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601B5" w14:textId="77777777" w:rsidR="00B46AB9" w:rsidRDefault="00B46AB9" w:rsidP="00B46AB9">
      <w:pPr>
        <w:pStyle w:val="Sansinterligne"/>
        <w:jc w:val="center"/>
        <w:rPr>
          <w:rFonts w:ascii="Times New Roman" w:hAnsi="Times New Roman" w:cs="Times New Roman"/>
          <w:b/>
          <w:u w:val="single"/>
        </w:rPr>
      </w:pPr>
      <w:r w:rsidRPr="00B46AB9">
        <w:rPr>
          <w:rFonts w:ascii="Times New Roman" w:hAnsi="Times New Roman" w:cs="Times New Roman"/>
          <w:b/>
          <w:u w:val="single"/>
        </w:rPr>
        <w:t>Energie molaire de combustion et énergie de liaison</w:t>
      </w:r>
    </w:p>
    <w:p w14:paraId="488C5791" w14:textId="77777777" w:rsidR="008348D3" w:rsidRDefault="008348D3" w:rsidP="00B46AB9">
      <w:pPr>
        <w:tabs>
          <w:tab w:val="left" w:pos="1032"/>
        </w:tabs>
      </w:pPr>
    </w:p>
    <w:p w14:paraId="4B083536" w14:textId="77777777" w:rsidR="00B46AB9" w:rsidRPr="00D7559D" w:rsidRDefault="00D7559D" w:rsidP="00D7559D">
      <w:pPr>
        <w:pStyle w:val="Sansinterligne"/>
        <w:rPr>
          <w:rFonts w:ascii="Times New Roman" w:hAnsi="Times New Roman" w:cs="Times New Roman"/>
        </w:rPr>
      </w:pPr>
      <w:r w:rsidRPr="00D7559D">
        <w:rPr>
          <w:rFonts w:ascii="Times New Roman" w:hAnsi="Times New Roman" w:cs="Times New Roman"/>
          <w:highlight w:val="lightGray"/>
        </w:rPr>
        <w:t>Problématique</w:t>
      </w:r>
      <w:r>
        <w:rPr>
          <w:rFonts w:ascii="Times New Roman" w:hAnsi="Times New Roman" w:cs="Times New Roman"/>
        </w:rPr>
        <w:t> : quel lien y a –t – il entre le pouvoir calorifique et les énergies de liaison ?</w:t>
      </w:r>
    </w:p>
    <w:p w14:paraId="14EE22CD" w14:textId="77777777" w:rsidR="00D7559D" w:rsidRDefault="00D7559D" w:rsidP="00B46AB9">
      <w:pPr>
        <w:pStyle w:val="Sansinterligne"/>
        <w:rPr>
          <w:rFonts w:ascii="Times New Roman" w:hAnsi="Times New Roman" w:cs="Times New Roman"/>
          <w:b/>
          <w:u w:val="single"/>
        </w:rPr>
      </w:pPr>
    </w:p>
    <w:p w14:paraId="0EB9BF35" w14:textId="77777777" w:rsidR="00D7559D" w:rsidRDefault="00D7559D" w:rsidP="00B46AB9">
      <w:pPr>
        <w:pStyle w:val="Sansinterligne"/>
        <w:rPr>
          <w:rFonts w:ascii="Times New Roman" w:hAnsi="Times New Roman" w:cs="Times New Roman"/>
          <w:b/>
          <w:u w:val="single"/>
        </w:rPr>
      </w:pPr>
    </w:p>
    <w:p w14:paraId="06E91898" w14:textId="77777777" w:rsidR="006810E0" w:rsidRDefault="006810E0" w:rsidP="006810E0">
      <w:pPr>
        <w:pStyle w:val="Sansinterligne"/>
        <w:rPr>
          <w:rFonts w:ascii="Times New Roman" w:hAnsi="Times New Roman" w:cs="Times New Roman"/>
        </w:rPr>
      </w:pPr>
      <w:r w:rsidRPr="00D7559D">
        <w:rPr>
          <w:rFonts w:ascii="Times New Roman" w:hAnsi="Times New Roman" w:cs="Times New Roman"/>
          <w:b/>
          <w:u w:val="single"/>
        </w:rPr>
        <w:t>Doc 1</w:t>
      </w:r>
      <w:r>
        <w:rPr>
          <w:rFonts w:ascii="Times New Roman" w:hAnsi="Times New Roman" w:cs="Times New Roman"/>
        </w:rPr>
        <w:t> : pouvoir calorifique de quelques combustibles.</w:t>
      </w:r>
    </w:p>
    <w:p w14:paraId="37612582" w14:textId="77777777" w:rsidR="006810E0" w:rsidRDefault="006810E0" w:rsidP="006810E0">
      <w:pPr>
        <w:pStyle w:val="Sansinterligne"/>
        <w:rPr>
          <w:rFonts w:ascii="Times New Roman" w:hAnsi="Times New Roman" w:cs="Times New Roma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11"/>
        <w:gridCol w:w="3132"/>
        <w:gridCol w:w="2719"/>
      </w:tblGrid>
      <w:tr w:rsidR="006810E0" w14:paraId="42C03F13" w14:textId="77777777" w:rsidTr="00AF66C9">
        <w:tc>
          <w:tcPr>
            <w:tcW w:w="3285" w:type="dxa"/>
          </w:tcPr>
          <w:p w14:paraId="24E8BF19" w14:textId="77777777" w:rsidR="006810E0" w:rsidRPr="005B60AD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 w:rsidRPr="005B60AD">
              <w:rPr>
                <w:rFonts w:ascii="Times New Roman" w:hAnsi="Times New Roman" w:cs="Times New Roman"/>
                <w:b/>
              </w:rPr>
              <w:t>Combustible</w:t>
            </w:r>
          </w:p>
        </w:tc>
        <w:tc>
          <w:tcPr>
            <w:tcW w:w="3210" w:type="dxa"/>
          </w:tcPr>
          <w:p w14:paraId="0FF7F7E1" w14:textId="77777777" w:rsidR="006810E0" w:rsidRPr="005B60AD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 w:rsidRPr="005B60AD">
              <w:rPr>
                <w:rFonts w:ascii="Times New Roman" w:hAnsi="Times New Roman" w:cs="Times New Roman"/>
                <w:b/>
              </w:rPr>
              <w:t>Pouvoir calorifique (MJ.kg</w:t>
            </w:r>
            <w:r w:rsidRPr="005B60AD">
              <w:rPr>
                <w:rFonts w:ascii="Times New Roman" w:hAnsi="Times New Roman" w:cs="Times New Roman"/>
                <w:b/>
                <w:vertAlign w:val="superscript"/>
              </w:rPr>
              <w:t>-1</w:t>
            </w:r>
            <w:r w:rsidRPr="005B60AD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793" w:type="dxa"/>
          </w:tcPr>
          <w:p w14:paraId="36ED2564" w14:textId="77777777" w:rsidR="006810E0" w:rsidRPr="0007712C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Masse molaire (g.mol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6810E0" w14:paraId="32F5D9F4" w14:textId="77777777" w:rsidTr="00AF66C9">
        <w:tc>
          <w:tcPr>
            <w:tcW w:w="3285" w:type="dxa"/>
          </w:tcPr>
          <w:p w14:paraId="64409C42" w14:textId="77777777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Méthane</w:t>
            </w:r>
          </w:p>
        </w:tc>
        <w:tc>
          <w:tcPr>
            <w:tcW w:w="3210" w:type="dxa"/>
          </w:tcPr>
          <w:p w14:paraId="1DB78072" w14:textId="4498F148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793" w:type="dxa"/>
          </w:tcPr>
          <w:p w14:paraId="23C7618B" w14:textId="77777777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</w:tr>
      <w:tr w:rsidR="006810E0" w14:paraId="50C5DC4D" w14:textId="77777777" w:rsidTr="00AF66C9">
        <w:tc>
          <w:tcPr>
            <w:tcW w:w="3285" w:type="dxa"/>
          </w:tcPr>
          <w:p w14:paraId="1CB731EC" w14:textId="77777777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Propane</w:t>
            </w:r>
          </w:p>
        </w:tc>
        <w:tc>
          <w:tcPr>
            <w:tcW w:w="3210" w:type="dxa"/>
          </w:tcPr>
          <w:p w14:paraId="3B02DAC4" w14:textId="7C0152F0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793" w:type="dxa"/>
          </w:tcPr>
          <w:p w14:paraId="778F553C" w14:textId="77777777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44,0</w:t>
            </w:r>
          </w:p>
        </w:tc>
      </w:tr>
      <w:tr w:rsidR="006810E0" w14:paraId="2346649E" w14:textId="77777777" w:rsidTr="00AF66C9">
        <w:tc>
          <w:tcPr>
            <w:tcW w:w="3285" w:type="dxa"/>
          </w:tcPr>
          <w:p w14:paraId="51A15967" w14:textId="77777777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Ethanol</w:t>
            </w:r>
          </w:p>
        </w:tc>
        <w:tc>
          <w:tcPr>
            <w:tcW w:w="3210" w:type="dxa"/>
          </w:tcPr>
          <w:p w14:paraId="35EF9FAE" w14:textId="795FFB1F" w:rsidR="006810E0" w:rsidRDefault="00DA251B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793" w:type="dxa"/>
          </w:tcPr>
          <w:p w14:paraId="44CDB931" w14:textId="77777777" w:rsidR="006810E0" w:rsidRDefault="006810E0" w:rsidP="00AF66C9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46,0</w:t>
            </w:r>
          </w:p>
        </w:tc>
      </w:tr>
    </w:tbl>
    <w:p w14:paraId="5E8ED6BD" w14:textId="77777777" w:rsidR="006810E0" w:rsidRDefault="006810E0" w:rsidP="006810E0">
      <w:pPr>
        <w:pStyle w:val="Sansinterligne"/>
        <w:rPr>
          <w:rFonts w:ascii="Times New Roman" w:hAnsi="Times New Roman" w:cs="Times New Roman"/>
        </w:rPr>
      </w:pPr>
    </w:p>
    <w:p w14:paraId="28D10C98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</w:p>
    <w:p w14:paraId="76DCE753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</w:p>
    <w:p w14:paraId="13A35FA1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 w:rsidRPr="00D7559D">
        <w:rPr>
          <w:rFonts w:ascii="Times New Roman" w:hAnsi="Times New Roman" w:cs="Times New Roman"/>
          <w:b/>
          <w:u w:val="single"/>
        </w:rPr>
        <w:t>Doc 2</w:t>
      </w:r>
      <w:r>
        <w:rPr>
          <w:rFonts w:ascii="Times New Roman" w:hAnsi="Times New Roman" w:cs="Times New Roman"/>
        </w:rPr>
        <w:t> : énergies de liaison</w:t>
      </w:r>
    </w:p>
    <w:p w14:paraId="7D985C5B" w14:textId="77777777" w:rsidR="0029603D" w:rsidRPr="005B60AD" w:rsidRDefault="0029603D" w:rsidP="00B46AB9">
      <w:pPr>
        <w:pStyle w:val="Sansinterligne"/>
        <w:rPr>
          <w:rFonts w:ascii="Times New Roman" w:hAnsi="Times New Roman" w:cs="Times New Roman"/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0"/>
        <w:gridCol w:w="4532"/>
      </w:tblGrid>
      <w:tr w:rsidR="0029603D" w:rsidRPr="005B60AD" w14:paraId="7D2934C3" w14:textId="77777777" w:rsidTr="0029603D">
        <w:tc>
          <w:tcPr>
            <w:tcW w:w="4606" w:type="dxa"/>
          </w:tcPr>
          <w:p w14:paraId="591C0A17" w14:textId="77777777" w:rsidR="0029603D" w:rsidRPr="005B60A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 w:rsidRPr="005B60AD">
              <w:rPr>
                <w:rFonts w:ascii="Times New Roman" w:hAnsi="Times New Roman" w:cs="Times New Roman"/>
                <w:b/>
              </w:rPr>
              <w:t>Liaison A – B</w:t>
            </w:r>
          </w:p>
        </w:tc>
        <w:tc>
          <w:tcPr>
            <w:tcW w:w="4606" w:type="dxa"/>
          </w:tcPr>
          <w:p w14:paraId="23BBF816" w14:textId="77777777" w:rsidR="0029603D" w:rsidRPr="005B60A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  <w:b/>
              </w:rPr>
            </w:pPr>
            <w:r w:rsidRPr="005B60AD">
              <w:rPr>
                <w:rFonts w:ascii="Times New Roman" w:hAnsi="Times New Roman" w:cs="Times New Roman"/>
                <w:b/>
              </w:rPr>
              <w:t>Energie de la liaison A – B (kJ.mol</w:t>
            </w:r>
            <w:r w:rsidRPr="005B60AD">
              <w:rPr>
                <w:rFonts w:ascii="Times New Roman" w:hAnsi="Times New Roman" w:cs="Times New Roman"/>
                <w:b/>
                <w:vertAlign w:val="superscript"/>
              </w:rPr>
              <w:t>-1</w:t>
            </w:r>
            <w:r w:rsidRPr="005B60AD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29603D" w14:paraId="63C9D018" w14:textId="77777777" w:rsidTr="0029603D">
        <w:tc>
          <w:tcPr>
            <w:tcW w:w="4606" w:type="dxa"/>
          </w:tcPr>
          <w:p w14:paraId="30DA15B3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– H</w:t>
            </w:r>
          </w:p>
        </w:tc>
        <w:tc>
          <w:tcPr>
            <w:tcW w:w="4606" w:type="dxa"/>
          </w:tcPr>
          <w:p w14:paraId="397F4D6B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</w:t>
            </w:r>
          </w:p>
        </w:tc>
      </w:tr>
      <w:tr w:rsidR="0029603D" w14:paraId="1C9226BB" w14:textId="77777777" w:rsidTr="0029603D">
        <w:tc>
          <w:tcPr>
            <w:tcW w:w="4606" w:type="dxa"/>
          </w:tcPr>
          <w:p w14:paraId="50411AD5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– O</w:t>
            </w:r>
          </w:p>
        </w:tc>
        <w:tc>
          <w:tcPr>
            <w:tcW w:w="4606" w:type="dxa"/>
          </w:tcPr>
          <w:p w14:paraId="6CAF4FB8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358</w:t>
            </w:r>
          </w:p>
        </w:tc>
      </w:tr>
      <w:tr w:rsidR="0029603D" w14:paraId="03516EF9" w14:textId="77777777" w:rsidTr="0029603D">
        <w:tc>
          <w:tcPr>
            <w:tcW w:w="4606" w:type="dxa"/>
          </w:tcPr>
          <w:p w14:paraId="2DE4822A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 – H</w:t>
            </w:r>
          </w:p>
        </w:tc>
        <w:tc>
          <w:tcPr>
            <w:tcW w:w="4606" w:type="dxa"/>
          </w:tcPr>
          <w:p w14:paraId="326261DF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463</w:t>
            </w:r>
          </w:p>
        </w:tc>
      </w:tr>
      <w:tr w:rsidR="0029603D" w14:paraId="13C638C4" w14:textId="77777777" w:rsidTr="0029603D">
        <w:tc>
          <w:tcPr>
            <w:tcW w:w="4606" w:type="dxa"/>
          </w:tcPr>
          <w:p w14:paraId="661AFA75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– C</w:t>
            </w:r>
          </w:p>
        </w:tc>
        <w:tc>
          <w:tcPr>
            <w:tcW w:w="4606" w:type="dxa"/>
          </w:tcPr>
          <w:p w14:paraId="34073698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348</w:t>
            </w:r>
          </w:p>
        </w:tc>
      </w:tr>
      <w:tr w:rsidR="0029603D" w14:paraId="32A2DDDD" w14:textId="77777777" w:rsidTr="0029603D">
        <w:tc>
          <w:tcPr>
            <w:tcW w:w="4606" w:type="dxa"/>
          </w:tcPr>
          <w:p w14:paraId="367C7EFC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 = O</w:t>
            </w:r>
          </w:p>
        </w:tc>
        <w:tc>
          <w:tcPr>
            <w:tcW w:w="4606" w:type="dxa"/>
          </w:tcPr>
          <w:p w14:paraId="612063D5" w14:textId="77777777" w:rsidR="0029603D" w:rsidRDefault="002B76F0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</w:t>
            </w:r>
          </w:p>
        </w:tc>
      </w:tr>
      <w:tr w:rsidR="0029603D" w14:paraId="016753BD" w14:textId="77777777" w:rsidTr="0029603D">
        <w:tc>
          <w:tcPr>
            <w:tcW w:w="4606" w:type="dxa"/>
          </w:tcPr>
          <w:p w14:paraId="2D2627F3" w14:textId="77777777" w:rsidR="0029603D" w:rsidRDefault="0029603D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 = O</w:t>
            </w:r>
          </w:p>
        </w:tc>
        <w:tc>
          <w:tcPr>
            <w:tcW w:w="4606" w:type="dxa"/>
          </w:tcPr>
          <w:p w14:paraId="2BD765C0" w14:textId="15DE9B37" w:rsidR="0029603D" w:rsidRDefault="00FE425B" w:rsidP="005B60AD">
            <w:pPr>
              <w:pStyle w:val="Sansinterlign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  <w:r w:rsidR="004A79F9">
              <w:rPr>
                <w:rFonts w:ascii="Times New Roman" w:hAnsi="Times New Roman" w:cs="Times New Roman"/>
              </w:rPr>
              <w:t>6</w:t>
            </w:r>
          </w:p>
        </w:tc>
      </w:tr>
    </w:tbl>
    <w:p w14:paraId="74043D18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</w:p>
    <w:p w14:paraId="61A8ADD7" w14:textId="77777777" w:rsidR="0029603D" w:rsidRDefault="0029603D" w:rsidP="00383219">
      <w:pPr>
        <w:pStyle w:val="Sansinterlign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Parcours A (sans questions intermédiaires) :</w:t>
      </w:r>
    </w:p>
    <w:p w14:paraId="1F21FAAF" w14:textId="77777777" w:rsidR="00FC1431" w:rsidRDefault="00FC1431" w:rsidP="00B46AB9">
      <w:pPr>
        <w:pStyle w:val="Sansinterligne"/>
        <w:rPr>
          <w:rFonts w:ascii="Times New Roman" w:hAnsi="Times New Roman" w:cs="Times New Roman"/>
        </w:rPr>
      </w:pPr>
    </w:p>
    <w:p w14:paraId="759ABC6D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Retrouver les valeurs du Doc 1 en vous servant des différentes énergies de liaison.</w:t>
      </w:r>
    </w:p>
    <w:p w14:paraId="4C3B8BEC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</w:p>
    <w:p w14:paraId="2373ACFC" w14:textId="77777777" w:rsidR="0029603D" w:rsidRDefault="0029603D" w:rsidP="00383219">
      <w:pPr>
        <w:pStyle w:val="Sansinterligne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Parcours B (avec questions intermédiaires) :</w:t>
      </w:r>
    </w:p>
    <w:p w14:paraId="27C007A1" w14:textId="77777777" w:rsidR="008B1614" w:rsidRDefault="008B1614" w:rsidP="003E652A">
      <w:pPr>
        <w:pStyle w:val="Sansinterligne"/>
        <w:ind w:left="720"/>
        <w:rPr>
          <w:rFonts w:ascii="Times New Roman" w:hAnsi="Times New Roman" w:cs="Times New Roman"/>
        </w:rPr>
      </w:pPr>
    </w:p>
    <w:p w14:paraId="0CF17B4A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Ecrire les équations de combustion des différentes combustibles répertoriés dans le Doc 1.</w:t>
      </w:r>
    </w:p>
    <w:p w14:paraId="27138A85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Faire un inventaire des liaisons rompues et formées.</w:t>
      </w:r>
    </w:p>
    <w:p w14:paraId="33B5D27B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3/ Rappeler le caractère endo/exothermique relatif aux ruptures et formations de liaisons.</w:t>
      </w:r>
    </w:p>
    <w:p w14:paraId="61587B11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 Déterminer en fonction des énergies de liaison l’énergie libérée par la combustion des différents combustibles.</w:t>
      </w:r>
    </w:p>
    <w:p w14:paraId="1A7638D5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5/ Retrouver les valeurs du pouvoir calorifique des différents combustibles.</w:t>
      </w:r>
    </w:p>
    <w:p w14:paraId="446F0E4F" w14:textId="77777777" w:rsidR="0029603D" w:rsidRDefault="0029603D" w:rsidP="00B46AB9">
      <w:pPr>
        <w:pStyle w:val="Sansinterligne"/>
        <w:rPr>
          <w:rFonts w:ascii="Times New Roman" w:hAnsi="Times New Roman" w:cs="Times New Roman"/>
        </w:rPr>
      </w:pPr>
    </w:p>
    <w:p w14:paraId="7384B8C0" w14:textId="77777777" w:rsidR="004216FC" w:rsidRDefault="004216FC" w:rsidP="00B46AB9">
      <w:pPr>
        <w:pStyle w:val="Sansinterligne"/>
        <w:rPr>
          <w:rFonts w:ascii="Times New Roman" w:hAnsi="Times New Roman" w:cs="Times New Roman"/>
          <w:b/>
          <w:color w:val="0070C0"/>
          <w:u w:val="single"/>
        </w:rPr>
      </w:pPr>
      <w:r w:rsidRPr="004216FC">
        <w:rPr>
          <w:rFonts w:ascii="Times New Roman" w:hAnsi="Times New Roman" w:cs="Times New Roman"/>
          <w:b/>
          <w:color w:val="0070C0"/>
          <w:u w:val="single"/>
        </w:rPr>
        <w:t>Correction :</w:t>
      </w:r>
    </w:p>
    <w:p w14:paraId="45B0859A" w14:textId="77777777" w:rsidR="004216FC" w:rsidRDefault="004216FC" w:rsidP="00B46AB9">
      <w:pPr>
        <w:pStyle w:val="Sansinterligne"/>
        <w:rPr>
          <w:rFonts w:ascii="Times New Roman" w:hAnsi="Times New Roman" w:cs="Times New Roman"/>
          <w:b/>
          <w:color w:val="0070C0"/>
          <w:u w:val="single"/>
        </w:rPr>
      </w:pPr>
    </w:p>
    <w:p w14:paraId="2002357F" w14:textId="7777777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  <w:r w:rsidRPr="004216FC">
        <w:rPr>
          <w:rFonts w:ascii="Times New Roman" w:hAnsi="Times New Roman" w:cs="Times New Roman"/>
          <w:b/>
          <w:color w:val="00B050"/>
        </w:rPr>
        <w:t>Exemple avec le méthane</w:t>
      </w:r>
      <w:r w:rsidRPr="004216FC">
        <w:rPr>
          <w:rFonts w:ascii="Times New Roman" w:hAnsi="Times New Roman" w:cs="Times New Roman"/>
          <w:color w:val="00B050"/>
        </w:rPr>
        <w:t> </w:t>
      </w:r>
      <w:r>
        <w:rPr>
          <w:rFonts w:ascii="Times New Roman" w:hAnsi="Times New Roman" w:cs="Times New Roman"/>
          <w:color w:val="0070C0"/>
        </w:rPr>
        <w:t>: CH</w:t>
      </w:r>
      <w:r>
        <w:rPr>
          <w:rFonts w:ascii="Times New Roman" w:hAnsi="Times New Roman" w:cs="Times New Roman"/>
          <w:color w:val="0070C0"/>
          <w:vertAlign w:val="subscript"/>
        </w:rPr>
        <w:t>4</w:t>
      </w:r>
      <w:r>
        <w:rPr>
          <w:rFonts w:ascii="Times New Roman" w:hAnsi="Times New Roman" w:cs="Times New Roman"/>
          <w:color w:val="0070C0"/>
        </w:rPr>
        <w:t xml:space="preserve"> (g) + </w:t>
      </w:r>
      <w:r>
        <w:rPr>
          <w:rFonts w:ascii="Times New Roman" w:hAnsi="Times New Roman" w:cs="Times New Roman"/>
          <w:color w:val="FF0000"/>
        </w:rPr>
        <w:t xml:space="preserve">2 </w:t>
      </w:r>
      <w:r>
        <w:rPr>
          <w:rFonts w:ascii="Times New Roman" w:hAnsi="Times New Roman" w:cs="Times New Roman"/>
          <w:color w:val="0070C0"/>
        </w:rPr>
        <w:t>O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 (g) </w:t>
      </w:r>
      <w:r w:rsidRPr="004216FC">
        <w:rPr>
          <w:rFonts w:ascii="Times New Roman" w:hAnsi="Times New Roman" w:cs="Times New Roman"/>
          <w:color w:val="0070C0"/>
        </w:rPr>
        <w:sym w:font="Wingdings" w:char="F0E0"/>
      </w:r>
      <w:r>
        <w:rPr>
          <w:rFonts w:ascii="Times New Roman" w:hAnsi="Times New Roman" w:cs="Times New Roman"/>
          <w:color w:val="0070C0"/>
        </w:rPr>
        <w:t xml:space="preserve"> CO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 (g) + </w:t>
      </w:r>
      <w:r>
        <w:rPr>
          <w:rFonts w:ascii="Times New Roman" w:hAnsi="Times New Roman" w:cs="Times New Roman"/>
          <w:color w:val="FF0000"/>
        </w:rPr>
        <w:t xml:space="preserve">2 </w:t>
      </w:r>
      <w:r>
        <w:rPr>
          <w:rFonts w:ascii="Times New Roman" w:hAnsi="Times New Roman" w:cs="Times New Roman"/>
          <w:color w:val="0070C0"/>
        </w:rPr>
        <w:t>H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>O (g)</w:t>
      </w:r>
    </w:p>
    <w:p w14:paraId="0FCB06BB" w14:textId="2B72084D" w:rsidR="004216FC" w:rsidRDefault="00D74001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Toutes les entités chimiques (EC)</w:t>
      </w:r>
      <w:r w:rsidR="004216FC">
        <w:rPr>
          <w:rFonts w:ascii="Times New Roman" w:hAnsi="Times New Roman" w:cs="Times New Roman"/>
          <w:color w:val="0070C0"/>
        </w:rPr>
        <w:t xml:space="preserve"> doivent être à l’état gazeux pour estimer le PC : en effet, la définition de l’énergie de liaison n’est valable que lorsque les EC sont prises à l’état gazeux (cela pour éviter tout renforcement ou diminution de cette </w:t>
      </w:r>
      <w:r w:rsidR="005F1683">
        <w:rPr>
          <w:rFonts w:ascii="Times New Roman" w:hAnsi="Times New Roman" w:cs="Times New Roman"/>
          <w:color w:val="0070C0"/>
        </w:rPr>
        <w:t>énergie de liaison</w:t>
      </w:r>
      <w:r w:rsidR="004216FC">
        <w:rPr>
          <w:rFonts w:ascii="Times New Roman" w:hAnsi="Times New Roman" w:cs="Times New Roman"/>
          <w:color w:val="0070C0"/>
        </w:rPr>
        <w:t xml:space="preserve"> si les entités sont en </w:t>
      </w:r>
      <w:r w:rsidR="005F1683">
        <w:rPr>
          <w:rFonts w:ascii="Times New Roman" w:hAnsi="Times New Roman" w:cs="Times New Roman"/>
          <w:color w:val="0070C0"/>
        </w:rPr>
        <w:t xml:space="preserve">interaction </w:t>
      </w:r>
      <w:r w:rsidR="004216FC">
        <w:rPr>
          <w:rFonts w:ascii="Times New Roman" w:hAnsi="Times New Roman" w:cs="Times New Roman"/>
          <w:color w:val="0070C0"/>
        </w:rPr>
        <w:t>entre elles).</w:t>
      </w:r>
    </w:p>
    <w:p w14:paraId="7ACDF33F" w14:textId="7777777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49F9A462" w14:textId="6120C0E8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Liaisons rompues : cela nécessite de l’énergie, le </w:t>
      </w:r>
      <w:r w:rsidR="005F1683">
        <w:rPr>
          <w:rFonts w:ascii="Times New Roman" w:hAnsi="Times New Roman" w:cs="Times New Roman"/>
          <w:color w:val="0070C0"/>
        </w:rPr>
        <w:t>système</w:t>
      </w:r>
      <w:r>
        <w:rPr>
          <w:rFonts w:ascii="Times New Roman" w:hAnsi="Times New Roman" w:cs="Times New Roman"/>
          <w:color w:val="0070C0"/>
        </w:rPr>
        <w:t xml:space="preserve"> reçoit donc de l’</w:t>
      </w:r>
      <w:r w:rsidR="005F1683">
        <w:rPr>
          <w:rFonts w:ascii="Times New Roman" w:hAnsi="Times New Roman" w:cs="Times New Roman"/>
          <w:color w:val="0070C0"/>
        </w:rPr>
        <w:t>énergie</w:t>
      </w:r>
      <w:r>
        <w:rPr>
          <w:rFonts w:ascii="Times New Roman" w:hAnsi="Times New Roman" w:cs="Times New Roman"/>
          <w:color w:val="0070C0"/>
        </w:rPr>
        <w:t xml:space="preserve"> pour que les liaisons puissent se casser : </w:t>
      </w:r>
      <w:proofErr w:type="spellStart"/>
      <w:r>
        <w:rPr>
          <w:rFonts w:ascii="Times New Roman" w:hAnsi="Times New Roman" w:cs="Times New Roman"/>
          <w:color w:val="0070C0"/>
        </w:rPr>
        <w:t>E</w:t>
      </w:r>
      <w:r>
        <w:rPr>
          <w:rFonts w:ascii="Times New Roman" w:hAnsi="Times New Roman" w:cs="Times New Roman"/>
          <w:color w:val="0070C0"/>
          <w:vertAlign w:val="subscript"/>
        </w:rPr>
        <w:t>liaisons</w:t>
      </w:r>
      <w:proofErr w:type="spellEnd"/>
      <w:r>
        <w:rPr>
          <w:rFonts w:ascii="Times New Roman" w:hAnsi="Times New Roman" w:cs="Times New Roman"/>
          <w:color w:val="0070C0"/>
          <w:vertAlign w:val="subscript"/>
        </w:rPr>
        <w:t xml:space="preserve"> rompues</w:t>
      </w:r>
      <w:r>
        <w:rPr>
          <w:rFonts w:ascii="Times New Roman" w:hAnsi="Times New Roman" w:cs="Times New Roman"/>
          <w:color w:val="0070C0"/>
        </w:rPr>
        <w:t xml:space="preserve"> &gt; 0 </w:t>
      </w:r>
      <w:r w:rsidRPr="004216FC">
        <w:rPr>
          <w:rFonts w:ascii="Times New Roman" w:hAnsi="Times New Roman" w:cs="Times New Roman"/>
          <w:color w:val="0070C0"/>
        </w:rPr>
        <w:sym w:font="Wingdings" w:char="F0E0"/>
      </w:r>
      <w:r>
        <w:rPr>
          <w:rFonts w:ascii="Times New Roman" w:hAnsi="Times New Roman" w:cs="Times New Roman"/>
          <w:color w:val="0070C0"/>
        </w:rPr>
        <w:t xml:space="preserve"> la rupture de liaisons est endothermique.</w:t>
      </w:r>
    </w:p>
    <w:p w14:paraId="09241E0B" w14:textId="744EB54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Liaisons formées : cela libère de l’énergie car les atomes reconstituant les molécules</w:t>
      </w:r>
      <w:r w:rsidR="005F1683">
        <w:rPr>
          <w:rFonts w:ascii="Times New Roman" w:hAnsi="Times New Roman" w:cs="Times New Roman"/>
          <w:color w:val="0070C0"/>
        </w:rPr>
        <w:t xml:space="preserve"> des </w:t>
      </w:r>
      <w:r>
        <w:rPr>
          <w:rFonts w:ascii="Times New Roman" w:hAnsi="Times New Roman" w:cs="Times New Roman"/>
          <w:color w:val="0070C0"/>
        </w:rPr>
        <w:t xml:space="preserve">produits sont + stables qu’à l’état isolé : de l’énergie est donc libérée par le système : </w:t>
      </w:r>
      <w:proofErr w:type="spellStart"/>
      <w:r>
        <w:rPr>
          <w:rFonts w:ascii="Times New Roman" w:hAnsi="Times New Roman" w:cs="Times New Roman"/>
          <w:color w:val="0070C0"/>
        </w:rPr>
        <w:t>E</w:t>
      </w:r>
      <w:r>
        <w:rPr>
          <w:rFonts w:ascii="Times New Roman" w:hAnsi="Times New Roman" w:cs="Times New Roman"/>
          <w:color w:val="0070C0"/>
          <w:vertAlign w:val="subscript"/>
        </w:rPr>
        <w:t>liaisons</w:t>
      </w:r>
      <w:proofErr w:type="spellEnd"/>
      <w:r>
        <w:rPr>
          <w:rFonts w:ascii="Times New Roman" w:hAnsi="Times New Roman" w:cs="Times New Roman"/>
          <w:color w:val="0070C0"/>
          <w:vertAlign w:val="subscript"/>
        </w:rPr>
        <w:t xml:space="preserve"> formées</w:t>
      </w:r>
      <w:r>
        <w:rPr>
          <w:rFonts w:ascii="Times New Roman" w:hAnsi="Times New Roman" w:cs="Times New Roman"/>
          <w:color w:val="0070C0"/>
        </w:rPr>
        <w:t xml:space="preserve"> &lt; 0 </w:t>
      </w:r>
      <w:r w:rsidRPr="004216FC">
        <w:rPr>
          <w:rFonts w:ascii="Times New Roman" w:hAnsi="Times New Roman" w:cs="Times New Roman"/>
          <w:color w:val="0070C0"/>
        </w:rPr>
        <w:sym w:font="Wingdings" w:char="F0E0"/>
      </w:r>
      <w:r>
        <w:rPr>
          <w:rFonts w:ascii="Times New Roman" w:hAnsi="Times New Roman" w:cs="Times New Roman"/>
          <w:color w:val="0070C0"/>
        </w:rPr>
        <w:t xml:space="preserve"> la formation de liaisons est exothermique.</w:t>
      </w:r>
    </w:p>
    <w:p w14:paraId="49A148B0" w14:textId="7777777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4B6E66B9" w14:textId="7777777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  <w:r w:rsidRPr="005F1683">
        <w:rPr>
          <w:rFonts w:ascii="Times New Roman" w:hAnsi="Times New Roman" w:cs="Times New Roman"/>
          <w:color w:val="0070C0"/>
          <w:highlight w:val="yellow"/>
        </w:rPr>
        <w:t>Le fait qu’une combustion soit exothermique vient du fait que l’énergie libérée est supérieure à l’énergie reçue par le S pour la rupture des liaisons</w:t>
      </w:r>
      <w:r>
        <w:rPr>
          <w:rFonts w:ascii="Times New Roman" w:hAnsi="Times New Roman" w:cs="Times New Roman"/>
          <w:color w:val="0070C0"/>
        </w:rPr>
        <w:t>.</w:t>
      </w:r>
    </w:p>
    <w:p w14:paraId="524F89E7" w14:textId="7777777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lastRenderedPageBreak/>
        <w:t>Vérifions cela avec le méthane :</w:t>
      </w:r>
    </w:p>
    <w:tbl>
      <w:tblPr>
        <w:tblStyle w:val="Grilledutableau"/>
        <w:tblW w:w="9464" w:type="dxa"/>
        <w:tblLook w:val="04A0" w:firstRow="1" w:lastRow="0" w:firstColumn="1" w:lastColumn="0" w:noHBand="0" w:noVBand="1"/>
      </w:tblPr>
      <w:tblGrid>
        <w:gridCol w:w="2494"/>
        <w:gridCol w:w="2252"/>
        <w:gridCol w:w="2486"/>
        <w:gridCol w:w="2232"/>
      </w:tblGrid>
      <w:tr w:rsidR="004216FC" w14:paraId="36B530A8" w14:textId="77777777" w:rsidTr="009C57F3">
        <w:tc>
          <w:tcPr>
            <w:tcW w:w="2494" w:type="dxa"/>
          </w:tcPr>
          <w:p w14:paraId="506A49DE" w14:textId="77777777" w:rsidR="004216FC" w:rsidRDefault="004216FC" w:rsidP="004216FC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Nature de la liaison rompue </w:t>
            </w:r>
          </w:p>
        </w:tc>
        <w:tc>
          <w:tcPr>
            <w:tcW w:w="2252" w:type="dxa"/>
          </w:tcPr>
          <w:p w14:paraId="18A0B985" w14:textId="77777777" w:rsidR="004216FC" w:rsidRDefault="004216FC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Nbre de liaisons rompues</w:t>
            </w:r>
          </w:p>
        </w:tc>
        <w:tc>
          <w:tcPr>
            <w:tcW w:w="2486" w:type="dxa"/>
          </w:tcPr>
          <w:p w14:paraId="68F9DE0F" w14:textId="77777777" w:rsidR="004216FC" w:rsidRDefault="004216FC" w:rsidP="004216FC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Nature de la liaison formée</w:t>
            </w:r>
          </w:p>
        </w:tc>
        <w:tc>
          <w:tcPr>
            <w:tcW w:w="2232" w:type="dxa"/>
          </w:tcPr>
          <w:p w14:paraId="54C8CEDF" w14:textId="77777777" w:rsidR="004216FC" w:rsidRDefault="004216FC" w:rsidP="004216FC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Nbre de liaisons formées</w:t>
            </w:r>
          </w:p>
        </w:tc>
      </w:tr>
      <w:tr w:rsidR="004216FC" w14:paraId="6927F6BF" w14:textId="77777777" w:rsidTr="009C57F3">
        <w:tc>
          <w:tcPr>
            <w:tcW w:w="2494" w:type="dxa"/>
          </w:tcPr>
          <w:p w14:paraId="6018693B" w14:textId="77777777" w:rsidR="004216FC" w:rsidRDefault="004216FC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C – H </w:t>
            </w:r>
          </w:p>
        </w:tc>
        <w:tc>
          <w:tcPr>
            <w:tcW w:w="2252" w:type="dxa"/>
          </w:tcPr>
          <w:p w14:paraId="2389F239" w14:textId="77777777" w:rsidR="004216FC" w:rsidRDefault="004216FC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4</w:t>
            </w:r>
          </w:p>
        </w:tc>
        <w:tc>
          <w:tcPr>
            <w:tcW w:w="2486" w:type="dxa"/>
          </w:tcPr>
          <w:p w14:paraId="7E1E3CDC" w14:textId="77777777" w:rsidR="004216FC" w:rsidRDefault="009C57F3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C = O</w:t>
            </w:r>
          </w:p>
        </w:tc>
        <w:tc>
          <w:tcPr>
            <w:tcW w:w="2232" w:type="dxa"/>
          </w:tcPr>
          <w:p w14:paraId="6911C10D" w14:textId="77777777" w:rsidR="004216FC" w:rsidRDefault="009C57F3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2</w:t>
            </w:r>
          </w:p>
        </w:tc>
      </w:tr>
      <w:tr w:rsidR="004216FC" w14:paraId="1D02EEDA" w14:textId="77777777" w:rsidTr="009C57F3">
        <w:tc>
          <w:tcPr>
            <w:tcW w:w="2494" w:type="dxa"/>
          </w:tcPr>
          <w:p w14:paraId="3D31F439" w14:textId="77777777" w:rsidR="004216FC" w:rsidRDefault="004216FC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</w:t>
            </w:r>
            <w:r w:rsidR="009C57F3">
              <w:rPr>
                <w:rFonts w:ascii="Times New Roman" w:hAnsi="Times New Roman" w:cs="Times New Roman"/>
                <w:color w:val="0070C0"/>
              </w:rPr>
              <w:t>=</w:t>
            </w:r>
            <w:r>
              <w:rPr>
                <w:rFonts w:ascii="Times New Roman" w:hAnsi="Times New Roman" w:cs="Times New Roman"/>
                <w:color w:val="0070C0"/>
              </w:rPr>
              <w:t xml:space="preserve"> O </w:t>
            </w:r>
          </w:p>
        </w:tc>
        <w:tc>
          <w:tcPr>
            <w:tcW w:w="2252" w:type="dxa"/>
          </w:tcPr>
          <w:p w14:paraId="40730BB1" w14:textId="77777777" w:rsidR="004216FC" w:rsidRPr="009C57F3" w:rsidRDefault="004216FC" w:rsidP="00B46AB9">
            <w:pPr>
              <w:pStyle w:val="Sansinterlign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70C0"/>
              </w:rPr>
              <w:t>1</w:t>
            </w:r>
            <w:r w:rsidR="009C57F3">
              <w:rPr>
                <w:rFonts w:ascii="Times New Roman" w:hAnsi="Times New Roman" w:cs="Times New Roman"/>
                <w:color w:val="0070C0"/>
              </w:rPr>
              <w:t xml:space="preserve"> x </w:t>
            </w:r>
            <w:r w:rsidR="009C57F3">
              <w:rPr>
                <w:rFonts w:ascii="Times New Roman" w:hAnsi="Times New Roman" w:cs="Times New Roman"/>
                <w:color w:val="FF0000"/>
              </w:rPr>
              <w:t>2</w:t>
            </w:r>
          </w:p>
        </w:tc>
        <w:tc>
          <w:tcPr>
            <w:tcW w:w="2486" w:type="dxa"/>
          </w:tcPr>
          <w:p w14:paraId="18946F1A" w14:textId="77777777" w:rsidR="004216FC" w:rsidRDefault="009C57F3" w:rsidP="00B46AB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– H </w:t>
            </w:r>
          </w:p>
        </w:tc>
        <w:tc>
          <w:tcPr>
            <w:tcW w:w="2232" w:type="dxa"/>
          </w:tcPr>
          <w:p w14:paraId="1176FE35" w14:textId="77777777" w:rsidR="004216FC" w:rsidRPr="009C57F3" w:rsidRDefault="009C57F3" w:rsidP="00B46AB9">
            <w:pPr>
              <w:pStyle w:val="Sansinterlign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2 x </w:t>
            </w:r>
            <w:r>
              <w:rPr>
                <w:rFonts w:ascii="Times New Roman" w:hAnsi="Times New Roman" w:cs="Times New Roman"/>
                <w:color w:val="FF0000"/>
              </w:rPr>
              <w:t>2</w:t>
            </w:r>
          </w:p>
        </w:tc>
      </w:tr>
      <w:tr w:rsidR="009C57F3" w14:paraId="20242468" w14:textId="77777777" w:rsidTr="009C57F3">
        <w:tc>
          <w:tcPr>
            <w:tcW w:w="4746" w:type="dxa"/>
            <w:gridSpan w:val="2"/>
          </w:tcPr>
          <w:p w14:paraId="1491F27F" w14:textId="77777777" w:rsidR="009C57F3" w:rsidRDefault="009C57F3" w:rsidP="009C57F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Energie nécessaire à la rupture des liaisons au cours de la combustion de 1 mol de méthane</w:t>
            </w:r>
          </w:p>
        </w:tc>
        <w:tc>
          <w:tcPr>
            <w:tcW w:w="4718" w:type="dxa"/>
            <w:gridSpan w:val="2"/>
          </w:tcPr>
          <w:p w14:paraId="3E10A8AF" w14:textId="77777777" w:rsidR="009C57F3" w:rsidRDefault="00646E93" w:rsidP="00646E9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Energie cédée</w:t>
            </w:r>
            <w:r w:rsidR="009C57F3">
              <w:rPr>
                <w:rFonts w:ascii="Times New Roman" w:hAnsi="Times New Roman" w:cs="Times New Roman"/>
                <w:color w:val="0070C0"/>
              </w:rPr>
              <w:t xml:space="preserve"> lors de la formation des liaisons au cours de la combustion de 1 mol de méthane</w:t>
            </w:r>
          </w:p>
        </w:tc>
      </w:tr>
      <w:tr w:rsidR="009C57F3" w14:paraId="48702D01" w14:textId="77777777" w:rsidTr="009C57F3">
        <w:tc>
          <w:tcPr>
            <w:tcW w:w="4746" w:type="dxa"/>
            <w:gridSpan w:val="2"/>
          </w:tcPr>
          <w:p w14:paraId="259573AA" w14:textId="77777777" w:rsidR="009C57F3" w:rsidRDefault="009C57F3" w:rsidP="002B76F0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264</w:t>
            </w:r>
            <w:r w:rsidR="002B76F0">
              <w:rPr>
                <w:rFonts w:ascii="Times New Roman" w:hAnsi="Times New Roman" w:cs="Times New Roman"/>
                <w:color w:val="0070C0"/>
              </w:rPr>
              <w:t>4</w:t>
            </w:r>
            <w:r>
              <w:rPr>
                <w:rFonts w:ascii="Times New Roman" w:hAnsi="Times New Roman" w:cs="Times New Roman"/>
                <w:color w:val="0070C0"/>
              </w:rPr>
              <w:t xml:space="preserve"> kJ</w:t>
            </w:r>
          </w:p>
        </w:tc>
        <w:tc>
          <w:tcPr>
            <w:tcW w:w="4718" w:type="dxa"/>
            <w:gridSpan w:val="2"/>
          </w:tcPr>
          <w:p w14:paraId="7182F7FA" w14:textId="418C6B3A" w:rsidR="009C57F3" w:rsidRDefault="009C57F3" w:rsidP="002B76F0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34</w:t>
            </w:r>
            <w:r w:rsidR="002B76F0">
              <w:rPr>
                <w:rFonts w:ascii="Times New Roman" w:hAnsi="Times New Roman" w:cs="Times New Roman"/>
                <w:color w:val="0070C0"/>
              </w:rPr>
              <w:t>4</w:t>
            </w:r>
            <w:r w:rsidR="004A79F9">
              <w:rPr>
                <w:rFonts w:ascii="Times New Roman" w:hAnsi="Times New Roman" w:cs="Times New Roman"/>
                <w:color w:val="0070C0"/>
              </w:rPr>
              <w:t>4</w:t>
            </w:r>
            <w:r>
              <w:rPr>
                <w:rFonts w:ascii="Times New Roman" w:hAnsi="Times New Roman" w:cs="Times New Roman"/>
                <w:color w:val="0070C0"/>
              </w:rPr>
              <w:t xml:space="preserve"> kJ</w:t>
            </w:r>
          </w:p>
        </w:tc>
      </w:tr>
    </w:tbl>
    <w:p w14:paraId="127B4A85" w14:textId="77777777" w:rsidR="004216FC" w:rsidRDefault="004216FC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1EE68AEA" w14:textId="77777777" w:rsidR="00646E93" w:rsidRDefault="00646E93" w:rsidP="00646E93">
      <w:pPr>
        <w:pStyle w:val="Sansinterligne"/>
        <w:rPr>
          <w:rFonts w:ascii="Times New Roman" w:hAnsi="Times New Roman" w:cs="Times New Roman"/>
          <w:color w:val="0070C0"/>
        </w:rPr>
      </w:pPr>
      <w:r w:rsidRPr="00DA01BB">
        <w:rPr>
          <w:rFonts w:ascii="Times New Roman" w:hAnsi="Times New Roman" w:cs="Times New Roman"/>
          <w:color w:val="0070C0"/>
          <w:u w:val="single"/>
        </w:rPr>
        <w:t xml:space="preserve">Energie </w:t>
      </w:r>
      <w:r>
        <w:rPr>
          <w:rFonts w:ascii="Times New Roman" w:hAnsi="Times New Roman" w:cs="Times New Roman"/>
          <w:color w:val="0070C0"/>
          <w:u w:val="single"/>
        </w:rPr>
        <w:t>molaire de combustion = énergie cédée par le système chimique au cours de</w:t>
      </w:r>
      <w:r w:rsidRPr="00DA01BB">
        <w:rPr>
          <w:rFonts w:ascii="Times New Roman" w:hAnsi="Times New Roman" w:cs="Times New Roman"/>
          <w:color w:val="0070C0"/>
          <w:u w:val="single"/>
        </w:rPr>
        <w:t xml:space="preserve"> la combustion de 1 mol de méthane</w:t>
      </w:r>
      <w:r>
        <w:rPr>
          <w:rFonts w:ascii="Times New Roman" w:hAnsi="Times New Roman" w:cs="Times New Roman"/>
          <w:color w:val="0070C0"/>
        </w:rPr>
        <w:t> :</w:t>
      </w:r>
    </w:p>
    <w:p w14:paraId="0D6BE823" w14:textId="77777777" w:rsidR="00646E93" w:rsidRDefault="00646E93" w:rsidP="00646E93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 </w:t>
      </w:r>
    </w:p>
    <w:p w14:paraId="7FB531DF" w14:textId="0A8D4CA6" w:rsidR="009C57F3" w:rsidRDefault="00124D1A" w:rsidP="00124D1A">
      <w:pPr>
        <w:pStyle w:val="Sansinterligne"/>
        <w:rPr>
          <w:rFonts w:ascii="Times New Roman" w:hAnsi="Times New Roman" w:cs="Times New Roman"/>
          <w:color w:val="C00000"/>
        </w:rPr>
      </w:pPr>
      <w:r>
        <w:rPr>
          <w:rFonts w:ascii="Times New Roman" w:hAnsi="Times New Roman" w:cs="Times New Roman"/>
          <w:color w:val="0070C0"/>
        </w:rPr>
        <w:t>E(</w:t>
      </w:r>
      <w:proofErr w:type="spellStart"/>
      <w:r>
        <w:rPr>
          <w:rFonts w:ascii="Times New Roman" w:hAnsi="Times New Roman" w:cs="Times New Roman"/>
          <w:color w:val="0070C0"/>
        </w:rPr>
        <w:t>comb</w:t>
      </w:r>
      <w:proofErr w:type="spellEnd"/>
      <w:r>
        <w:rPr>
          <w:rFonts w:ascii="Times New Roman" w:hAnsi="Times New Roman" w:cs="Times New Roman"/>
          <w:color w:val="0070C0"/>
        </w:rPr>
        <w:t>) = + 2644 – 344</w:t>
      </w:r>
      <w:r w:rsidR="004A79F9">
        <w:rPr>
          <w:rFonts w:ascii="Times New Roman" w:hAnsi="Times New Roman" w:cs="Times New Roman"/>
          <w:color w:val="0070C0"/>
        </w:rPr>
        <w:t>4</w:t>
      </w:r>
      <w:r>
        <w:rPr>
          <w:rFonts w:ascii="Times New Roman" w:hAnsi="Times New Roman" w:cs="Times New Roman"/>
          <w:color w:val="0070C0"/>
        </w:rPr>
        <w:t xml:space="preserve"> = - 80</w:t>
      </w:r>
      <w:r w:rsidR="004A79F9">
        <w:rPr>
          <w:rFonts w:ascii="Times New Roman" w:hAnsi="Times New Roman" w:cs="Times New Roman"/>
          <w:color w:val="0070C0"/>
        </w:rPr>
        <w:t>0</w:t>
      </w:r>
      <w:r>
        <w:rPr>
          <w:rFonts w:ascii="Times New Roman" w:hAnsi="Times New Roman" w:cs="Times New Roman"/>
          <w:color w:val="0070C0"/>
        </w:rPr>
        <w:t xml:space="preserve"> </w:t>
      </w:r>
      <w:r w:rsidRPr="009C57F3">
        <w:rPr>
          <w:rFonts w:ascii="Times New Roman" w:hAnsi="Times New Roman" w:cs="Times New Roman"/>
          <w:color w:val="0070C0"/>
        </w:rPr>
        <w:t>kJ.mol</w:t>
      </w:r>
      <w:r w:rsidRPr="009C57F3"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&lt; 0 </w:t>
      </w:r>
    </w:p>
    <w:p w14:paraId="654729D3" w14:textId="77777777" w:rsidR="00646E93" w:rsidRPr="00646E93" w:rsidRDefault="00646E93" w:rsidP="00B46AB9">
      <w:pPr>
        <w:pStyle w:val="Sansinterligne"/>
        <w:rPr>
          <w:rFonts w:ascii="Times New Roman" w:hAnsi="Times New Roman" w:cs="Times New Roman"/>
          <w:color w:val="C00000"/>
        </w:rPr>
      </w:pPr>
    </w:p>
    <w:p w14:paraId="761C808E" w14:textId="77777777" w:rsidR="00DA01BB" w:rsidRPr="00DA01BB" w:rsidRDefault="00DA01BB" w:rsidP="00B46AB9">
      <w:pPr>
        <w:pStyle w:val="Sansinterligne"/>
        <w:rPr>
          <w:rFonts w:ascii="Times New Roman" w:hAnsi="Times New Roman" w:cs="Times New Roman"/>
          <w:color w:val="0070C0"/>
          <w:u w:val="single"/>
        </w:rPr>
      </w:pPr>
    </w:p>
    <w:p w14:paraId="3E7CBFEC" w14:textId="77777777" w:rsidR="00DA01BB" w:rsidRDefault="00DA01BB" w:rsidP="00B46AB9">
      <w:pPr>
        <w:pStyle w:val="Sansinterligne"/>
        <w:rPr>
          <w:rFonts w:ascii="Times New Roman" w:hAnsi="Times New Roman" w:cs="Times New Roman"/>
          <w:color w:val="0070C0"/>
        </w:rPr>
      </w:pPr>
      <w:r w:rsidRPr="00DA01BB">
        <w:rPr>
          <w:rFonts w:ascii="Times New Roman" w:hAnsi="Times New Roman" w:cs="Times New Roman"/>
          <w:color w:val="0070C0"/>
          <w:u w:val="single"/>
        </w:rPr>
        <w:t>Retrouvons la valeur du PC(méthane)</w:t>
      </w:r>
      <w:r>
        <w:rPr>
          <w:rFonts w:ascii="Times New Roman" w:hAnsi="Times New Roman" w:cs="Times New Roman"/>
          <w:color w:val="0070C0"/>
        </w:rPr>
        <w:t xml:space="preserve"> : </w:t>
      </w:r>
    </w:p>
    <w:p w14:paraId="52DB8FC8" w14:textId="77777777" w:rsidR="00B06789" w:rsidRDefault="00B06789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3070E10A" w14:textId="2A1B9A57" w:rsidR="00B06789" w:rsidRDefault="00B06789" w:rsidP="00B46AB9">
      <w:pPr>
        <w:pStyle w:val="Sansinterligne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70C0"/>
        </w:rPr>
        <w:t>La combustion de 1 mol de méthane libère 80</w:t>
      </w:r>
      <w:r w:rsidR="004A79F9">
        <w:rPr>
          <w:rFonts w:ascii="Times New Roman" w:hAnsi="Times New Roman" w:cs="Times New Roman"/>
          <w:color w:val="0070C0"/>
        </w:rPr>
        <w:t>0</w:t>
      </w:r>
      <w:r>
        <w:rPr>
          <w:rFonts w:ascii="Times New Roman" w:hAnsi="Times New Roman" w:cs="Times New Roman"/>
          <w:color w:val="0070C0"/>
        </w:rPr>
        <w:t xml:space="preserve"> kJ est équivalent à dire que 16 g de méthane </w:t>
      </w:r>
      <w:r w:rsidR="005F1683">
        <w:rPr>
          <w:rFonts w:ascii="Times New Roman" w:hAnsi="Times New Roman" w:cs="Times New Roman"/>
          <w:color w:val="0070C0"/>
        </w:rPr>
        <w:t>(mass</w:t>
      </w:r>
      <w:r w:rsidR="004B1ADC">
        <w:rPr>
          <w:rFonts w:ascii="Times New Roman" w:hAnsi="Times New Roman" w:cs="Times New Roman"/>
          <w:color w:val="0070C0"/>
        </w:rPr>
        <w:t xml:space="preserve">e </w:t>
      </w:r>
      <w:r w:rsidR="005F1683">
        <w:rPr>
          <w:rFonts w:ascii="Times New Roman" w:hAnsi="Times New Roman" w:cs="Times New Roman"/>
          <w:color w:val="0070C0"/>
        </w:rPr>
        <w:t xml:space="preserve">de de 1 mol de méthane) </w:t>
      </w:r>
      <w:r>
        <w:rPr>
          <w:rFonts w:ascii="Times New Roman" w:hAnsi="Times New Roman" w:cs="Times New Roman"/>
          <w:color w:val="0070C0"/>
        </w:rPr>
        <w:t>libère 80</w:t>
      </w:r>
      <w:r w:rsidR="004A79F9">
        <w:rPr>
          <w:rFonts w:ascii="Times New Roman" w:hAnsi="Times New Roman" w:cs="Times New Roman"/>
          <w:color w:val="0070C0"/>
        </w:rPr>
        <w:t>0</w:t>
      </w:r>
      <w:r>
        <w:rPr>
          <w:rFonts w:ascii="Times New Roman" w:hAnsi="Times New Roman" w:cs="Times New Roman"/>
          <w:color w:val="0070C0"/>
        </w:rPr>
        <w:t xml:space="preserve"> kJ ou encore que 1 kg de méthane libère 80</w:t>
      </w:r>
      <w:r w:rsidR="004A79F9">
        <w:rPr>
          <w:rFonts w:ascii="Times New Roman" w:hAnsi="Times New Roman" w:cs="Times New Roman"/>
          <w:color w:val="0070C0"/>
        </w:rPr>
        <w:t>0</w:t>
      </w:r>
      <w:r>
        <w:rPr>
          <w:rFonts w:ascii="Times New Roman" w:hAnsi="Times New Roman" w:cs="Times New Roman"/>
          <w:color w:val="0070C0"/>
        </w:rPr>
        <w:t xml:space="preserve"> x 1000 / 16 = 50,</w:t>
      </w:r>
      <w:r w:rsidR="004A79F9">
        <w:rPr>
          <w:rFonts w:ascii="Times New Roman" w:hAnsi="Times New Roman" w:cs="Times New Roman"/>
          <w:color w:val="0070C0"/>
        </w:rPr>
        <w:t>0</w:t>
      </w:r>
      <w:r>
        <w:rPr>
          <w:rFonts w:ascii="Times New Roman" w:hAnsi="Times New Roman" w:cs="Times New Roman"/>
          <w:color w:val="0070C0"/>
        </w:rPr>
        <w:t>.10</w:t>
      </w:r>
      <w:r>
        <w:rPr>
          <w:rFonts w:ascii="Times New Roman" w:hAnsi="Times New Roman" w:cs="Times New Roman"/>
          <w:color w:val="0070C0"/>
          <w:vertAlign w:val="superscript"/>
        </w:rPr>
        <w:t>3</w:t>
      </w:r>
      <w:r>
        <w:rPr>
          <w:rFonts w:ascii="Times New Roman" w:hAnsi="Times New Roman" w:cs="Times New Roman"/>
          <w:color w:val="0070C0"/>
        </w:rPr>
        <w:t xml:space="preserve"> kJ soit 50,</w:t>
      </w:r>
      <w:r w:rsidR="004A79F9">
        <w:rPr>
          <w:rFonts w:ascii="Times New Roman" w:hAnsi="Times New Roman" w:cs="Times New Roman"/>
          <w:color w:val="0070C0"/>
        </w:rPr>
        <w:t>0</w:t>
      </w:r>
      <w:r>
        <w:rPr>
          <w:rFonts w:ascii="Times New Roman" w:hAnsi="Times New Roman" w:cs="Times New Roman"/>
          <w:color w:val="0070C0"/>
        </w:rPr>
        <w:t xml:space="preserve"> MJ. </w:t>
      </w:r>
    </w:p>
    <w:p w14:paraId="0A52159F" w14:textId="77777777" w:rsidR="004A79F9" w:rsidRDefault="004A79F9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7575FB45" w14:textId="77777777" w:rsidR="00B06789" w:rsidRDefault="00B06789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On peut faire le raisonnement inverse et partir du PC : </w:t>
      </w:r>
    </w:p>
    <w:p w14:paraId="4A358093" w14:textId="77777777" w:rsidR="00DA01BB" w:rsidRDefault="00DA01BB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PC(méthane) = 50 MJ.kg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ce qui signifie que la combustion de 1 kg de méthane libère une énergie égale à 50 MJ. On peut associer « n » à « m » pour ramener le PC à une énergie molaire.</w:t>
      </w:r>
    </w:p>
    <w:p w14:paraId="019260A5" w14:textId="77777777" w:rsidR="00DA01BB" w:rsidRDefault="00DA01BB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50 MJ.kg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 = 50.10</w:t>
      </w:r>
      <w:r>
        <w:rPr>
          <w:rFonts w:ascii="Times New Roman" w:hAnsi="Times New Roman" w:cs="Times New Roman"/>
          <w:color w:val="0070C0"/>
          <w:vertAlign w:val="superscript"/>
        </w:rPr>
        <w:t>6</w:t>
      </w:r>
      <w:r>
        <w:rPr>
          <w:rFonts w:ascii="Times New Roman" w:hAnsi="Times New Roman" w:cs="Times New Roman"/>
          <w:color w:val="0070C0"/>
        </w:rPr>
        <w:t xml:space="preserve"> / (1.10</w:t>
      </w:r>
      <w:r>
        <w:rPr>
          <w:rFonts w:ascii="Times New Roman" w:hAnsi="Times New Roman" w:cs="Times New Roman"/>
          <w:color w:val="0070C0"/>
          <w:vertAlign w:val="superscript"/>
        </w:rPr>
        <w:t>3</w:t>
      </w:r>
      <w:r>
        <w:rPr>
          <w:rFonts w:ascii="Times New Roman" w:hAnsi="Times New Roman" w:cs="Times New Roman"/>
          <w:color w:val="0070C0"/>
        </w:rPr>
        <w:t xml:space="preserve"> / M(méthane)) = 8.10</w:t>
      </w:r>
      <w:r>
        <w:rPr>
          <w:rFonts w:ascii="Times New Roman" w:hAnsi="Times New Roman" w:cs="Times New Roman"/>
          <w:color w:val="0070C0"/>
          <w:vertAlign w:val="superscript"/>
        </w:rPr>
        <w:t>5</w:t>
      </w:r>
      <w:r>
        <w:rPr>
          <w:rFonts w:ascii="Times New Roman" w:hAnsi="Times New Roman" w:cs="Times New Roman"/>
          <w:color w:val="0070C0"/>
        </w:rPr>
        <w:t xml:space="preserve"> J.mol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>.</w:t>
      </w:r>
    </w:p>
    <w:p w14:paraId="67925A3A" w14:textId="77777777" w:rsidR="00DA01BB" w:rsidRDefault="00DA01BB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Cela signifie qu’1 mol de méthane libère une énergie de 800 </w:t>
      </w:r>
      <w:r w:rsidR="00D2705C">
        <w:rPr>
          <w:rFonts w:ascii="Times New Roman" w:hAnsi="Times New Roman" w:cs="Times New Roman"/>
          <w:color w:val="0070C0"/>
        </w:rPr>
        <w:t>k</w:t>
      </w:r>
      <w:r>
        <w:rPr>
          <w:rFonts w:ascii="Times New Roman" w:hAnsi="Times New Roman" w:cs="Times New Roman"/>
          <w:color w:val="0070C0"/>
        </w:rPr>
        <w:t>J ce qui est bien ce que l’on a trouvé à partir des énergies de liaison.</w:t>
      </w:r>
    </w:p>
    <w:p w14:paraId="749C5D6D" w14:textId="77777777" w:rsidR="00B06789" w:rsidRDefault="00B06789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2DB91BA8" w14:textId="77777777" w:rsidR="00B06789" w:rsidRPr="00DA01BB" w:rsidRDefault="00B06789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3166B5A7" w14:textId="77777777" w:rsidR="009C57F3" w:rsidRDefault="009C57F3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4C53954B" w14:textId="77777777" w:rsidR="009C57F3" w:rsidRDefault="009C57F3" w:rsidP="00D7559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color w:val="0070C0"/>
        </w:rPr>
      </w:pPr>
      <w:r w:rsidRPr="009C57F3">
        <w:rPr>
          <w:rFonts w:ascii="Times New Roman" w:hAnsi="Times New Roman" w:cs="Times New Roman"/>
          <w:color w:val="0070C0"/>
          <w:highlight w:val="yellow"/>
        </w:rPr>
        <w:t>A retenir</w:t>
      </w:r>
      <w:r>
        <w:rPr>
          <w:rFonts w:ascii="Times New Roman" w:hAnsi="Times New Roman" w:cs="Times New Roman"/>
          <w:color w:val="0070C0"/>
        </w:rPr>
        <w:t xml:space="preserve"> : </w:t>
      </w:r>
      <w:proofErr w:type="spellStart"/>
      <w:r>
        <w:rPr>
          <w:rFonts w:ascii="Times New Roman" w:hAnsi="Times New Roman" w:cs="Times New Roman"/>
          <w:color w:val="0070C0"/>
        </w:rPr>
        <w:t>E_comb</w:t>
      </w:r>
      <w:proofErr w:type="spellEnd"/>
      <w:r>
        <w:rPr>
          <w:rFonts w:ascii="Times New Roman" w:hAnsi="Times New Roman" w:cs="Times New Roman"/>
          <w:color w:val="0070C0"/>
        </w:rPr>
        <w:t xml:space="preserve"> = + Σ(</w:t>
      </w:r>
      <w:proofErr w:type="spellStart"/>
      <w:r>
        <w:rPr>
          <w:rFonts w:ascii="Times New Roman" w:hAnsi="Times New Roman" w:cs="Times New Roman"/>
          <w:color w:val="0070C0"/>
        </w:rPr>
        <w:t>E</w:t>
      </w:r>
      <w:r>
        <w:rPr>
          <w:rFonts w:ascii="Times New Roman" w:hAnsi="Times New Roman" w:cs="Times New Roman"/>
          <w:color w:val="0070C0"/>
          <w:vertAlign w:val="subscript"/>
        </w:rPr>
        <w:t>liaisons</w:t>
      </w:r>
      <w:proofErr w:type="spellEnd"/>
      <w:r>
        <w:rPr>
          <w:rFonts w:ascii="Times New Roman" w:hAnsi="Times New Roman" w:cs="Times New Roman"/>
          <w:color w:val="0070C0"/>
          <w:vertAlign w:val="subscript"/>
        </w:rPr>
        <w:t xml:space="preserve"> rompues</w:t>
      </w:r>
      <w:r>
        <w:rPr>
          <w:rFonts w:ascii="Times New Roman" w:hAnsi="Times New Roman" w:cs="Times New Roman"/>
          <w:color w:val="0070C0"/>
        </w:rPr>
        <w:t>) –  Σ(</w:t>
      </w:r>
      <w:proofErr w:type="spellStart"/>
      <w:r>
        <w:rPr>
          <w:rFonts w:ascii="Times New Roman" w:hAnsi="Times New Roman" w:cs="Times New Roman"/>
          <w:color w:val="0070C0"/>
        </w:rPr>
        <w:t>E</w:t>
      </w:r>
      <w:r>
        <w:rPr>
          <w:rFonts w:ascii="Times New Roman" w:hAnsi="Times New Roman" w:cs="Times New Roman"/>
          <w:color w:val="0070C0"/>
          <w:vertAlign w:val="subscript"/>
        </w:rPr>
        <w:t>liaisons</w:t>
      </w:r>
      <w:proofErr w:type="spellEnd"/>
      <w:r>
        <w:rPr>
          <w:rFonts w:ascii="Times New Roman" w:hAnsi="Times New Roman" w:cs="Times New Roman"/>
          <w:color w:val="0070C0"/>
          <w:vertAlign w:val="subscript"/>
        </w:rPr>
        <w:t xml:space="preserve"> formées</w:t>
      </w:r>
      <w:r>
        <w:rPr>
          <w:rFonts w:ascii="Times New Roman" w:hAnsi="Times New Roman" w:cs="Times New Roman"/>
          <w:color w:val="0070C0"/>
        </w:rPr>
        <w:t>)</w:t>
      </w:r>
    </w:p>
    <w:p w14:paraId="3D933EFB" w14:textId="77777777" w:rsidR="009C57F3" w:rsidRPr="009C57F3" w:rsidRDefault="009C57F3" w:rsidP="00D7559D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Pour les RC de combustion, </w:t>
      </w:r>
      <w:proofErr w:type="spellStart"/>
      <w:r>
        <w:rPr>
          <w:rFonts w:ascii="Times New Roman" w:hAnsi="Times New Roman" w:cs="Times New Roman"/>
          <w:color w:val="0070C0"/>
        </w:rPr>
        <w:t>E_comb</w:t>
      </w:r>
      <w:proofErr w:type="spellEnd"/>
      <w:r>
        <w:rPr>
          <w:rFonts w:ascii="Times New Roman" w:hAnsi="Times New Roman" w:cs="Times New Roman"/>
          <w:color w:val="0070C0"/>
        </w:rPr>
        <w:t xml:space="preserve"> &lt; 0 ce qui signifie que le S perd de l’énergie et en cède donc à l’extérieur : ces TC sont </w:t>
      </w:r>
      <w:r w:rsidRPr="009C57F3">
        <w:rPr>
          <w:rFonts w:ascii="Times New Roman" w:hAnsi="Times New Roman" w:cs="Times New Roman"/>
          <w:b/>
          <w:color w:val="0070C0"/>
        </w:rPr>
        <w:t>exothermiques.</w:t>
      </w:r>
    </w:p>
    <w:p w14:paraId="54E3E9C4" w14:textId="77777777" w:rsidR="009C57F3" w:rsidRDefault="009C57F3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468BE217" w14:textId="77777777" w:rsidR="00D7559D" w:rsidRDefault="00D7559D" w:rsidP="00D7559D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color w:val="00B050"/>
        </w:rPr>
        <w:t>Cas du propane</w:t>
      </w:r>
      <w:r w:rsidRPr="004216FC">
        <w:rPr>
          <w:rFonts w:ascii="Times New Roman" w:hAnsi="Times New Roman" w:cs="Times New Roman"/>
          <w:color w:val="00B050"/>
        </w:rPr>
        <w:t> </w:t>
      </w:r>
      <w:r>
        <w:rPr>
          <w:rFonts w:ascii="Times New Roman" w:hAnsi="Times New Roman" w:cs="Times New Roman"/>
          <w:color w:val="0070C0"/>
        </w:rPr>
        <w:t>: C</w:t>
      </w:r>
      <w:r>
        <w:rPr>
          <w:rFonts w:ascii="Times New Roman" w:hAnsi="Times New Roman" w:cs="Times New Roman"/>
          <w:color w:val="0070C0"/>
          <w:vertAlign w:val="subscript"/>
        </w:rPr>
        <w:t>3</w:t>
      </w:r>
      <w:r>
        <w:rPr>
          <w:rFonts w:ascii="Times New Roman" w:hAnsi="Times New Roman" w:cs="Times New Roman"/>
          <w:color w:val="0070C0"/>
        </w:rPr>
        <w:t>H</w:t>
      </w:r>
      <w:r>
        <w:rPr>
          <w:rFonts w:ascii="Times New Roman" w:hAnsi="Times New Roman" w:cs="Times New Roman"/>
          <w:color w:val="0070C0"/>
          <w:vertAlign w:val="subscript"/>
        </w:rPr>
        <w:t>8</w:t>
      </w:r>
      <w:r>
        <w:rPr>
          <w:rFonts w:ascii="Times New Roman" w:hAnsi="Times New Roman" w:cs="Times New Roman"/>
          <w:color w:val="0070C0"/>
        </w:rPr>
        <w:t xml:space="preserve"> (g) + </w:t>
      </w:r>
      <w:r w:rsidR="00B05291">
        <w:rPr>
          <w:rFonts w:ascii="Times New Roman" w:hAnsi="Times New Roman" w:cs="Times New Roman"/>
          <w:color w:val="FF0000"/>
        </w:rPr>
        <w:t>5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70C0"/>
        </w:rPr>
        <w:t>O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 (g) </w:t>
      </w:r>
      <w:r w:rsidRPr="004216FC">
        <w:rPr>
          <w:rFonts w:ascii="Times New Roman" w:hAnsi="Times New Roman" w:cs="Times New Roman"/>
          <w:color w:val="0070C0"/>
        </w:rPr>
        <w:sym w:font="Wingdings" w:char="F0E0"/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  <w:color w:val="FF0000"/>
        </w:rPr>
        <w:t>3</w:t>
      </w:r>
      <w:r>
        <w:rPr>
          <w:rFonts w:ascii="Times New Roman" w:hAnsi="Times New Roman" w:cs="Times New Roman"/>
          <w:color w:val="0070C0"/>
        </w:rPr>
        <w:t xml:space="preserve"> CO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 (g) + </w:t>
      </w:r>
      <w:r>
        <w:rPr>
          <w:rFonts w:ascii="Times New Roman" w:hAnsi="Times New Roman" w:cs="Times New Roman"/>
          <w:color w:val="FF0000"/>
        </w:rPr>
        <w:t xml:space="preserve">4 </w:t>
      </w:r>
      <w:r>
        <w:rPr>
          <w:rFonts w:ascii="Times New Roman" w:hAnsi="Times New Roman" w:cs="Times New Roman"/>
          <w:color w:val="0070C0"/>
        </w:rPr>
        <w:t>H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>O (g)</w:t>
      </w:r>
      <w:r w:rsidR="00B05291">
        <w:rPr>
          <w:rFonts w:ascii="Times New Roman" w:hAnsi="Times New Roman" w:cs="Times New Roman"/>
          <w:color w:val="0070C0"/>
        </w:rPr>
        <w:t xml:space="preserve"> </w:t>
      </w:r>
    </w:p>
    <w:tbl>
      <w:tblPr>
        <w:tblStyle w:val="Grilledutableau"/>
        <w:tblW w:w="9464" w:type="dxa"/>
        <w:tblLook w:val="04A0" w:firstRow="1" w:lastRow="0" w:firstColumn="1" w:lastColumn="0" w:noHBand="0" w:noVBand="1"/>
      </w:tblPr>
      <w:tblGrid>
        <w:gridCol w:w="2494"/>
        <w:gridCol w:w="2252"/>
        <w:gridCol w:w="2486"/>
        <w:gridCol w:w="2232"/>
      </w:tblGrid>
      <w:tr w:rsidR="00D7559D" w14:paraId="4E3B2007" w14:textId="77777777" w:rsidTr="00AF66C9">
        <w:tc>
          <w:tcPr>
            <w:tcW w:w="2494" w:type="dxa"/>
          </w:tcPr>
          <w:p w14:paraId="7F6D56AE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Nature de la liaison rompue </w:t>
            </w:r>
          </w:p>
        </w:tc>
        <w:tc>
          <w:tcPr>
            <w:tcW w:w="2252" w:type="dxa"/>
          </w:tcPr>
          <w:p w14:paraId="20A3589C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Nbre de liaisons rompues</w:t>
            </w:r>
          </w:p>
        </w:tc>
        <w:tc>
          <w:tcPr>
            <w:tcW w:w="2486" w:type="dxa"/>
          </w:tcPr>
          <w:p w14:paraId="358B14D7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Nature de la liaison formée</w:t>
            </w:r>
          </w:p>
        </w:tc>
        <w:tc>
          <w:tcPr>
            <w:tcW w:w="2232" w:type="dxa"/>
          </w:tcPr>
          <w:p w14:paraId="33AB507A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Nbre de liaisons formées</w:t>
            </w:r>
          </w:p>
        </w:tc>
      </w:tr>
      <w:tr w:rsidR="00D7559D" w14:paraId="53380158" w14:textId="77777777" w:rsidTr="00AF66C9">
        <w:tc>
          <w:tcPr>
            <w:tcW w:w="2494" w:type="dxa"/>
          </w:tcPr>
          <w:p w14:paraId="4D487FDD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C – H </w:t>
            </w:r>
          </w:p>
        </w:tc>
        <w:tc>
          <w:tcPr>
            <w:tcW w:w="2252" w:type="dxa"/>
          </w:tcPr>
          <w:p w14:paraId="715E1A86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8</w:t>
            </w:r>
          </w:p>
        </w:tc>
        <w:tc>
          <w:tcPr>
            <w:tcW w:w="2486" w:type="dxa"/>
            <w:vMerge w:val="restart"/>
          </w:tcPr>
          <w:p w14:paraId="422C6D55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C = O</w:t>
            </w:r>
          </w:p>
        </w:tc>
        <w:tc>
          <w:tcPr>
            <w:tcW w:w="2232" w:type="dxa"/>
            <w:vMerge w:val="restart"/>
          </w:tcPr>
          <w:p w14:paraId="3D6B2A06" w14:textId="77777777" w:rsidR="00D7559D" w:rsidRDefault="00D7559D" w:rsidP="00D7559D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2 x </w:t>
            </w:r>
            <w:r w:rsidRPr="00D7559D">
              <w:rPr>
                <w:rFonts w:ascii="Times New Roman" w:hAnsi="Times New Roman" w:cs="Times New Roman"/>
                <w:color w:val="FF0000"/>
              </w:rPr>
              <w:t>3</w:t>
            </w:r>
          </w:p>
        </w:tc>
      </w:tr>
      <w:tr w:rsidR="00D7559D" w14:paraId="227F257B" w14:textId="77777777" w:rsidTr="00AF66C9">
        <w:tc>
          <w:tcPr>
            <w:tcW w:w="2494" w:type="dxa"/>
          </w:tcPr>
          <w:p w14:paraId="26986CA7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C – C  </w:t>
            </w:r>
          </w:p>
        </w:tc>
        <w:tc>
          <w:tcPr>
            <w:tcW w:w="2252" w:type="dxa"/>
          </w:tcPr>
          <w:p w14:paraId="408D1AC9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2</w:t>
            </w:r>
          </w:p>
        </w:tc>
        <w:tc>
          <w:tcPr>
            <w:tcW w:w="2486" w:type="dxa"/>
            <w:vMerge/>
          </w:tcPr>
          <w:p w14:paraId="00495BE1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232" w:type="dxa"/>
            <w:vMerge/>
          </w:tcPr>
          <w:p w14:paraId="19566576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D7559D" w14:paraId="68EF9A2F" w14:textId="77777777" w:rsidTr="00AF66C9">
        <w:tc>
          <w:tcPr>
            <w:tcW w:w="2494" w:type="dxa"/>
          </w:tcPr>
          <w:p w14:paraId="02CD97B7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= O </w:t>
            </w:r>
          </w:p>
        </w:tc>
        <w:tc>
          <w:tcPr>
            <w:tcW w:w="2252" w:type="dxa"/>
          </w:tcPr>
          <w:p w14:paraId="2441FDBB" w14:textId="77777777" w:rsidR="00D7559D" w:rsidRPr="009C57F3" w:rsidRDefault="00D7559D" w:rsidP="00B05291">
            <w:pPr>
              <w:pStyle w:val="Sansinterlign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1 x </w:t>
            </w:r>
            <w:r w:rsidR="00B05291">
              <w:rPr>
                <w:rFonts w:ascii="Times New Roman" w:hAnsi="Times New Roman" w:cs="Times New Roman"/>
                <w:color w:val="FF0000"/>
              </w:rPr>
              <w:t>5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2486" w:type="dxa"/>
          </w:tcPr>
          <w:p w14:paraId="12AFB5E5" w14:textId="77777777" w:rsidR="00D7559D" w:rsidRDefault="00D7559D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– H </w:t>
            </w:r>
          </w:p>
        </w:tc>
        <w:tc>
          <w:tcPr>
            <w:tcW w:w="2232" w:type="dxa"/>
          </w:tcPr>
          <w:p w14:paraId="79E1DD31" w14:textId="77777777" w:rsidR="00D7559D" w:rsidRPr="009C57F3" w:rsidRDefault="00D7559D" w:rsidP="00AF66C9">
            <w:pPr>
              <w:pStyle w:val="Sansinterlign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2 x </w:t>
            </w:r>
            <w:r w:rsidR="00B05291"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  <w:tr w:rsidR="00D7559D" w14:paraId="2C56A62B" w14:textId="77777777" w:rsidTr="00AF66C9">
        <w:tc>
          <w:tcPr>
            <w:tcW w:w="4746" w:type="dxa"/>
            <w:gridSpan w:val="2"/>
          </w:tcPr>
          <w:p w14:paraId="4AFAE0CE" w14:textId="77777777" w:rsidR="00D7559D" w:rsidRDefault="00D7559D" w:rsidP="00B05291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Energie nécessaire à la rupture des liaisons au cours de la combustion de 1 mol de </w:t>
            </w:r>
            <w:r w:rsidR="00B05291">
              <w:rPr>
                <w:rFonts w:ascii="Times New Roman" w:hAnsi="Times New Roman" w:cs="Times New Roman"/>
                <w:color w:val="0070C0"/>
              </w:rPr>
              <w:t>propane</w:t>
            </w:r>
          </w:p>
        </w:tc>
        <w:tc>
          <w:tcPr>
            <w:tcW w:w="4718" w:type="dxa"/>
            <w:gridSpan w:val="2"/>
          </w:tcPr>
          <w:p w14:paraId="158F0F9D" w14:textId="77777777" w:rsidR="00D7559D" w:rsidRDefault="00D7559D" w:rsidP="00B05291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Energie libérée lors de la formation des liaisons au cours de la combustion de 1 mol de </w:t>
            </w:r>
            <w:r w:rsidR="00B05291">
              <w:rPr>
                <w:rFonts w:ascii="Times New Roman" w:hAnsi="Times New Roman" w:cs="Times New Roman"/>
                <w:color w:val="0070C0"/>
              </w:rPr>
              <w:t>propane</w:t>
            </w:r>
          </w:p>
        </w:tc>
      </w:tr>
      <w:tr w:rsidR="00D7559D" w14:paraId="4F2F4349" w14:textId="77777777" w:rsidTr="00AF66C9">
        <w:tc>
          <w:tcPr>
            <w:tcW w:w="4746" w:type="dxa"/>
            <w:gridSpan w:val="2"/>
          </w:tcPr>
          <w:p w14:paraId="133198F0" w14:textId="77777777" w:rsidR="00D7559D" w:rsidRDefault="00B05291" w:rsidP="00B05291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6480</w:t>
            </w:r>
            <w:r w:rsidR="00D7559D">
              <w:rPr>
                <w:rFonts w:ascii="Times New Roman" w:hAnsi="Times New Roman" w:cs="Times New Roman"/>
                <w:color w:val="0070C0"/>
              </w:rPr>
              <w:t xml:space="preserve"> kJ</w:t>
            </w:r>
          </w:p>
        </w:tc>
        <w:tc>
          <w:tcPr>
            <w:tcW w:w="4718" w:type="dxa"/>
            <w:gridSpan w:val="2"/>
          </w:tcPr>
          <w:p w14:paraId="70C4F671" w14:textId="77777777" w:rsidR="00D7559D" w:rsidRDefault="00B05291" w:rsidP="00B05291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8492</w:t>
            </w:r>
            <w:r w:rsidR="00D7559D">
              <w:rPr>
                <w:rFonts w:ascii="Times New Roman" w:hAnsi="Times New Roman" w:cs="Times New Roman"/>
                <w:color w:val="0070C0"/>
              </w:rPr>
              <w:t xml:space="preserve"> kJ</w:t>
            </w:r>
          </w:p>
        </w:tc>
      </w:tr>
    </w:tbl>
    <w:p w14:paraId="633539A2" w14:textId="77777777" w:rsidR="00D7559D" w:rsidRDefault="00D7559D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0BF0EE32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 w:rsidRPr="00DA01BB">
        <w:rPr>
          <w:rFonts w:ascii="Times New Roman" w:hAnsi="Times New Roman" w:cs="Times New Roman"/>
          <w:color w:val="0070C0"/>
          <w:u w:val="single"/>
        </w:rPr>
        <w:t xml:space="preserve">Energie libérée au cours de la combustion de 1 mol de </w:t>
      </w:r>
      <w:r>
        <w:rPr>
          <w:rFonts w:ascii="Times New Roman" w:hAnsi="Times New Roman" w:cs="Times New Roman"/>
          <w:color w:val="0070C0"/>
          <w:u w:val="single"/>
        </w:rPr>
        <w:t>prop</w:t>
      </w:r>
      <w:r w:rsidRPr="00DA01BB">
        <w:rPr>
          <w:rFonts w:ascii="Times New Roman" w:hAnsi="Times New Roman" w:cs="Times New Roman"/>
          <w:color w:val="0070C0"/>
          <w:u w:val="single"/>
        </w:rPr>
        <w:t>ane</w:t>
      </w:r>
      <w:r>
        <w:rPr>
          <w:rFonts w:ascii="Times New Roman" w:hAnsi="Times New Roman" w:cs="Times New Roman"/>
          <w:color w:val="0070C0"/>
        </w:rPr>
        <w:t xml:space="preserve"> : </w:t>
      </w:r>
    </w:p>
    <w:p w14:paraId="43B04418" w14:textId="3F51B1DD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proofErr w:type="spellStart"/>
      <w:r>
        <w:rPr>
          <w:rFonts w:ascii="Times New Roman" w:hAnsi="Times New Roman" w:cs="Times New Roman"/>
          <w:color w:val="0070C0"/>
        </w:rPr>
        <w:t>E_comb</w:t>
      </w:r>
      <w:proofErr w:type="spellEnd"/>
      <w:r>
        <w:rPr>
          <w:rFonts w:ascii="Times New Roman" w:hAnsi="Times New Roman" w:cs="Times New Roman"/>
          <w:color w:val="0070C0"/>
        </w:rPr>
        <w:t xml:space="preserve"> = - 2,0 M</w:t>
      </w:r>
      <w:r w:rsidRPr="009C57F3">
        <w:rPr>
          <w:rFonts w:ascii="Times New Roman" w:hAnsi="Times New Roman" w:cs="Times New Roman"/>
          <w:color w:val="0070C0"/>
        </w:rPr>
        <w:t>J.mol</w:t>
      </w:r>
      <w:r w:rsidRPr="009C57F3"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&lt; 0 </w:t>
      </w:r>
    </w:p>
    <w:p w14:paraId="3C213F5B" w14:textId="77777777" w:rsidR="005F1683" w:rsidRPr="00DA01BB" w:rsidRDefault="005F1683" w:rsidP="00B05291">
      <w:pPr>
        <w:pStyle w:val="Sansinterligne"/>
        <w:rPr>
          <w:rFonts w:ascii="Times New Roman" w:hAnsi="Times New Roman" w:cs="Times New Roman"/>
          <w:color w:val="0070C0"/>
          <w:u w:val="single"/>
        </w:rPr>
      </w:pPr>
    </w:p>
    <w:p w14:paraId="5C31225C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 w:rsidRPr="00DA01BB">
        <w:rPr>
          <w:rFonts w:ascii="Times New Roman" w:hAnsi="Times New Roman" w:cs="Times New Roman"/>
          <w:color w:val="0070C0"/>
          <w:u w:val="single"/>
        </w:rPr>
        <w:t>Retrouvons la valeur du PC(</w:t>
      </w:r>
      <w:r>
        <w:rPr>
          <w:rFonts w:ascii="Times New Roman" w:hAnsi="Times New Roman" w:cs="Times New Roman"/>
          <w:color w:val="0070C0"/>
          <w:u w:val="single"/>
        </w:rPr>
        <w:t>prop</w:t>
      </w:r>
      <w:r w:rsidRPr="00DA01BB">
        <w:rPr>
          <w:rFonts w:ascii="Times New Roman" w:hAnsi="Times New Roman" w:cs="Times New Roman"/>
          <w:color w:val="0070C0"/>
          <w:u w:val="single"/>
        </w:rPr>
        <w:t>ane)</w:t>
      </w:r>
      <w:r>
        <w:rPr>
          <w:rFonts w:ascii="Times New Roman" w:hAnsi="Times New Roman" w:cs="Times New Roman"/>
          <w:color w:val="0070C0"/>
        </w:rPr>
        <w:t xml:space="preserve"> : </w:t>
      </w:r>
    </w:p>
    <w:p w14:paraId="640014DD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PC(propane) = 46,4 MJ.kg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ce qui signifie que la combustion de 1 kg de propane libère une énergie égale à 46,4 MJ. On peut associer « n » à « m » pour ramener le PC à une énergie molaire.</w:t>
      </w:r>
    </w:p>
    <w:p w14:paraId="722D3C45" w14:textId="62885841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46,4 MJ.kg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= 46,4.10</w:t>
      </w:r>
      <w:r>
        <w:rPr>
          <w:rFonts w:ascii="Times New Roman" w:hAnsi="Times New Roman" w:cs="Times New Roman"/>
          <w:color w:val="0070C0"/>
          <w:vertAlign w:val="superscript"/>
        </w:rPr>
        <w:t>6</w:t>
      </w:r>
      <w:r>
        <w:rPr>
          <w:rFonts w:ascii="Times New Roman" w:hAnsi="Times New Roman" w:cs="Times New Roman"/>
          <w:color w:val="0070C0"/>
        </w:rPr>
        <w:t xml:space="preserve"> / (1.10</w:t>
      </w:r>
      <w:r>
        <w:rPr>
          <w:rFonts w:ascii="Times New Roman" w:hAnsi="Times New Roman" w:cs="Times New Roman"/>
          <w:color w:val="0070C0"/>
          <w:vertAlign w:val="superscript"/>
        </w:rPr>
        <w:t>3</w:t>
      </w:r>
      <w:r>
        <w:rPr>
          <w:rFonts w:ascii="Times New Roman" w:hAnsi="Times New Roman" w:cs="Times New Roman"/>
          <w:color w:val="0070C0"/>
        </w:rPr>
        <w:t xml:space="preserve"> / M(propane)) = 20,4.10</w:t>
      </w:r>
      <w:r>
        <w:rPr>
          <w:rFonts w:ascii="Times New Roman" w:hAnsi="Times New Roman" w:cs="Times New Roman"/>
          <w:color w:val="0070C0"/>
          <w:vertAlign w:val="superscript"/>
        </w:rPr>
        <w:t>5</w:t>
      </w:r>
      <w:r>
        <w:rPr>
          <w:rFonts w:ascii="Times New Roman" w:hAnsi="Times New Roman" w:cs="Times New Roman"/>
          <w:color w:val="0070C0"/>
        </w:rPr>
        <w:t xml:space="preserve"> J.mol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>.</w:t>
      </w:r>
    </w:p>
    <w:p w14:paraId="4C6E290A" w14:textId="77777777" w:rsidR="00B05291" w:rsidRPr="00DA01BB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Cela signifie qu’1 mol de propane libère une énergie de 2,0 MJ ce qui est bien ce que l’on a trouvé à partir des énergies de liaison.</w:t>
      </w:r>
    </w:p>
    <w:p w14:paraId="392935C8" w14:textId="77777777" w:rsidR="00B05291" w:rsidRDefault="00B05291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7D0108A1" w14:textId="77777777" w:rsidR="00B05291" w:rsidRDefault="00B05291" w:rsidP="00B46AB9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lastRenderedPageBreak/>
        <w:t xml:space="preserve">remarque importante : si les </w:t>
      </w:r>
      <w:proofErr w:type="spellStart"/>
      <w:r>
        <w:rPr>
          <w:rFonts w:ascii="Times New Roman" w:hAnsi="Times New Roman" w:cs="Times New Roman"/>
          <w:color w:val="0070C0"/>
        </w:rPr>
        <w:t>coeff</w:t>
      </w:r>
      <w:proofErr w:type="spellEnd"/>
      <w:r>
        <w:rPr>
          <w:rFonts w:ascii="Times New Roman" w:hAnsi="Times New Roman" w:cs="Times New Roman"/>
          <w:color w:val="0070C0"/>
        </w:rPr>
        <w:t xml:space="preserve"> de l’équation de combustion sont x 2, l’énergie libérée sera doublée MAIS correspondra à l’énergie libérée par la combustion </w:t>
      </w:r>
      <w:r w:rsidRPr="005F1683">
        <w:rPr>
          <w:rFonts w:ascii="Times New Roman" w:hAnsi="Times New Roman" w:cs="Times New Roman"/>
          <w:color w:val="FF0000"/>
        </w:rPr>
        <w:t xml:space="preserve">de 2 mol de propane </w:t>
      </w:r>
      <w:r>
        <w:rPr>
          <w:rFonts w:ascii="Times New Roman" w:hAnsi="Times New Roman" w:cs="Times New Roman"/>
          <w:color w:val="0070C0"/>
        </w:rPr>
        <w:t>donc ramener cela à 1 mol revient bien à diviser la valeur trouvée et donc à retrouver le même résultat en MJ.mol</w:t>
      </w:r>
      <w:r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>.</w:t>
      </w:r>
    </w:p>
    <w:p w14:paraId="2BB4F390" w14:textId="77777777" w:rsidR="00B05291" w:rsidRDefault="00B05291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57F0A484" w14:textId="77777777" w:rsidR="00B05291" w:rsidRDefault="00B05291" w:rsidP="00B46AB9">
      <w:pPr>
        <w:pStyle w:val="Sansinterligne"/>
        <w:rPr>
          <w:rFonts w:ascii="Times New Roman" w:hAnsi="Times New Roman" w:cs="Times New Roman"/>
          <w:color w:val="0070C0"/>
        </w:rPr>
      </w:pPr>
    </w:p>
    <w:p w14:paraId="45E4478D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b/>
          <w:color w:val="00B050"/>
        </w:rPr>
        <w:t>Cas de l’éthanol</w:t>
      </w:r>
      <w:r w:rsidRPr="004216FC">
        <w:rPr>
          <w:rFonts w:ascii="Times New Roman" w:hAnsi="Times New Roman" w:cs="Times New Roman"/>
          <w:color w:val="00B050"/>
        </w:rPr>
        <w:t> </w:t>
      </w:r>
      <w:r>
        <w:rPr>
          <w:rFonts w:ascii="Times New Roman" w:hAnsi="Times New Roman" w:cs="Times New Roman"/>
          <w:color w:val="0070C0"/>
        </w:rPr>
        <w:t>: C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>H</w:t>
      </w:r>
      <w:r>
        <w:rPr>
          <w:rFonts w:ascii="Times New Roman" w:hAnsi="Times New Roman" w:cs="Times New Roman"/>
          <w:color w:val="0070C0"/>
          <w:vertAlign w:val="subscript"/>
        </w:rPr>
        <w:t>6</w:t>
      </w:r>
      <w:r w:rsidR="00C80B43">
        <w:rPr>
          <w:rFonts w:ascii="Times New Roman" w:hAnsi="Times New Roman" w:cs="Times New Roman"/>
          <w:color w:val="0070C0"/>
        </w:rPr>
        <w:t>O</w:t>
      </w:r>
      <w:r>
        <w:rPr>
          <w:rFonts w:ascii="Times New Roman" w:hAnsi="Times New Roman" w:cs="Times New Roman"/>
          <w:color w:val="0070C0"/>
        </w:rPr>
        <w:t xml:space="preserve"> (g) + </w:t>
      </w:r>
      <w:r w:rsidR="00C80B43" w:rsidRPr="00C80B43">
        <w:rPr>
          <w:rFonts w:ascii="Times New Roman" w:hAnsi="Times New Roman" w:cs="Times New Roman"/>
          <w:color w:val="FF0000"/>
        </w:rPr>
        <w:t>3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70C0"/>
        </w:rPr>
        <w:t>O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 (g) </w:t>
      </w:r>
      <w:r w:rsidRPr="004216FC">
        <w:rPr>
          <w:rFonts w:ascii="Times New Roman" w:hAnsi="Times New Roman" w:cs="Times New Roman"/>
          <w:color w:val="0070C0"/>
        </w:rPr>
        <w:sym w:font="Wingdings" w:char="F0E0"/>
      </w:r>
      <w:r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  <w:color w:val="FF0000"/>
        </w:rPr>
        <w:t>2</w:t>
      </w:r>
      <w:r>
        <w:rPr>
          <w:rFonts w:ascii="Times New Roman" w:hAnsi="Times New Roman" w:cs="Times New Roman"/>
          <w:color w:val="0070C0"/>
        </w:rPr>
        <w:t xml:space="preserve"> CO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 (g) + </w:t>
      </w:r>
      <w:r>
        <w:rPr>
          <w:rFonts w:ascii="Times New Roman" w:hAnsi="Times New Roman" w:cs="Times New Roman"/>
          <w:color w:val="FF0000"/>
        </w:rPr>
        <w:t xml:space="preserve">3 </w:t>
      </w:r>
      <w:r>
        <w:rPr>
          <w:rFonts w:ascii="Times New Roman" w:hAnsi="Times New Roman" w:cs="Times New Roman"/>
          <w:color w:val="0070C0"/>
        </w:rPr>
        <w:t>H</w:t>
      </w:r>
      <w:r>
        <w:rPr>
          <w:rFonts w:ascii="Times New Roman" w:hAnsi="Times New Roman" w:cs="Times New Roman"/>
          <w:color w:val="0070C0"/>
          <w:vertAlign w:val="subscript"/>
        </w:rPr>
        <w:t>2</w:t>
      </w:r>
      <w:r>
        <w:rPr>
          <w:rFonts w:ascii="Times New Roman" w:hAnsi="Times New Roman" w:cs="Times New Roman"/>
          <w:color w:val="0070C0"/>
        </w:rPr>
        <w:t xml:space="preserve">O (g) </w:t>
      </w:r>
    </w:p>
    <w:p w14:paraId="6199BFC4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</w:p>
    <w:tbl>
      <w:tblPr>
        <w:tblStyle w:val="Grilledutableau"/>
        <w:tblW w:w="9464" w:type="dxa"/>
        <w:tblLook w:val="04A0" w:firstRow="1" w:lastRow="0" w:firstColumn="1" w:lastColumn="0" w:noHBand="0" w:noVBand="1"/>
      </w:tblPr>
      <w:tblGrid>
        <w:gridCol w:w="2494"/>
        <w:gridCol w:w="2252"/>
        <w:gridCol w:w="2486"/>
        <w:gridCol w:w="2232"/>
      </w:tblGrid>
      <w:tr w:rsidR="00B05291" w14:paraId="137E1DAE" w14:textId="77777777" w:rsidTr="00AF66C9">
        <w:tc>
          <w:tcPr>
            <w:tcW w:w="2494" w:type="dxa"/>
          </w:tcPr>
          <w:p w14:paraId="625EB059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Nature de la liaison rompue </w:t>
            </w:r>
          </w:p>
        </w:tc>
        <w:tc>
          <w:tcPr>
            <w:tcW w:w="2252" w:type="dxa"/>
          </w:tcPr>
          <w:p w14:paraId="65A0209E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Nbre de liaisons rompues</w:t>
            </w:r>
          </w:p>
        </w:tc>
        <w:tc>
          <w:tcPr>
            <w:tcW w:w="2486" w:type="dxa"/>
          </w:tcPr>
          <w:p w14:paraId="4B1048E1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Nature de la liaison formée</w:t>
            </w:r>
          </w:p>
        </w:tc>
        <w:tc>
          <w:tcPr>
            <w:tcW w:w="2232" w:type="dxa"/>
          </w:tcPr>
          <w:p w14:paraId="4AC8C6C4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Nbre de liaisons formées</w:t>
            </w:r>
          </w:p>
        </w:tc>
      </w:tr>
      <w:tr w:rsidR="00B05291" w14:paraId="085D82E3" w14:textId="77777777" w:rsidTr="00AF66C9">
        <w:tc>
          <w:tcPr>
            <w:tcW w:w="2494" w:type="dxa"/>
          </w:tcPr>
          <w:p w14:paraId="684552D5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C – H </w:t>
            </w:r>
          </w:p>
        </w:tc>
        <w:tc>
          <w:tcPr>
            <w:tcW w:w="2252" w:type="dxa"/>
          </w:tcPr>
          <w:p w14:paraId="46879F2D" w14:textId="77777777" w:rsidR="00B05291" w:rsidRDefault="00C80B43" w:rsidP="00C80B4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5 </w:t>
            </w:r>
          </w:p>
        </w:tc>
        <w:tc>
          <w:tcPr>
            <w:tcW w:w="2486" w:type="dxa"/>
            <w:vMerge w:val="restart"/>
          </w:tcPr>
          <w:p w14:paraId="5BF26D78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C = O</w:t>
            </w:r>
          </w:p>
        </w:tc>
        <w:tc>
          <w:tcPr>
            <w:tcW w:w="2232" w:type="dxa"/>
            <w:vMerge w:val="restart"/>
          </w:tcPr>
          <w:p w14:paraId="7E5E728D" w14:textId="77777777" w:rsidR="00B05291" w:rsidRDefault="00B05291" w:rsidP="00C80B4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2 x </w:t>
            </w:r>
            <w:r w:rsidR="00C80B43">
              <w:rPr>
                <w:rFonts w:ascii="Times New Roman" w:hAnsi="Times New Roman" w:cs="Times New Roman"/>
                <w:color w:val="FF0000"/>
              </w:rPr>
              <w:t>2</w:t>
            </w:r>
          </w:p>
        </w:tc>
      </w:tr>
      <w:tr w:rsidR="00C80B43" w14:paraId="088737F5" w14:textId="77777777" w:rsidTr="00AF66C9">
        <w:tc>
          <w:tcPr>
            <w:tcW w:w="2494" w:type="dxa"/>
          </w:tcPr>
          <w:p w14:paraId="0672F517" w14:textId="77777777" w:rsidR="00C80B43" w:rsidRDefault="00C80B43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– H </w:t>
            </w:r>
          </w:p>
        </w:tc>
        <w:tc>
          <w:tcPr>
            <w:tcW w:w="2252" w:type="dxa"/>
          </w:tcPr>
          <w:p w14:paraId="033136CC" w14:textId="77777777" w:rsidR="00C80B43" w:rsidRDefault="00C80B43" w:rsidP="00C80B4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1</w:t>
            </w:r>
          </w:p>
        </w:tc>
        <w:tc>
          <w:tcPr>
            <w:tcW w:w="2486" w:type="dxa"/>
            <w:vMerge/>
          </w:tcPr>
          <w:p w14:paraId="120FCF82" w14:textId="77777777" w:rsidR="00C80B43" w:rsidRDefault="00C80B43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232" w:type="dxa"/>
            <w:vMerge/>
          </w:tcPr>
          <w:p w14:paraId="039865D4" w14:textId="77777777" w:rsidR="00C80B43" w:rsidRDefault="00C80B43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B05291" w14:paraId="4BB25799" w14:textId="77777777" w:rsidTr="00AF66C9">
        <w:tc>
          <w:tcPr>
            <w:tcW w:w="2494" w:type="dxa"/>
          </w:tcPr>
          <w:p w14:paraId="467A5F7C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C – C  </w:t>
            </w:r>
          </w:p>
        </w:tc>
        <w:tc>
          <w:tcPr>
            <w:tcW w:w="2252" w:type="dxa"/>
          </w:tcPr>
          <w:p w14:paraId="5FADFBB3" w14:textId="77777777" w:rsidR="00B05291" w:rsidRDefault="00C80B43" w:rsidP="00C80B4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1 </w:t>
            </w:r>
          </w:p>
        </w:tc>
        <w:tc>
          <w:tcPr>
            <w:tcW w:w="2486" w:type="dxa"/>
            <w:vMerge/>
          </w:tcPr>
          <w:p w14:paraId="309DF232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232" w:type="dxa"/>
            <w:vMerge/>
          </w:tcPr>
          <w:p w14:paraId="36613EC8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C37D44" w14:paraId="6AFC03B3" w14:textId="77777777" w:rsidTr="00AF66C9">
        <w:tc>
          <w:tcPr>
            <w:tcW w:w="2494" w:type="dxa"/>
          </w:tcPr>
          <w:p w14:paraId="13D7535D" w14:textId="77777777" w:rsidR="00C37D44" w:rsidRDefault="00C37D44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C – O </w:t>
            </w:r>
          </w:p>
        </w:tc>
        <w:tc>
          <w:tcPr>
            <w:tcW w:w="2252" w:type="dxa"/>
          </w:tcPr>
          <w:p w14:paraId="46A5D4E7" w14:textId="77777777" w:rsidR="00C37D44" w:rsidRDefault="00C37D44" w:rsidP="00C80B43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1</w:t>
            </w:r>
          </w:p>
        </w:tc>
        <w:tc>
          <w:tcPr>
            <w:tcW w:w="2486" w:type="dxa"/>
          </w:tcPr>
          <w:p w14:paraId="62E56BA5" w14:textId="77777777" w:rsidR="00C37D44" w:rsidRDefault="00C37D44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  <w:tc>
          <w:tcPr>
            <w:tcW w:w="2232" w:type="dxa"/>
          </w:tcPr>
          <w:p w14:paraId="165F8EF5" w14:textId="77777777" w:rsidR="00C37D44" w:rsidRDefault="00C37D44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</w:p>
        </w:tc>
      </w:tr>
      <w:tr w:rsidR="00B05291" w14:paraId="3416480E" w14:textId="77777777" w:rsidTr="00AF66C9">
        <w:tc>
          <w:tcPr>
            <w:tcW w:w="2494" w:type="dxa"/>
          </w:tcPr>
          <w:p w14:paraId="6126DACB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= O </w:t>
            </w:r>
          </w:p>
        </w:tc>
        <w:tc>
          <w:tcPr>
            <w:tcW w:w="2252" w:type="dxa"/>
          </w:tcPr>
          <w:p w14:paraId="2AA485D3" w14:textId="77777777" w:rsidR="00B05291" w:rsidRPr="009C57F3" w:rsidRDefault="00B05291" w:rsidP="00C80B43">
            <w:pPr>
              <w:pStyle w:val="Sansinterlign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1 x </w:t>
            </w:r>
            <w:r w:rsidR="00C80B43">
              <w:rPr>
                <w:rFonts w:ascii="Times New Roman" w:hAnsi="Times New Roman" w:cs="Times New Roman"/>
                <w:color w:val="FF0000"/>
              </w:rPr>
              <w:t>3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2486" w:type="dxa"/>
          </w:tcPr>
          <w:p w14:paraId="04AEAE99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O – H </w:t>
            </w:r>
          </w:p>
        </w:tc>
        <w:tc>
          <w:tcPr>
            <w:tcW w:w="2232" w:type="dxa"/>
          </w:tcPr>
          <w:p w14:paraId="3C6CC6E0" w14:textId="77777777" w:rsidR="00B05291" w:rsidRPr="009C57F3" w:rsidRDefault="00B05291" w:rsidP="00C80B43">
            <w:pPr>
              <w:pStyle w:val="Sansinterligne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2 x </w:t>
            </w:r>
            <w:r w:rsidR="00C80B43">
              <w:rPr>
                <w:rFonts w:ascii="Times New Roman" w:hAnsi="Times New Roman" w:cs="Times New Roman"/>
                <w:color w:val="FF0000"/>
              </w:rPr>
              <w:t>3</w:t>
            </w:r>
          </w:p>
        </w:tc>
      </w:tr>
      <w:tr w:rsidR="00B05291" w14:paraId="7961333D" w14:textId="77777777" w:rsidTr="00AF66C9">
        <w:tc>
          <w:tcPr>
            <w:tcW w:w="4746" w:type="dxa"/>
            <w:gridSpan w:val="2"/>
          </w:tcPr>
          <w:p w14:paraId="55D72244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Energie nécessaire à la rupture des liaisons au cours de la combustion de 1 mol de propane</w:t>
            </w:r>
          </w:p>
        </w:tc>
        <w:tc>
          <w:tcPr>
            <w:tcW w:w="4718" w:type="dxa"/>
            <w:gridSpan w:val="2"/>
          </w:tcPr>
          <w:p w14:paraId="394A7B19" w14:textId="77777777" w:rsidR="00B05291" w:rsidRDefault="00B05291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Energie libérée lors de la formation des liaisons au cours de la combustion de 1 mol de propane</w:t>
            </w:r>
          </w:p>
        </w:tc>
      </w:tr>
      <w:tr w:rsidR="00B05291" w14:paraId="7E874AFC" w14:textId="77777777" w:rsidTr="00AF66C9">
        <w:tc>
          <w:tcPr>
            <w:tcW w:w="4746" w:type="dxa"/>
            <w:gridSpan w:val="2"/>
          </w:tcPr>
          <w:p w14:paraId="20F79E1A" w14:textId="77777777" w:rsidR="00B05291" w:rsidRDefault="00C80B43" w:rsidP="00F664EA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4</w:t>
            </w:r>
            <w:r w:rsidR="00F664EA">
              <w:rPr>
                <w:rFonts w:ascii="Times New Roman" w:hAnsi="Times New Roman" w:cs="Times New Roman"/>
                <w:color w:val="0070C0"/>
              </w:rPr>
              <w:t>724</w:t>
            </w:r>
            <w:r w:rsidR="00B05291">
              <w:rPr>
                <w:rFonts w:ascii="Times New Roman" w:hAnsi="Times New Roman" w:cs="Times New Roman"/>
                <w:color w:val="0070C0"/>
              </w:rPr>
              <w:t xml:space="preserve"> kJ</w:t>
            </w:r>
          </w:p>
        </w:tc>
        <w:tc>
          <w:tcPr>
            <w:tcW w:w="4718" w:type="dxa"/>
            <w:gridSpan w:val="2"/>
          </w:tcPr>
          <w:p w14:paraId="5679177F" w14:textId="77777777" w:rsidR="00B05291" w:rsidRDefault="00C80B43" w:rsidP="00AF66C9">
            <w:pPr>
              <w:pStyle w:val="Sansinterligne"/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>5970</w:t>
            </w:r>
            <w:r w:rsidR="00B05291">
              <w:rPr>
                <w:rFonts w:ascii="Times New Roman" w:hAnsi="Times New Roman" w:cs="Times New Roman"/>
                <w:color w:val="0070C0"/>
              </w:rPr>
              <w:t xml:space="preserve"> kJ</w:t>
            </w:r>
          </w:p>
        </w:tc>
      </w:tr>
    </w:tbl>
    <w:p w14:paraId="27549C4F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</w:p>
    <w:p w14:paraId="73FD58CA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 w:rsidRPr="00DA01BB">
        <w:rPr>
          <w:rFonts w:ascii="Times New Roman" w:hAnsi="Times New Roman" w:cs="Times New Roman"/>
          <w:color w:val="0070C0"/>
          <w:u w:val="single"/>
        </w:rPr>
        <w:t xml:space="preserve">Energie libérée au cours de la combustion de 1 mol de </w:t>
      </w:r>
      <w:r>
        <w:rPr>
          <w:rFonts w:ascii="Times New Roman" w:hAnsi="Times New Roman" w:cs="Times New Roman"/>
          <w:color w:val="0070C0"/>
          <w:u w:val="single"/>
        </w:rPr>
        <w:t>prop</w:t>
      </w:r>
      <w:r w:rsidRPr="00DA01BB">
        <w:rPr>
          <w:rFonts w:ascii="Times New Roman" w:hAnsi="Times New Roman" w:cs="Times New Roman"/>
          <w:color w:val="0070C0"/>
          <w:u w:val="single"/>
        </w:rPr>
        <w:t>ane</w:t>
      </w:r>
      <w:r>
        <w:rPr>
          <w:rFonts w:ascii="Times New Roman" w:hAnsi="Times New Roman" w:cs="Times New Roman"/>
          <w:color w:val="0070C0"/>
        </w:rPr>
        <w:t xml:space="preserve"> : </w:t>
      </w:r>
    </w:p>
    <w:p w14:paraId="284968B2" w14:textId="0BDD82B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proofErr w:type="spellStart"/>
      <w:r>
        <w:rPr>
          <w:rFonts w:ascii="Times New Roman" w:hAnsi="Times New Roman" w:cs="Times New Roman"/>
          <w:color w:val="0070C0"/>
        </w:rPr>
        <w:t>E_comb</w:t>
      </w:r>
      <w:proofErr w:type="spellEnd"/>
      <w:r>
        <w:rPr>
          <w:rFonts w:ascii="Times New Roman" w:hAnsi="Times New Roman" w:cs="Times New Roman"/>
          <w:color w:val="0070C0"/>
        </w:rPr>
        <w:t xml:space="preserve"> = - </w:t>
      </w:r>
      <w:r w:rsidR="00C80B43">
        <w:rPr>
          <w:rFonts w:ascii="Times New Roman" w:hAnsi="Times New Roman" w:cs="Times New Roman"/>
          <w:color w:val="0070C0"/>
        </w:rPr>
        <w:t>1,</w:t>
      </w:r>
      <w:r w:rsidR="00DA251B">
        <w:rPr>
          <w:rFonts w:ascii="Times New Roman" w:hAnsi="Times New Roman" w:cs="Times New Roman"/>
          <w:color w:val="0070C0"/>
        </w:rPr>
        <w:t>2</w:t>
      </w:r>
      <w:r>
        <w:rPr>
          <w:rFonts w:ascii="Times New Roman" w:hAnsi="Times New Roman" w:cs="Times New Roman"/>
          <w:color w:val="0070C0"/>
        </w:rPr>
        <w:t xml:space="preserve"> </w:t>
      </w:r>
      <w:r w:rsidR="00C80B43">
        <w:rPr>
          <w:rFonts w:ascii="Times New Roman" w:hAnsi="Times New Roman" w:cs="Times New Roman"/>
          <w:color w:val="0070C0"/>
        </w:rPr>
        <w:t>M</w:t>
      </w:r>
      <w:r w:rsidRPr="009C57F3">
        <w:rPr>
          <w:rFonts w:ascii="Times New Roman" w:hAnsi="Times New Roman" w:cs="Times New Roman"/>
          <w:color w:val="0070C0"/>
        </w:rPr>
        <w:t>J.mol</w:t>
      </w:r>
      <w:r w:rsidRPr="009C57F3">
        <w:rPr>
          <w:rFonts w:ascii="Times New Roman" w:hAnsi="Times New Roman" w:cs="Times New Roman"/>
          <w:color w:val="0070C0"/>
          <w:vertAlign w:val="superscript"/>
        </w:rPr>
        <w:t>-1</w:t>
      </w:r>
      <w:r>
        <w:rPr>
          <w:rFonts w:ascii="Times New Roman" w:hAnsi="Times New Roman" w:cs="Times New Roman"/>
          <w:color w:val="0070C0"/>
        </w:rPr>
        <w:t xml:space="preserve"> &lt; 0 </w:t>
      </w:r>
    </w:p>
    <w:p w14:paraId="6BE8B3E1" w14:textId="77777777" w:rsidR="005F1683" w:rsidRPr="00DA01BB" w:rsidRDefault="005F1683" w:rsidP="00B05291">
      <w:pPr>
        <w:pStyle w:val="Sansinterligne"/>
        <w:rPr>
          <w:rFonts w:ascii="Times New Roman" w:hAnsi="Times New Roman" w:cs="Times New Roman"/>
          <w:color w:val="0070C0"/>
          <w:u w:val="single"/>
        </w:rPr>
      </w:pPr>
    </w:p>
    <w:p w14:paraId="23423029" w14:textId="77777777" w:rsidR="00B05291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 w:rsidRPr="00DA01BB">
        <w:rPr>
          <w:rFonts w:ascii="Times New Roman" w:hAnsi="Times New Roman" w:cs="Times New Roman"/>
          <w:color w:val="0070C0"/>
          <w:u w:val="single"/>
        </w:rPr>
        <w:t>Retrouvons la valeur du PC(</w:t>
      </w:r>
      <w:r w:rsidR="00C80B43">
        <w:rPr>
          <w:rFonts w:ascii="Times New Roman" w:hAnsi="Times New Roman" w:cs="Times New Roman"/>
          <w:color w:val="0070C0"/>
          <w:u w:val="single"/>
        </w:rPr>
        <w:t>éthanol</w:t>
      </w:r>
      <w:r w:rsidRPr="00DA01BB">
        <w:rPr>
          <w:rFonts w:ascii="Times New Roman" w:hAnsi="Times New Roman" w:cs="Times New Roman"/>
          <w:color w:val="0070C0"/>
          <w:u w:val="single"/>
        </w:rPr>
        <w:t>)</w:t>
      </w:r>
      <w:r>
        <w:rPr>
          <w:rFonts w:ascii="Times New Roman" w:hAnsi="Times New Roman" w:cs="Times New Roman"/>
          <w:color w:val="0070C0"/>
        </w:rPr>
        <w:t xml:space="preserve"> : </w:t>
      </w:r>
    </w:p>
    <w:p w14:paraId="3D3E50EA" w14:textId="73C6DB92" w:rsidR="00B05291" w:rsidRDefault="00C80B43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PC(éthanol</w:t>
      </w:r>
      <w:r w:rsidR="00B05291">
        <w:rPr>
          <w:rFonts w:ascii="Times New Roman" w:hAnsi="Times New Roman" w:cs="Times New Roman"/>
          <w:color w:val="0070C0"/>
        </w:rPr>
        <w:t xml:space="preserve">) = </w:t>
      </w:r>
      <w:r w:rsidR="00F664EA">
        <w:rPr>
          <w:rFonts w:ascii="Times New Roman" w:hAnsi="Times New Roman" w:cs="Times New Roman"/>
          <w:color w:val="0070C0"/>
        </w:rPr>
        <w:t>2</w:t>
      </w:r>
      <w:r w:rsidR="00DA251B">
        <w:rPr>
          <w:rFonts w:ascii="Times New Roman" w:hAnsi="Times New Roman" w:cs="Times New Roman"/>
          <w:color w:val="0070C0"/>
        </w:rPr>
        <w:t>7</w:t>
      </w:r>
      <w:r w:rsidR="00B05291">
        <w:rPr>
          <w:rFonts w:ascii="Times New Roman" w:hAnsi="Times New Roman" w:cs="Times New Roman"/>
          <w:color w:val="0070C0"/>
        </w:rPr>
        <w:t xml:space="preserve"> MJ.kg</w:t>
      </w:r>
      <w:r w:rsidR="00B05291">
        <w:rPr>
          <w:rFonts w:ascii="Times New Roman" w:hAnsi="Times New Roman" w:cs="Times New Roman"/>
          <w:color w:val="0070C0"/>
          <w:vertAlign w:val="superscript"/>
        </w:rPr>
        <w:t>-1</w:t>
      </w:r>
      <w:r w:rsidR="00B05291">
        <w:rPr>
          <w:rFonts w:ascii="Times New Roman" w:hAnsi="Times New Roman" w:cs="Times New Roman"/>
          <w:color w:val="0070C0"/>
        </w:rPr>
        <w:t xml:space="preserve"> ce qui signifie que la combustion de</w:t>
      </w:r>
      <w:r>
        <w:rPr>
          <w:rFonts w:ascii="Times New Roman" w:hAnsi="Times New Roman" w:cs="Times New Roman"/>
          <w:color w:val="0070C0"/>
        </w:rPr>
        <w:t xml:space="preserve"> 1 kg d</w:t>
      </w:r>
      <w:r w:rsidR="00DA251B">
        <w:rPr>
          <w:rFonts w:ascii="Times New Roman" w:hAnsi="Times New Roman" w:cs="Times New Roman"/>
          <w:color w:val="0070C0"/>
        </w:rPr>
        <w:t>’</w:t>
      </w:r>
      <w:r>
        <w:rPr>
          <w:rFonts w:ascii="Times New Roman" w:hAnsi="Times New Roman" w:cs="Times New Roman"/>
          <w:color w:val="0070C0"/>
        </w:rPr>
        <w:t>éthanol</w:t>
      </w:r>
      <w:r w:rsidR="00B05291">
        <w:rPr>
          <w:rFonts w:ascii="Times New Roman" w:hAnsi="Times New Roman" w:cs="Times New Roman"/>
          <w:color w:val="0070C0"/>
        </w:rPr>
        <w:t xml:space="preserve"> libère une énergie égale  </w:t>
      </w:r>
      <w:r>
        <w:rPr>
          <w:rFonts w:ascii="Times New Roman" w:hAnsi="Times New Roman" w:cs="Times New Roman"/>
          <w:color w:val="0070C0"/>
        </w:rPr>
        <w:t>5</w:t>
      </w:r>
      <w:r w:rsidR="00DA251B">
        <w:rPr>
          <w:rFonts w:ascii="Times New Roman" w:hAnsi="Times New Roman" w:cs="Times New Roman"/>
          <w:color w:val="0070C0"/>
        </w:rPr>
        <w:t>87</w:t>
      </w:r>
      <w:r w:rsidR="00B05291">
        <w:rPr>
          <w:rFonts w:ascii="Times New Roman" w:hAnsi="Times New Roman" w:cs="Times New Roman"/>
          <w:color w:val="0070C0"/>
        </w:rPr>
        <w:t xml:space="preserve"> </w:t>
      </w:r>
      <w:r>
        <w:rPr>
          <w:rFonts w:ascii="Times New Roman" w:hAnsi="Times New Roman" w:cs="Times New Roman"/>
          <w:color w:val="0070C0"/>
        </w:rPr>
        <w:t>k</w:t>
      </w:r>
      <w:r w:rsidR="00B05291">
        <w:rPr>
          <w:rFonts w:ascii="Times New Roman" w:hAnsi="Times New Roman" w:cs="Times New Roman"/>
          <w:color w:val="0070C0"/>
        </w:rPr>
        <w:t>J. On peut associer « n » à « m » pour ramener le PC à une énergie molaire.</w:t>
      </w:r>
    </w:p>
    <w:p w14:paraId="1AB2E771" w14:textId="6C75A433" w:rsidR="00B05291" w:rsidRDefault="00C80B43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2</w:t>
      </w:r>
      <w:r w:rsidR="00DA251B">
        <w:rPr>
          <w:rFonts w:ascii="Times New Roman" w:hAnsi="Times New Roman" w:cs="Times New Roman"/>
          <w:color w:val="0070C0"/>
        </w:rPr>
        <w:t>7</w:t>
      </w:r>
      <w:r w:rsidR="00B05291">
        <w:rPr>
          <w:rFonts w:ascii="Times New Roman" w:hAnsi="Times New Roman" w:cs="Times New Roman"/>
          <w:color w:val="0070C0"/>
        </w:rPr>
        <w:t xml:space="preserve"> MJ.kg</w:t>
      </w:r>
      <w:r w:rsidR="00B05291">
        <w:rPr>
          <w:rFonts w:ascii="Times New Roman" w:hAnsi="Times New Roman" w:cs="Times New Roman"/>
          <w:color w:val="0070C0"/>
          <w:vertAlign w:val="superscript"/>
        </w:rPr>
        <w:t>-1</w:t>
      </w:r>
      <w:r w:rsidR="00B05291">
        <w:rPr>
          <w:rFonts w:ascii="Times New Roman" w:hAnsi="Times New Roman" w:cs="Times New Roman"/>
          <w:color w:val="0070C0"/>
        </w:rPr>
        <w:t xml:space="preserve">  = </w:t>
      </w:r>
      <w:r>
        <w:rPr>
          <w:rFonts w:ascii="Times New Roman" w:hAnsi="Times New Roman" w:cs="Times New Roman"/>
          <w:color w:val="0070C0"/>
        </w:rPr>
        <w:t>2</w:t>
      </w:r>
      <w:r w:rsidR="00DA251B">
        <w:rPr>
          <w:rFonts w:ascii="Times New Roman" w:hAnsi="Times New Roman" w:cs="Times New Roman"/>
          <w:color w:val="0070C0"/>
        </w:rPr>
        <w:t>7</w:t>
      </w:r>
      <w:r w:rsidR="00B05291">
        <w:rPr>
          <w:rFonts w:ascii="Times New Roman" w:hAnsi="Times New Roman" w:cs="Times New Roman"/>
          <w:color w:val="0070C0"/>
        </w:rPr>
        <w:t>.10</w:t>
      </w:r>
      <w:r w:rsidR="00B05291">
        <w:rPr>
          <w:rFonts w:ascii="Times New Roman" w:hAnsi="Times New Roman" w:cs="Times New Roman"/>
          <w:color w:val="0070C0"/>
          <w:vertAlign w:val="superscript"/>
        </w:rPr>
        <w:t>6</w:t>
      </w:r>
      <w:r w:rsidR="00B05291">
        <w:rPr>
          <w:rFonts w:ascii="Times New Roman" w:hAnsi="Times New Roman" w:cs="Times New Roman"/>
          <w:color w:val="0070C0"/>
        </w:rPr>
        <w:t xml:space="preserve"> / (1.10</w:t>
      </w:r>
      <w:r w:rsidR="00B05291">
        <w:rPr>
          <w:rFonts w:ascii="Times New Roman" w:hAnsi="Times New Roman" w:cs="Times New Roman"/>
          <w:color w:val="0070C0"/>
          <w:vertAlign w:val="superscript"/>
        </w:rPr>
        <w:t>3</w:t>
      </w:r>
      <w:r w:rsidR="00B05291">
        <w:rPr>
          <w:rFonts w:ascii="Times New Roman" w:hAnsi="Times New Roman" w:cs="Times New Roman"/>
          <w:color w:val="0070C0"/>
        </w:rPr>
        <w:t xml:space="preserve"> / M(</w:t>
      </w:r>
      <w:r>
        <w:rPr>
          <w:rFonts w:ascii="Times New Roman" w:hAnsi="Times New Roman" w:cs="Times New Roman"/>
          <w:color w:val="0070C0"/>
        </w:rPr>
        <w:t>éthanol</w:t>
      </w:r>
      <w:r w:rsidR="00B05291">
        <w:rPr>
          <w:rFonts w:ascii="Times New Roman" w:hAnsi="Times New Roman" w:cs="Times New Roman"/>
          <w:color w:val="0070C0"/>
        </w:rPr>
        <w:t xml:space="preserve">)) = </w:t>
      </w:r>
      <w:r w:rsidR="00F664EA">
        <w:rPr>
          <w:rFonts w:ascii="Times New Roman" w:hAnsi="Times New Roman" w:cs="Times New Roman"/>
          <w:color w:val="0070C0"/>
        </w:rPr>
        <w:t>1,</w:t>
      </w:r>
      <w:r w:rsidR="00DA251B">
        <w:rPr>
          <w:rFonts w:ascii="Times New Roman" w:hAnsi="Times New Roman" w:cs="Times New Roman"/>
          <w:color w:val="0070C0"/>
        </w:rPr>
        <w:t>2</w:t>
      </w:r>
      <w:r w:rsidR="00B05291">
        <w:rPr>
          <w:rFonts w:ascii="Times New Roman" w:hAnsi="Times New Roman" w:cs="Times New Roman"/>
          <w:color w:val="0070C0"/>
        </w:rPr>
        <w:t>.10</w:t>
      </w:r>
      <w:r>
        <w:rPr>
          <w:rFonts w:ascii="Times New Roman" w:hAnsi="Times New Roman" w:cs="Times New Roman"/>
          <w:color w:val="0070C0"/>
          <w:vertAlign w:val="superscript"/>
        </w:rPr>
        <w:t>6</w:t>
      </w:r>
      <w:r w:rsidR="00B05291">
        <w:rPr>
          <w:rFonts w:ascii="Times New Roman" w:hAnsi="Times New Roman" w:cs="Times New Roman"/>
          <w:color w:val="0070C0"/>
        </w:rPr>
        <w:t xml:space="preserve"> J.mol</w:t>
      </w:r>
      <w:r w:rsidR="00B05291">
        <w:rPr>
          <w:rFonts w:ascii="Times New Roman" w:hAnsi="Times New Roman" w:cs="Times New Roman"/>
          <w:color w:val="0070C0"/>
          <w:vertAlign w:val="superscript"/>
        </w:rPr>
        <w:t>-1</w:t>
      </w:r>
      <w:r w:rsidR="00B05291">
        <w:rPr>
          <w:rFonts w:ascii="Times New Roman" w:hAnsi="Times New Roman" w:cs="Times New Roman"/>
          <w:color w:val="0070C0"/>
        </w:rPr>
        <w:t>.</w:t>
      </w:r>
    </w:p>
    <w:p w14:paraId="5C65A9FF" w14:textId="5B7E88C9" w:rsidR="00B05291" w:rsidRPr="00DA01BB" w:rsidRDefault="00B05291" w:rsidP="00B05291">
      <w:pPr>
        <w:pStyle w:val="Sansinterligne"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Cela signifie qu’1 mol de propane libère une énergie de </w:t>
      </w:r>
      <w:r w:rsidR="00C80B43">
        <w:rPr>
          <w:rFonts w:ascii="Times New Roman" w:hAnsi="Times New Roman" w:cs="Times New Roman"/>
          <w:color w:val="0070C0"/>
        </w:rPr>
        <w:t>1,</w:t>
      </w:r>
      <w:r w:rsidR="00DA251B">
        <w:rPr>
          <w:rFonts w:ascii="Times New Roman" w:hAnsi="Times New Roman" w:cs="Times New Roman"/>
          <w:color w:val="0070C0"/>
        </w:rPr>
        <w:t>2</w:t>
      </w:r>
      <w:r>
        <w:rPr>
          <w:rFonts w:ascii="Times New Roman" w:hAnsi="Times New Roman" w:cs="Times New Roman"/>
          <w:color w:val="0070C0"/>
        </w:rPr>
        <w:t xml:space="preserve"> MJ ce qui est bien ce que l’on a trouvé à partir des énergies de liaison.</w:t>
      </w:r>
    </w:p>
    <w:sectPr w:rsidR="00B05291" w:rsidRPr="00DA0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D47E7C"/>
    <w:multiLevelType w:val="hybridMultilevel"/>
    <w:tmpl w:val="883620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70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AB9"/>
    <w:rsid w:val="00124D1A"/>
    <w:rsid w:val="0029603D"/>
    <w:rsid w:val="002B76F0"/>
    <w:rsid w:val="00335DC3"/>
    <w:rsid w:val="00383219"/>
    <w:rsid w:val="003E652A"/>
    <w:rsid w:val="004216FC"/>
    <w:rsid w:val="004A79F9"/>
    <w:rsid w:val="004B1ADC"/>
    <w:rsid w:val="005B60AD"/>
    <w:rsid w:val="005F1683"/>
    <w:rsid w:val="00616BF8"/>
    <w:rsid w:val="00646E93"/>
    <w:rsid w:val="006810E0"/>
    <w:rsid w:val="008348D3"/>
    <w:rsid w:val="008B1614"/>
    <w:rsid w:val="009130F7"/>
    <w:rsid w:val="009634F2"/>
    <w:rsid w:val="009C57F3"/>
    <w:rsid w:val="009C7B40"/>
    <w:rsid w:val="00B05291"/>
    <w:rsid w:val="00B06789"/>
    <w:rsid w:val="00B46AB9"/>
    <w:rsid w:val="00C37D44"/>
    <w:rsid w:val="00C80B43"/>
    <w:rsid w:val="00D2705C"/>
    <w:rsid w:val="00D357C2"/>
    <w:rsid w:val="00D74001"/>
    <w:rsid w:val="00D7559D"/>
    <w:rsid w:val="00DA01BB"/>
    <w:rsid w:val="00DA251B"/>
    <w:rsid w:val="00EC7BA4"/>
    <w:rsid w:val="00F664EA"/>
    <w:rsid w:val="00FC1431"/>
    <w:rsid w:val="00FE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39D26"/>
  <w15:docId w15:val="{39373DB9-899C-4A66-8A50-52ACC681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0E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46AB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296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891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5</cp:revision>
  <dcterms:created xsi:type="dcterms:W3CDTF">2022-04-21T08:21:00Z</dcterms:created>
  <dcterms:modified xsi:type="dcterms:W3CDTF">2022-04-22T13:53:00Z</dcterms:modified>
</cp:coreProperties>
</file>