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28D" w:rsidRPr="00E5128D" w:rsidRDefault="00C35A45" w:rsidP="00E5128D">
      <w:pPr>
        <w:pStyle w:val="Sansinterligne"/>
        <w:jc w:val="center"/>
        <w:rPr>
          <w:b/>
          <w:caps/>
          <w:sz w:val="20"/>
          <w:u w:val="single"/>
        </w:rPr>
      </w:pPr>
      <w:r>
        <w:rPr>
          <w:b/>
          <w:caps/>
          <w:sz w:val="20"/>
          <w:u w:val="single"/>
        </w:rPr>
        <w:t xml:space="preserve">C 8 : </w:t>
      </w:r>
      <w:r w:rsidR="00E5128D" w:rsidRPr="00E5128D">
        <w:rPr>
          <w:b/>
          <w:caps/>
          <w:sz w:val="20"/>
          <w:u w:val="single"/>
        </w:rPr>
        <w:t>S</w:t>
      </w:r>
      <w:r w:rsidR="00E5128D">
        <w:rPr>
          <w:b/>
          <w:caps/>
          <w:sz w:val="20"/>
          <w:u w:val="single"/>
        </w:rPr>
        <w:t xml:space="preserve">ynthese d’especes chimiques </w:t>
      </w:r>
      <w:r w:rsidR="00E5128D" w:rsidRPr="00E5128D">
        <w:rPr>
          <w:b/>
          <w:caps/>
          <w:sz w:val="20"/>
          <w:u w:val="single"/>
        </w:rPr>
        <w:t xml:space="preserve"> en chimie organique</w:t>
      </w:r>
    </w:p>
    <w:p w:rsidR="00E5128D" w:rsidRDefault="00E5128D" w:rsidP="00E5128D">
      <w:pPr>
        <w:pStyle w:val="Sansinterligne"/>
        <w:rPr>
          <w:sz w:val="20"/>
        </w:rPr>
      </w:pPr>
    </w:p>
    <w:p w:rsidR="00E5128D" w:rsidRPr="00E5128D" w:rsidRDefault="00E5128D" w:rsidP="00E5128D">
      <w:pPr>
        <w:pStyle w:val="Sansinterligne"/>
        <w:rPr>
          <w:sz w:val="20"/>
        </w:rPr>
      </w:pPr>
    </w:p>
    <w:p w:rsidR="00E5128D" w:rsidRPr="00C35A45" w:rsidRDefault="00E5128D" w:rsidP="00E5128D">
      <w:pPr>
        <w:pStyle w:val="Sansinterligne"/>
        <w:numPr>
          <w:ilvl w:val="0"/>
          <w:numId w:val="6"/>
        </w:numPr>
        <w:rPr>
          <w:sz w:val="20"/>
          <w:highlight w:val="green"/>
        </w:rPr>
      </w:pPr>
      <w:r w:rsidRPr="00C35A45">
        <w:rPr>
          <w:sz w:val="20"/>
          <w:highlight w:val="green"/>
          <w:u w:val="single"/>
        </w:rPr>
        <w:t>Réactifs, solvant et montage expérimental</w:t>
      </w:r>
      <w:r w:rsidRPr="00C35A45">
        <w:rPr>
          <w:sz w:val="20"/>
          <w:highlight w:val="green"/>
        </w:rPr>
        <w:t>.</w:t>
      </w:r>
    </w:p>
    <w:p w:rsidR="00E5128D" w:rsidRPr="00E5128D" w:rsidRDefault="00E5128D" w:rsidP="00E5128D">
      <w:pPr>
        <w:pStyle w:val="Sansinterligne"/>
        <w:rPr>
          <w:sz w:val="20"/>
        </w:rPr>
      </w:pPr>
    </w:p>
    <w:p w:rsidR="00E5128D" w:rsidRPr="00E5128D" w:rsidRDefault="00E5128D" w:rsidP="00E5128D">
      <w:pPr>
        <w:pStyle w:val="Sansinterligne"/>
        <w:rPr>
          <w:sz w:val="20"/>
        </w:rPr>
      </w:pPr>
      <w:r w:rsidRPr="00E5128D">
        <w:rPr>
          <w:sz w:val="20"/>
        </w:rPr>
        <w:t>Pour réaliser la synthèse d’un composé organique, il faut choisir :</w:t>
      </w:r>
    </w:p>
    <w:p w:rsidR="00E5128D" w:rsidRPr="00E5128D" w:rsidRDefault="00E5128D" w:rsidP="00E5128D">
      <w:pPr>
        <w:pStyle w:val="Sansinterligne"/>
        <w:rPr>
          <w:sz w:val="20"/>
        </w:rPr>
      </w:pPr>
      <w:r w:rsidRPr="00E5128D">
        <w:rPr>
          <w:sz w:val="20"/>
        </w:rPr>
        <w:t>-les réactifs appropriés : leurs quantités sont choisies telles qu’un des deux (le moins cher) est placé en excès (facteur cinétique).</w:t>
      </w:r>
    </w:p>
    <w:p w:rsidR="00E5128D" w:rsidRPr="00E5128D" w:rsidRDefault="00E5128D" w:rsidP="00E5128D">
      <w:pPr>
        <w:pStyle w:val="Sansinterligne"/>
        <w:rPr>
          <w:sz w:val="20"/>
        </w:rPr>
      </w:pPr>
      <w:r w:rsidRPr="00E5128D">
        <w:rPr>
          <w:sz w:val="20"/>
        </w:rPr>
        <w:t>-le solvant le mieux adapté (il doit solubiliser les réactifs)</w:t>
      </w:r>
    </w:p>
    <w:p w:rsidR="00E5128D" w:rsidRPr="00E5128D" w:rsidRDefault="00E5128D" w:rsidP="00E5128D">
      <w:pPr>
        <w:pStyle w:val="Sansinterligne"/>
        <w:rPr>
          <w:sz w:val="20"/>
        </w:rPr>
      </w:pPr>
      <w:r w:rsidRPr="00E5128D">
        <w:rPr>
          <w:sz w:val="20"/>
        </w:rPr>
        <w:t>-le catalyseur éventuellement (permet d’accélérer la réaction)</w:t>
      </w:r>
    </w:p>
    <w:p w:rsidR="00E5128D" w:rsidRPr="00E5128D" w:rsidRDefault="00E5128D" w:rsidP="00E5128D">
      <w:pPr>
        <w:pStyle w:val="Sansinterligne"/>
        <w:rPr>
          <w:sz w:val="20"/>
        </w:rPr>
      </w:pPr>
      <w:r w:rsidRPr="00E5128D">
        <w:rPr>
          <w:sz w:val="20"/>
        </w:rPr>
        <w:t>-le montage adapté à la réaction.</w:t>
      </w:r>
    </w:p>
    <w:p w:rsidR="00E5128D" w:rsidRPr="00E5128D" w:rsidRDefault="00E5128D" w:rsidP="00E5128D">
      <w:pPr>
        <w:pStyle w:val="Sansinterligne"/>
        <w:rPr>
          <w:sz w:val="20"/>
        </w:rPr>
      </w:pPr>
    </w:p>
    <w:p w:rsidR="00E5128D" w:rsidRPr="00E5128D" w:rsidRDefault="00E5128D" w:rsidP="00E5128D">
      <w:pPr>
        <w:pStyle w:val="Sansinterligne"/>
        <w:rPr>
          <w:sz w:val="20"/>
        </w:rPr>
      </w:pPr>
      <w:r w:rsidRPr="00E5128D">
        <w:rPr>
          <w:sz w:val="20"/>
        </w:rPr>
        <w:t>Il faut également prendre en compte les aspects liés à la sécurité en exploitant les pictogrammes et les consignes de sécurité relatifs à chaque espèce utilisée.</w:t>
      </w:r>
    </w:p>
    <w:p w:rsidR="00E5128D" w:rsidRPr="00E5128D" w:rsidRDefault="00E5128D" w:rsidP="00E5128D">
      <w:pPr>
        <w:pStyle w:val="Sansinterligne"/>
        <w:rPr>
          <w:sz w:val="20"/>
        </w:rPr>
      </w:pPr>
      <w:r w:rsidRPr="00E5128D">
        <w:rPr>
          <w:sz w:val="20"/>
        </w:rPr>
        <w:t xml:space="preserve">Le coût de la synthèse ainsi que l’impact sur l’environnement sont également des paramètres </w:t>
      </w:r>
      <w:r>
        <w:rPr>
          <w:sz w:val="20"/>
        </w:rPr>
        <w:t>importants.</w:t>
      </w:r>
    </w:p>
    <w:p w:rsidR="00E5128D" w:rsidRPr="00E5128D" w:rsidRDefault="00E5128D" w:rsidP="00E5128D">
      <w:pPr>
        <w:pStyle w:val="Sansinterligne"/>
        <w:rPr>
          <w:sz w:val="20"/>
        </w:rPr>
      </w:pPr>
    </w:p>
    <w:p w:rsidR="00E5128D" w:rsidRPr="00C35A45" w:rsidRDefault="00E5128D" w:rsidP="00E5128D">
      <w:pPr>
        <w:pStyle w:val="Sansinterligne"/>
        <w:numPr>
          <w:ilvl w:val="0"/>
          <w:numId w:val="6"/>
        </w:numPr>
        <w:rPr>
          <w:sz w:val="20"/>
          <w:highlight w:val="green"/>
        </w:rPr>
      </w:pPr>
      <w:r w:rsidRPr="00C35A45">
        <w:rPr>
          <w:sz w:val="20"/>
          <w:highlight w:val="green"/>
          <w:u w:val="single"/>
        </w:rPr>
        <w:t>Etapes de la synthèse</w:t>
      </w:r>
      <w:r w:rsidRPr="00C35A45">
        <w:rPr>
          <w:sz w:val="20"/>
          <w:highlight w:val="green"/>
        </w:rPr>
        <w:t>.</w:t>
      </w:r>
    </w:p>
    <w:p w:rsidR="00527A76" w:rsidRPr="00E5128D" w:rsidRDefault="00527A76" w:rsidP="00E5128D">
      <w:pPr>
        <w:pStyle w:val="Sansinterligne"/>
        <w:rPr>
          <w:sz w:val="20"/>
        </w:rPr>
      </w:pPr>
      <w:r>
        <w:rPr>
          <w:noProof/>
          <w:lang w:eastAsia="fr-FR"/>
        </w:rPr>
        <w:drawing>
          <wp:anchor distT="0" distB="0" distL="114300" distR="114300" simplePos="0" relativeHeight="251671552" behindDoc="0" locked="0" layoutInCell="1" allowOverlap="1" wp14:anchorId="6DE23D01" wp14:editId="1B4B3831">
            <wp:simplePos x="0" y="0"/>
            <wp:positionH relativeFrom="margin">
              <wp:posOffset>212725</wp:posOffset>
            </wp:positionH>
            <wp:positionV relativeFrom="paragraph">
              <wp:posOffset>90805</wp:posOffset>
            </wp:positionV>
            <wp:extent cx="5354320" cy="791845"/>
            <wp:effectExtent l="0" t="0" r="0" b="8255"/>
            <wp:wrapTopAndBottom/>
            <wp:docPr id="14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aturation sat="66000"/>
                              </a14:imgEffect>
                              <a14:imgEffect>
                                <a14:brightnessContrast bright="14000" contras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97"/>
                    <a:stretch/>
                  </pic:blipFill>
                  <pic:spPr bwMode="auto">
                    <a:xfrm>
                      <a:off x="0" y="0"/>
                      <a:ext cx="5354320" cy="7918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5128D" w:rsidRPr="00E5128D" w:rsidRDefault="00E5128D" w:rsidP="00E5128D">
      <w:pPr>
        <w:pStyle w:val="Sansinterligne"/>
        <w:numPr>
          <w:ilvl w:val="0"/>
          <w:numId w:val="3"/>
        </w:numPr>
        <w:rPr>
          <w:sz w:val="20"/>
        </w:rPr>
      </w:pPr>
      <w:r w:rsidRPr="00E5128D">
        <w:rPr>
          <w:sz w:val="20"/>
        </w:rPr>
        <w:t xml:space="preserve">La </w:t>
      </w:r>
      <w:r w:rsidR="00527A76">
        <w:rPr>
          <w:sz w:val="20"/>
        </w:rPr>
        <w:t>transformation</w:t>
      </w:r>
      <w:r w:rsidRPr="00E5128D">
        <w:rPr>
          <w:sz w:val="20"/>
        </w:rPr>
        <w:t xml:space="preserve"> chimique :</w:t>
      </w:r>
    </w:p>
    <w:p w:rsidR="00E5128D" w:rsidRPr="00E5128D" w:rsidRDefault="00E5128D" w:rsidP="00E5128D">
      <w:pPr>
        <w:pStyle w:val="Sansinterligne"/>
        <w:rPr>
          <w:sz w:val="20"/>
        </w:rPr>
      </w:pPr>
    </w:p>
    <w:p w:rsidR="00E5128D" w:rsidRPr="00E5128D" w:rsidRDefault="00E5128D" w:rsidP="00E5128D">
      <w:pPr>
        <w:pStyle w:val="Sansinterligne"/>
        <w:rPr>
          <w:sz w:val="20"/>
        </w:rPr>
      </w:pPr>
      <w:r w:rsidRPr="00E5128D">
        <w:rPr>
          <w:sz w:val="20"/>
        </w:rPr>
        <w:t xml:space="preserve">Souvent, la </w:t>
      </w:r>
      <w:r w:rsidR="00527A76">
        <w:rPr>
          <w:sz w:val="20"/>
        </w:rPr>
        <w:t xml:space="preserve">transformation </w:t>
      </w:r>
      <w:r w:rsidRPr="00E5128D">
        <w:rPr>
          <w:sz w:val="20"/>
        </w:rPr>
        <w:t>chimique nécessite un chauffage qui permet d’augmenter la vitesse de la réaction ; le montage utilisé est le montage du chauffage à reflux : le milieu réactionnel est chauffé et le condenseur condense les vapeurs le long du réfrigérant.</w:t>
      </w:r>
    </w:p>
    <w:p w:rsidR="00E5128D" w:rsidRPr="00E5128D" w:rsidRDefault="00E5128D" w:rsidP="00E5128D">
      <w:pPr>
        <w:pStyle w:val="Sansinterligne"/>
        <w:rPr>
          <w:sz w:val="20"/>
        </w:rPr>
      </w:pPr>
      <w:r w:rsidRPr="00E5128D">
        <w:rPr>
          <w:sz w:val="20"/>
        </w:rPr>
        <w:t xml:space="preserve">Ainsi, </w:t>
      </w:r>
      <w:r w:rsidRPr="00E5128D">
        <w:rPr>
          <w:b/>
          <w:sz w:val="20"/>
        </w:rPr>
        <w:t>le montage à reflux</w:t>
      </w:r>
      <w:r w:rsidRPr="00E5128D">
        <w:rPr>
          <w:sz w:val="20"/>
        </w:rPr>
        <w:t xml:space="preserve"> (voir fiche « montages à connaître »</w:t>
      </w:r>
      <w:r w:rsidR="00EF164D">
        <w:rPr>
          <w:sz w:val="20"/>
        </w:rPr>
        <w:t xml:space="preserve"> ci-dessous</w:t>
      </w:r>
      <w:r w:rsidRPr="00E5128D">
        <w:rPr>
          <w:sz w:val="20"/>
        </w:rPr>
        <w:t xml:space="preserve">) permet d’augmenter la vitesse de la réaction sans perte de </w:t>
      </w:r>
      <w:r w:rsidR="00CB1226">
        <w:rPr>
          <w:sz w:val="20"/>
        </w:rPr>
        <w:t>réactif/</w:t>
      </w:r>
      <w:r w:rsidRPr="00E5128D">
        <w:rPr>
          <w:sz w:val="20"/>
        </w:rPr>
        <w:t>produit.</w:t>
      </w:r>
    </w:p>
    <w:p w:rsidR="00E5128D" w:rsidRPr="00E5128D" w:rsidRDefault="00E5128D" w:rsidP="00E5128D">
      <w:pPr>
        <w:pStyle w:val="Sansinterligne"/>
        <w:rPr>
          <w:sz w:val="20"/>
        </w:rPr>
      </w:pPr>
    </w:p>
    <w:p w:rsidR="00E5128D" w:rsidRPr="00E5128D" w:rsidRDefault="00E5128D" w:rsidP="00E5128D">
      <w:pPr>
        <w:pStyle w:val="Sansinterligne"/>
        <w:numPr>
          <w:ilvl w:val="0"/>
          <w:numId w:val="3"/>
        </w:numPr>
        <w:rPr>
          <w:sz w:val="20"/>
        </w:rPr>
      </w:pPr>
      <w:r w:rsidRPr="00E5128D">
        <w:rPr>
          <w:sz w:val="20"/>
        </w:rPr>
        <w:t>La séparation :</w:t>
      </w:r>
    </w:p>
    <w:p w:rsidR="00E5128D" w:rsidRPr="00E5128D" w:rsidRDefault="00E5128D" w:rsidP="00E5128D">
      <w:pPr>
        <w:pStyle w:val="Sansinterligne"/>
        <w:rPr>
          <w:sz w:val="20"/>
        </w:rPr>
      </w:pPr>
    </w:p>
    <w:p w:rsidR="00E5128D" w:rsidRPr="00E5128D" w:rsidRDefault="00E5128D" w:rsidP="00E5128D">
      <w:pPr>
        <w:pStyle w:val="Sansinterligne"/>
        <w:rPr>
          <w:sz w:val="20"/>
        </w:rPr>
      </w:pPr>
      <w:r w:rsidRPr="00E5128D">
        <w:rPr>
          <w:sz w:val="20"/>
        </w:rPr>
        <w:t>A la fin de la réaction, il faut séparer le produit obtenu du reste du milieu réactionnel (réactifs en excès, catalyseur, produits secondaires…).</w:t>
      </w:r>
    </w:p>
    <w:p w:rsidR="00E5128D" w:rsidRDefault="00E5128D" w:rsidP="00E5128D">
      <w:pPr>
        <w:pStyle w:val="Sansinterligne"/>
        <w:rPr>
          <w:sz w:val="20"/>
        </w:rPr>
      </w:pPr>
      <w:r w:rsidRPr="00E5128D">
        <w:rPr>
          <w:sz w:val="20"/>
        </w:rPr>
        <w:t xml:space="preserve">Différentes techniques sont utilisées selon l’état physique et les propriétés du produit à isoler : </w:t>
      </w:r>
    </w:p>
    <w:p w:rsidR="00E5128D" w:rsidRPr="00E5128D" w:rsidRDefault="00E5128D" w:rsidP="00E5128D">
      <w:pPr>
        <w:pStyle w:val="Sansinterligne"/>
        <w:rPr>
          <w:sz w:val="20"/>
        </w:rPr>
      </w:pPr>
    </w:p>
    <w:p w:rsidR="00E5128D" w:rsidRPr="00E5128D" w:rsidRDefault="00E5128D" w:rsidP="00E5128D">
      <w:pPr>
        <w:pStyle w:val="Sansinterligne"/>
        <w:rPr>
          <w:sz w:val="20"/>
        </w:rPr>
      </w:pPr>
      <w:r w:rsidRPr="00E5128D">
        <w:rPr>
          <w:sz w:val="20"/>
        </w:rPr>
        <w:t>-</w:t>
      </w:r>
      <w:r w:rsidRPr="00E5128D">
        <w:rPr>
          <w:b/>
          <w:sz w:val="20"/>
          <w:highlight w:val="lightGray"/>
        </w:rPr>
        <w:t xml:space="preserve">filtration </w:t>
      </w:r>
      <w:r w:rsidRPr="00E5128D">
        <w:rPr>
          <w:sz w:val="20"/>
          <w:highlight w:val="lightGray"/>
        </w:rPr>
        <w:t>sous pression réduite</w:t>
      </w:r>
      <w:r w:rsidRPr="00E5128D">
        <w:rPr>
          <w:sz w:val="20"/>
        </w:rPr>
        <w:t xml:space="preserve"> (appelée filtration sur Büchner</w:t>
      </w:r>
      <w:r w:rsidR="003B55C6">
        <w:rPr>
          <w:sz w:val="20"/>
        </w:rPr>
        <w:t xml:space="preserve">, </w:t>
      </w:r>
      <w:r w:rsidR="00527A76">
        <w:rPr>
          <w:sz w:val="20"/>
        </w:rPr>
        <w:t xml:space="preserve">elle est </w:t>
      </w:r>
      <w:r w:rsidR="003B55C6">
        <w:rPr>
          <w:sz w:val="20"/>
        </w:rPr>
        <w:t>+ ra</w:t>
      </w:r>
      <w:r w:rsidR="00527A76">
        <w:rPr>
          <w:sz w:val="20"/>
        </w:rPr>
        <w:t>pi</w:t>
      </w:r>
      <w:r w:rsidR="003B55C6">
        <w:rPr>
          <w:sz w:val="20"/>
        </w:rPr>
        <w:t>de qu’une filtration classique</w:t>
      </w:r>
      <w:r w:rsidRPr="00E5128D">
        <w:rPr>
          <w:sz w:val="20"/>
        </w:rPr>
        <w:t xml:space="preserve">) </w:t>
      </w:r>
      <w:r w:rsidR="00527A76">
        <w:rPr>
          <w:sz w:val="20"/>
        </w:rPr>
        <w:t>dans le cas où</w:t>
      </w:r>
      <w:r w:rsidRPr="00E5128D">
        <w:rPr>
          <w:sz w:val="20"/>
        </w:rPr>
        <w:t xml:space="preserve"> le produit est solide.</w:t>
      </w:r>
    </w:p>
    <w:p w:rsidR="00E5128D" w:rsidRPr="00E5128D" w:rsidRDefault="00E5128D" w:rsidP="00E5128D">
      <w:pPr>
        <w:pStyle w:val="Retraitcorpsdetexte"/>
        <w:ind w:left="0"/>
        <w:rPr>
          <w:bCs/>
          <w:sz w:val="20"/>
          <w:szCs w:val="22"/>
        </w:rPr>
      </w:pPr>
      <w:r w:rsidRPr="00E5128D">
        <w:rPr>
          <w:sz w:val="20"/>
          <w:szCs w:val="22"/>
        </w:rPr>
        <w:t>-</w:t>
      </w:r>
      <w:r w:rsidRPr="00E5128D">
        <w:rPr>
          <w:b/>
          <w:sz w:val="20"/>
          <w:szCs w:val="22"/>
          <w:highlight w:val="lightGray"/>
        </w:rPr>
        <w:t>extraction</w:t>
      </w:r>
      <w:r w:rsidRPr="00E5128D">
        <w:rPr>
          <w:sz w:val="20"/>
          <w:szCs w:val="22"/>
          <w:highlight w:val="lightGray"/>
        </w:rPr>
        <w:t xml:space="preserve"> liquide-liquide</w:t>
      </w:r>
      <w:r w:rsidRPr="00E5128D">
        <w:rPr>
          <w:sz w:val="20"/>
          <w:szCs w:val="22"/>
        </w:rPr>
        <w:t xml:space="preserve"> si le milieu réactionnel en fin de réaction est composé de liquides non miscibles ; elle </w:t>
      </w:r>
      <w:r w:rsidRPr="00E5128D">
        <w:rPr>
          <w:bCs/>
          <w:sz w:val="20"/>
          <w:szCs w:val="22"/>
        </w:rPr>
        <w:t>consiste à faire passer, par solubilisation, la substance chimique à extraire dans un solvant.</w:t>
      </w:r>
    </w:p>
    <w:p w:rsidR="00E5128D" w:rsidRPr="00E5128D" w:rsidRDefault="00E5128D" w:rsidP="00E5128D">
      <w:pPr>
        <w:rPr>
          <w:sz w:val="20"/>
          <w:szCs w:val="22"/>
        </w:rPr>
      </w:pPr>
      <w:r w:rsidRPr="00E5128D">
        <w:rPr>
          <w:sz w:val="20"/>
          <w:szCs w:val="22"/>
        </w:rPr>
        <w:t>Le solvant extracteur utilisé doit remplir 3 conditions essentielles :</w:t>
      </w:r>
    </w:p>
    <w:p w:rsidR="00E5128D" w:rsidRPr="00E5128D" w:rsidRDefault="00E5128D" w:rsidP="00E5128D">
      <w:pPr>
        <w:pStyle w:val="Paragraphedeliste"/>
        <w:numPr>
          <w:ilvl w:val="0"/>
          <w:numId w:val="4"/>
        </w:numPr>
        <w:rPr>
          <w:sz w:val="20"/>
          <w:szCs w:val="22"/>
        </w:rPr>
      </w:pPr>
      <w:r w:rsidRPr="00E5128D">
        <w:rPr>
          <w:sz w:val="20"/>
          <w:szCs w:val="22"/>
        </w:rPr>
        <w:t>il ne doit pas réagir avec l’espèce chimique à extraire</w:t>
      </w:r>
    </w:p>
    <w:p w:rsidR="00E5128D" w:rsidRPr="00E5128D" w:rsidRDefault="00E5128D" w:rsidP="00E5128D">
      <w:pPr>
        <w:pStyle w:val="Paragraphedeliste"/>
        <w:numPr>
          <w:ilvl w:val="0"/>
          <w:numId w:val="4"/>
        </w:numPr>
        <w:rPr>
          <w:sz w:val="20"/>
          <w:szCs w:val="22"/>
        </w:rPr>
      </w:pPr>
      <w:r w:rsidRPr="00E5128D">
        <w:rPr>
          <w:sz w:val="20"/>
          <w:szCs w:val="22"/>
        </w:rPr>
        <w:t xml:space="preserve">l’espèce chimique doit être davantage soluble dans le solvant extracteur que dans le solvant où elle se trouve initialement </w:t>
      </w:r>
    </w:p>
    <w:p w:rsidR="00E5128D" w:rsidRDefault="00E5128D" w:rsidP="00E5128D">
      <w:pPr>
        <w:pStyle w:val="Corpsdetexte"/>
        <w:numPr>
          <w:ilvl w:val="0"/>
          <w:numId w:val="4"/>
        </w:numPr>
        <w:rPr>
          <w:sz w:val="20"/>
          <w:szCs w:val="22"/>
        </w:rPr>
      </w:pPr>
      <w:r w:rsidRPr="00E5128D">
        <w:rPr>
          <w:sz w:val="20"/>
          <w:szCs w:val="22"/>
        </w:rPr>
        <w:t>le solvant extracteur doit être non miscible au solvant d’origine de façon à pouvoir en être séparé par décantation.</w:t>
      </w:r>
    </w:p>
    <w:p w:rsidR="00CB1226" w:rsidRPr="00E5128D" w:rsidRDefault="00CB1226" w:rsidP="00CB1226">
      <w:pPr>
        <w:pStyle w:val="Corpsdetexte"/>
        <w:rPr>
          <w:sz w:val="20"/>
          <w:szCs w:val="22"/>
        </w:rPr>
      </w:pPr>
      <w:proofErr w:type="spellStart"/>
      <w:proofErr w:type="gramStart"/>
      <w:r>
        <w:rPr>
          <w:sz w:val="20"/>
          <w:szCs w:val="22"/>
        </w:rPr>
        <w:t>rq</w:t>
      </w:r>
      <w:proofErr w:type="spellEnd"/>
      <w:proofErr w:type="gramEnd"/>
      <w:r>
        <w:rPr>
          <w:sz w:val="20"/>
          <w:szCs w:val="22"/>
        </w:rPr>
        <w:t> : si jamais on a le choix entre plusieurs solvants</w:t>
      </w:r>
      <w:r w:rsidR="00527A76">
        <w:rPr>
          <w:sz w:val="20"/>
          <w:szCs w:val="22"/>
        </w:rPr>
        <w:t xml:space="preserve"> aussi efficaces</w:t>
      </w:r>
      <w:r>
        <w:rPr>
          <w:sz w:val="20"/>
          <w:szCs w:val="22"/>
        </w:rPr>
        <w:t>, on choisira le moins dangereux.</w:t>
      </w:r>
    </w:p>
    <w:p w:rsidR="00E5128D" w:rsidRPr="00E5128D" w:rsidRDefault="00E5128D" w:rsidP="00E5128D">
      <w:pPr>
        <w:pStyle w:val="Sansinterligne"/>
        <w:rPr>
          <w:sz w:val="20"/>
        </w:rPr>
      </w:pPr>
      <w:r w:rsidRPr="00E5128D">
        <w:rPr>
          <w:sz w:val="20"/>
        </w:rPr>
        <w:t>L’extraction liquide-liquide doit être suivie du séchage de la phase organique et de l’évaporation du solvant grâce à un évaporateur rotatif (qui permet d’évaporer les solvants sous pression réduite).</w:t>
      </w:r>
    </w:p>
    <w:p w:rsidR="00E5128D" w:rsidRPr="00E5128D" w:rsidRDefault="00E5128D" w:rsidP="00E5128D">
      <w:pPr>
        <w:pStyle w:val="Sansinterligne"/>
        <w:rPr>
          <w:sz w:val="20"/>
        </w:rPr>
      </w:pPr>
    </w:p>
    <w:p w:rsidR="00E5128D" w:rsidRDefault="00E5128D" w:rsidP="00E5128D">
      <w:pPr>
        <w:pStyle w:val="Sansinterligne"/>
        <w:rPr>
          <w:sz w:val="20"/>
        </w:rPr>
      </w:pPr>
      <w:r w:rsidRPr="00E5128D">
        <w:rPr>
          <w:sz w:val="20"/>
        </w:rPr>
        <w:t>-</w:t>
      </w:r>
      <w:r w:rsidRPr="00E5128D">
        <w:rPr>
          <w:sz w:val="20"/>
          <w:highlight w:val="lightGray"/>
        </w:rPr>
        <w:t xml:space="preserve">la </w:t>
      </w:r>
      <w:r w:rsidRPr="00E5128D">
        <w:rPr>
          <w:b/>
          <w:sz w:val="20"/>
          <w:highlight w:val="lightGray"/>
        </w:rPr>
        <w:t>distillation</w:t>
      </w:r>
      <w:r w:rsidRPr="00E5128D">
        <w:rPr>
          <w:sz w:val="20"/>
        </w:rPr>
        <w:t xml:space="preserve">  (voir fiche « montages à connaître »</w:t>
      </w:r>
      <w:r w:rsidR="00EF164D">
        <w:rPr>
          <w:sz w:val="20"/>
        </w:rPr>
        <w:t xml:space="preserve"> ci-dessous</w:t>
      </w:r>
      <w:r w:rsidRPr="00E5128D">
        <w:rPr>
          <w:sz w:val="20"/>
        </w:rPr>
        <w:t xml:space="preserve">) si le milieu réactionnel est composé de </w:t>
      </w:r>
      <w:r w:rsidRPr="00CB1226">
        <w:rPr>
          <w:sz w:val="20"/>
          <w:highlight w:val="yellow"/>
        </w:rPr>
        <w:t>liquides miscibles de température d’ébullition différentes</w:t>
      </w:r>
      <w:r w:rsidRPr="00E5128D">
        <w:rPr>
          <w:sz w:val="20"/>
        </w:rPr>
        <w:t> ; la distillation est basée sur la différence de température d’ébullition des liquides présents initialement dans le ballon.</w:t>
      </w:r>
    </w:p>
    <w:p w:rsidR="00CB1226" w:rsidRDefault="00CB1226" w:rsidP="00E5128D">
      <w:pPr>
        <w:pStyle w:val="Sansinterligne"/>
        <w:rPr>
          <w:sz w:val="20"/>
        </w:rPr>
      </w:pPr>
      <w:r w:rsidRPr="00CB1226">
        <w:rPr>
          <w:b/>
          <w:color w:val="E36C0A" w:themeColor="accent6" w:themeShade="BF"/>
          <w:sz w:val="20"/>
        </w:rPr>
        <w:t>Vidéo</w:t>
      </w:r>
      <w:r>
        <w:rPr>
          <w:sz w:val="20"/>
        </w:rPr>
        <w:t xml:space="preserve"> : </w:t>
      </w:r>
      <w:hyperlink r:id="rId8" w:history="1">
        <w:r w:rsidRPr="00E90FE8">
          <w:rPr>
            <w:rStyle w:val="Lienhypertexte"/>
            <w:sz w:val="20"/>
          </w:rPr>
          <w:t>https://www.youtube.com/watch?v=kn54TfGZF_0</w:t>
        </w:r>
      </w:hyperlink>
      <w:r>
        <w:rPr>
          <w:sz w:val="20"/>
        </w:rPr>
        <w:t xml:space="preserve">    </w:t>
      </w:r>
      <w:r w:rsidRPr="00CB1226">
        <w:rPr>
          <w:sz w:val="20"/>
          <w:highlight w:val="magenta"/>
        </w:rPr>
        <w:t>3 min</w:t>
      </w:r>
    </w:p>
    <w:p w:rsidR="00CB1226" w:rsidRDefault="00CB1226" w:rsidP="00E5128D">
      <w:pPr>
        <w:pStyle w:val="Sansinterligne"/>
        <w:rPr>
          <w:sz w:val="20"/>
        </w:rPr>
      </w:pPr>
    </w:p>
    <w:p w:rsidR="00527A76" w:rsidRDefault="00527A76" w:rsidP="00E5128D">
      <w:pPr>
        <w:pStyle w:val="Sansinterligne"/>
        <w:rPr>
          <w:sz w:val="20"/>
        </w:rPr>
      </w:pPr>
    </w:p>
    <w:p w:rsidR="00E5128D" w:rsidRPr="00E5128D" w:rsidRDefault="00E5128D" w:rsidP="00E5128D">
      <w:pPr>
        <w:pStyle w:val="Sansinterligne"/>
        <w:rPr>
          <w:sz w:val="20"/>
        </w:rPr>
      </w:pPr>
    </w:p>
    <w:p w:rsidR="00E5128D" w:rsidRPr="00E5128D" w:rsidRDefault="00C25C1E" w:rsidP="00E5128D">
      <w:pPr>
        <w:pStyle w:val="Sansinterligne"/>
        <w:numPr>
          <w:ilvl w:val="0"/>
          <w:numId w:val="3"/>
        </w:numPr>
        <w:rPr>
          <w:sz w:val="20"/>
        </w:rPr>
      </w:pPr>
      <w:r>
        <w:rPr>
          <w:sz w:val="20"/>
        </w:rPr>
        <w:lastRenderedPageBreak/>
        <w:t>Analyse : c</w:t>
      </w:r>
      <w:r w:rsidR="00E5128D" w:rsidRPr="00E5128D">
        <w:rPr>
          <w:sz w:val="20"/>
        </w:rPr>
        <w:t>ontrôle de pureté et caractérisation.</w:t>
      </w:r>
    </w:p>
    <w:p w:rsidR="00E5128D" w:rsidRPr="00E5128D" w:rsidRDefault="00E5128D" w:rsidP="00E5128D">
      <w:pPr>
        <w:pStyle w:val="Sansinterligne"/>
        <w:rPr>
          <w:sz w:val="20"/>
        </w:rPr>
      </w:pPr>
    </w:p>
    <w:p w:rsidR="00E5128D" w:rsidRPr="00E5128D" w:rsidRDefault="00E5128D" w:rsidP="00E5128D">
      <w:pPr>
        <w:pStyle w:val="Sansinterligne"/>
        <w:rPr>
          <w:sz w:val="20"/>
        </w:rPr>
      </w:pPr>
      <w:r w:rsidRPr="00E5128D">
        <w:rPr>
          <w:sz w:val="20"/>
        </w:rPr>
        <w:t>Cette étape consiste à analyser le produit obtenu en contrôlant sa pureté.</w:t>
      </w:r>
    </w:p>
    <w:p w:rsidR="00E5128D" w:rsidRPr="00E5128D" w:rsidRDefault="00E5128D" w:rsidP="00E5128D">
      <w:pPr>
        <w:pStyle w:val="Sansinterligne"/>
        <w:rPr>
          <w:sz w:val="20"/>
        </w:rPr>
      </w:pPr>
      <w:r w:rsidRPr="00E5128D">
        <w:rPr>
          <w:sz w:val="20"/>
        </w:rPr>
        <w:t>-Pour les solides, on mesure sa température de fusion.</w:t>
      </w:r>
    </w:p>
    <w:p w:rsidR="00E5128D" w:rsidRPr="00E5128D" w:rsidRDefault="00E5128D" w:rsidP="00E5128D">
      <w:pPr>
        <w:pStyle w:val="Sansinterligne"/>
        <w:rPr>
          <w:sz w:val="20"/>
        </w:rPr>
      </w:pPr>
      <w:r w:rsidRPr="00E5128D">
        <w:rPr>
          <w:sz w:val="20"/>
        </w:rPr>
        <w:t>-Pour les liquides, on mesure sa température d’ébullition.</w:t>
      </w:r>
    </w:p>
    <w:p w:rsidR="00E5128D" w:rsidRDefault="00E5128D" w:rsidP="00E5128D">
      <w:pPr>
        <w:pStyle w:val="Sansinterligne"/>
        <w:rPr>
          <w:sz w:val="20"/>
        </w:rPr>
      </w:pPr>
      <w:r w:rsidRPr="00E5128D">
        <w:rPr>
          <w:sz w:val="20"/>
        </w:rPr>
        <w:t>-La spectroscopie est également utilisée, ainsi que la chromatographie.</w:t>
      </w:r>
    </w:p>
    <w:p w:rsidR="00C25C1E" w:rsidRDefault="00C25C1E" w:rsidP="00E5128D">
      <w:pPr>
        <w:pStyle w:val="Sansinterligne"/>
        <w:rPr>
          <w:sz w:val="20"/>
        </w:rPr>
      </w:pPr>
    </w:p>
    <w:p w:rsidR="00C25C1E" w:rsidRDefault="00C25C1E" w:rsidP="00C25C1E">
      <w:pPr>
        <w:pStyle w:val="Sansinterligne"/>
        <w:numPr>
          <w:ilvl w:val="0"/>
          <w:numId w:val="3"/>
        </w:numPr>
        <w:rPr>
          <w:sz w:val="20"/>
        </w:rPr>
      </w:pPr>
      <w:r>
        <w:rPr>
          <w:sz w:val="20"/>
        </w:rPr>
        <w:t>Purification (éventuellement).</w:t>
      </w:r>
    </w:p>
    <w:p w:rsidR="00C25C1E" w:rsidRDefault="00C25C1E" w:rsidP="00C25C1E">
      <w:pPr>
        <w:pStyle w:val="Sansinterligne"/>
        <w:rPr>
          <w:sz w:val="20"/>
        </w:rPr>
      </w:pPr>
    </w:p>
    <w:p w:rsidR="00C25C1E" w:rsidRDefault="00C25C1E" w:rsidP="00C25C1E">
      <w:pPr>
        <w:pStyle w:val="Sansinterligne"/>
        <w:rPr>
          <w:sz w:val="20"/>
        </w:rPr>
      </w:pPr>
      <w:r>
        <w:rPr>
          <w:sz w:val="20"/>
        </w:rPr>
        <w:t>Si le produit obtenu est impur, il est parfois nécessaire de le purifier.</w:t>
      </w:r>
    </w:p>
    <w:p w:rsidR="00C25C1E" w:rsidRDefault="00C25C1E" w:rsidP="00C25C1E">
      <w:pPr>
        <w:pStyle w:val="Sansinterligne"/>
        <w:rPr>
          <w:sz w:val="20"/>
        </w:rPr>
      </w:pPr>
    </w:p>
    <w:p w:rsidR="00C25C1E" w:rsidRDefault="00C25C1E" w:rsidP="00C25C1E">
      <w:pPr>
        <w:pStyle w:val="Sansinterligne"/>
        <w:rPr>
          <w:sz w:val="20"/>
        </w:rPr>
      </w:pPr>
      <w:r>
        <w:rPr>
          <w:sz w:val="20"/>
        </w:rPr>
        <w:t>-si le produit obtenu est solide, on peut le purifier par la méthode de recristallisation basée sur la différence de solubilité du produit à purifier et des impuretés à chaud et à froid.</w:t>
      </w:r>
    </w:p>
    <w:p w:rsidR="00C25C1E" w:rsidRPr="00C25C1E" w:rsidRDefault="00C25C1E" w:rsidP="00C25C1E">
      <w:pPr>
        <w:pStyle w:val="Sansinterligne"/>
        <w:rPr>
          <w:sz w:val="20"/>
        </w:rPr>
      </w:pPr>
      <w:r w:rsidRPr="00C25C1E">
        <w:rPr>
          <w:sz w:val="20"/>
        </w:rPr>
        <w:t>Le solvant de recristallisation doit être tel que :</w:t>
      </w:r>
    </w:p>
    <w:p w:rsidR="00C25C1E" w:rsidRPr="00C25C1E" w:rsidRDefault="00C25C1E" w:rsidP="00C25C1E">
      <w:pPr>
        <w:pStyle w:val="Sansinterligne"/>
        <w:ind w:firstLine="708"/>
        <w:rPr>
          <w:sz w:val="20"/>
        </w:rPr>
      </w:pPr>
      <w:r w:rsidRPr="00C25C1E">
        <w:rPr>
          <w:sz w:val="20"/>
        </w:rPr>
        <w:t>-le produit final doit y être soluble à chaud et insoluble à froid</w:t>
      </w:r>
    </w:p>
    <w:p w:rsidR="00C25C1E" w:rsidRPr="00C25C1E" w:rsidRDefault="00C25C1E" w:rsidP="00C25C1E">
      <w:pPr>
        <w:pStyle w:val="Sansinterligne"/>
        <w:ind w:firstLine="708"/>
        <w:rPr>
          <w:sz w:val="18"/>
        </w:rPr>
      </w:pPr>
      <w:r w:rsidRPr="00C25C1E">
        <w:rPr>
          <w:sz w:val="20"/>
        </w:rPr>
        <w:t xml:space="preserve">-les impuretés doivent y être solubles quelle que soit la T </w:t>
      </w:r>
    </w:p>
    <w:p w:rsidR="00C25C1E" w:rsidRDefault="00C25C1E" w:rsidP="00E5128D">
      <w:pPr>
        <w:pStyle w:val="Sansinterligne"/>
        <w:rPr>
          <w:sz w:val="20"/>
        </w:rPr>
      </w:pPr>
    </w:p>
    <w:p w:rsidR="00C25C1E" w:rsidRDefault="00C25C1E" w:rsidP="00E5128D">
      <w:pPr>
        <w:pStyle w:val="Sansinterligne"/>
        <w:rPr>
          <w:sz w:val="20"/>
        </w:rPr>
      </w:pPr>
      <w:r>
        <w:rPr>
          <w:sz w:val="20"/>
        </w:rPr>
        <w:t>-si le produit est liquide, on peut :</w:t>
      </w:r>
    </w:p>
    <w:p w:rsidR="00C25C1E" w:rsidRDefault="00C25C1E" w:rsidP="00C25C1E">
      <w:pPr>
        <w:pStyle w:val="Sansinterligne"/>
        <w:ind w:firstLine="708"/>
        <w:rPr>
          <w:sz w:val="20"/>
        </w:rPr>
      </w:pPr>
      <w:r>
        <w:rPr>
          <w:sz w:val="20"/>
        </w:rPr>
        <w:t>-le purifier par distillation (ce qui revient à une séparation) ou grâce à un évaporateur rotatif (permet d’éliminer rapidement un solvant grâce à une pression réduite).</w:t>
      </w:r>
    </w:p>
    <w:p w:rsidR="00C92A96" w:rsidRDefault="00C92A96" w:rsidP="00C92A96">
      <w:pPr>
        <w:pStyle w:val="Sansinterligne"/>
        <w:ind w:firstLine="708"/>
        <w:rPr>
          <w:sz w:val="20"/>
        </w:rPr>
      </w:pPr>
      <w:r>
        <w:rPr>
          <w:sz w:val="20"/>
        </w:rPr>
        <w:t>-retirer toute trace d’eau (si le produit est organique) en en utilisant un solide anhydre</w:t>
      </w:r>
    </w:p>
    <w:p w:rsidR="00C25C1E" w:rsidRDefault="00C25C1E" w:rsidP="00E5128D">
      <w:pPr>
        <w:pStyle w:val="Sansinterligne"/>
        <w:rPr>
          <w:sz w:val="20"/>
        </w:rPr>
      </w:pPr>
    </w:p>
    <w:p w:rsidR="00E5128D" w:rsidRPr="00E5128D" w:rsidRDefault="00E5128D" w:rsidP="00E5128D">
      <w:pPr>
        <w:pStyle w:val="Sansinterligne"/>
        <w:numPr>
          <w:ilvl w:val="0"/>
          <w:numId w:val="3"/>
        </w:numPr>
        <w:rPr>
          <w:sz w:val="20"/>
        </w:rPr>
      </w:pPr>
      <w:r w:rsidRPr="00E5128D">
        <w:rPr>
          <w:sz w:val="20"/>
        </w:rPr>
        <w:t>Le calcul du rendement :</w:t>
      </w:r>
    </w:p>
    <w:p w:rsidR="00E5128D" w:rsidRPr="00E5128D" w:rsidRDefault="00E5128D" w:rsidP="00E5128D">
      <w:pPr>
        <w:pStyle w:val="Sansinterligne"/>
        <w:rPr>
          <w:sz w:val="20"/>
        </w:rPr>
      </w:pPr>
    </w:p>
    <w:p w:rsidR="00E5128D" w:rsidRPr="00E5128D" w:rsidRDefault="00E5128D" w:rsidP="00E5128D">
      <w:pPr>
        <w:pStyle w:val="Sansinterligne"/>
        <w:rPr>
          <w:sz w:val="20"/>
        </w:rPr>
      </w:pPr>
      <w:r w:rsidRPr="00E5128D">
        <w:rPr>
          <w:sz w:val="20"/>
        </w:rPr>
        <w:t>Le rendement de la synthèse est le rapport entre la quantité de produit</w:t>
      </w:r>
      <w:r w:rsidR="00DE7746">
        <w:rPr>
          <w:sz w:val="20"/>
        </w:rPr>
        <w:t xml:space="preserve"> (ou masse)</w:t>
      </w:r>
      <w:r w:rsidRPr="00E5128D">
        <w:rPr>
          <w:sz w:val="20"/>
        </w:rPr>
        <w:t xml:space="preserve"> réellement obtenu</w:t>
      </w:r>
      <w:r w:rsidR="00527A76">
        <w:rPr>
          <w:sz w:val="20"/>
        </w:rPr>
        <w:t xml:space="preserve"> expérimentalement </w:t>
      </w:r>
      <w:r w:rsidRPr="00E5128D">
        <w:rPr>
          <w:sz w:val="20"/>
        </w:rPr>
        <w:t>(</w:t>
      </w:r>
      <w:proofErr w:type="spellStart"/>
      <w:r w:rsidRPr="00E5128D">
        <w:rPr>
          <w:sz w:val="20"/>
        </w:rPr>
        <w:t>n</w:t>
      </w:r>
      <w:r w:rsidR="00DE7746">
        <w:rPr>
          <w:sz w:val="20"/>
          <w:vertAlign w:val="subscript"/>
        </w:rPr>
        <w:t>produit</w:t>
      </w:r>
      <w:proofErr w:type="spellEnd"/>
      <w:r w:rsidR="00DE7746">
        <w:rPr>
          <w:sz w:val="20"/>
          <w:vertAlign w:val="subscript"/>
        </w:rPr>
        <w:t xml:space="preserve"> </w:t>
      </w:r>
      <w:proofErr w:type="spellStart"/>
      <w:r w:rsidR="00DE7746">
        <w:rPr>
          <w:sz w:val="20"/>
          <w:vertAlign w:val="subscript"/>
        </w:rPr>
        <w:t>exp</w:t>
      </w:r>
      <w:proofErr w:type="spellEnd"/>
      <w:r w:rsidRPr="00E5128D">
        <w:rPr>
          <w:sz w:val="20"/>
          <w:vertAlign w:val="subscript"/>
        </w:rPr>
        <w:t xml:space="preserve"> </w:t>
      </w:r>
      <w:r w:rsidR="00DE7746">
        <w:rPr>
          <w:sz w:val="20"/>
        </w:rPr>
        <w:t xml:space="preserve">ou </w:t>
      </w:r>
      <w:proofErr w:type="spellStart"/>
      <w:r w:rsidR="00DE7746">
        <w:rPr>
          <w:sz w:val="20"/>
        </w:rPr>
        <w:t>m</w:t>
      </w:r>
      <w:r w:rsidR="00DE7746">
        <w:rPr>
          <w:sz w:val="20"/>
          <w:vertAlign w:val="subscript"/>
        </w:rPr>
        <w:t>produit</w:t>
      </w:r>
      <w:proofErr w:type="spellEnd"/>
      <w:r w:rsidR="00DE7746">
        <w:rPr>
          <w:sz w:val="20"/>
          <w:vertAlign w:val="subscript"/>
        </w:rPr>
        <w:t xml:space="preserve"> </w:t>
      </w:r>
      <w:proofErr w:type="spellStart"/>
      <w:r w:rsidR="00DE7746">
        <w:rPr>
          <w:sz w:val="20"/>
          <w:vertAlign w:val="subscript"/>
        </w:rPr>
        <w:t>exp</w:t>
      </w:r>
      <w:proofErr w:type="spellEnd"/>
      <w:r w:rsidR="00DE7746">
        <w:rPr>
          <w:sz w:val="20"/>
        </w:rPr>
        <w:t xml:space="preserve">) </w:t>
      </w:r>
      <w:r w:rsidRPr="00E5128D">
        <w:rPr>
          <w:sz w:val="20"/>
        </w:rPr>
        <w:t xml:space="preserve">et la quantité </w:t>
      </w:r>
      <w:r w:rsidR="00DE7746">
        <w:rPr>
          <w:sz w:val="20"/>
        </w:rPr>
        <w:t xml:space="preserve">matière (ou masse) </w:t>
      </w:r>
      <w:r w:rsidRPr="00E5128D">
        <w:rPr>
          <w:sz w:val="20"/>
        </w:rPr>
        <w:t xml:space="preserve">de produit </w:t>
      </w:r>
      <w:r w:rsidRPr="00781F0E">
        <w:rPr>
          <w:sz w:val="20"/>
          <w:u w:val="single"/>
        </w:rPr>
        <w:t>maximale</w:t>
      </w:r>
      <w:r w:rsidRPr="00E5128D">
        <w:rPr>
          <w:sz w:val="20"/>
        </w:rPr>
        <w:t xml:space="preserve"> que l’on aurait eu si la réaction était totale</w:t>
      </w:r>
      <w:r w:rsidR="00527A76">
        <w:rPr>
          <w:sz w:val="20"/>
        </w:rPr>
        <w:t xml:space="preserve"> et sans perte</w:t>
      </w:r>
      <w:r w:rsidRPr="00E5128D">
        <w:rPr>
          <w:sz w:val="20"/>
        </w:rPr>
        <w:t xml:space="preserve"> (</w:t>
      </w:r>
      <w:proofErr w:type="spellStart"/>
      <w:r w:rsidRPr="00E5128D">
        <w:rPr>
          <w:sz w:val="20"/>
        </w:rPr>
        <w:t>n</w:t>
      </w:r>
      <w:r w:rsidR="00781F0E">
        <w:rPr>
          <w:sz w:val="20"/>
          <w:vertAlign w:val="subscript"/>
        </w:rPr>
        <w:t>produit</w:t>
      </w:r>
      <w:proofErr w:type="spellEnd"/>
      <w:r w:rsidR="00781F0E">
        <w:rPr>
          <w:sz w:val="20"/>
          <w:vertAlign w:val="subscript"/>
        </w:rPr>
        <w:t xml:space="preserve"> max</w:t>
      </w:r>
      <w:r w:rsidR="00DE7746">
        <w:rPr>
          <w:sz w:val="20"/>
        </w:rPr>
        <w:t xml:space="preserve"> ou </w:t>
      </w:r>
      <w:proofErr w:type="spellStart"/>
      <w:r w:rsidR="00DE7746">
        <w:rPr>
          <w:sz w:val="20"/>
        </w:rPr>
        <w:t>m</w:t>
      </w:r>
      <w:r w:rsidR="00DE7746" w:rsidRPr="00E5128D">
        <w:rPr>
          <w:sz w:val="20"/>
          <w:vertAlign w:val="subscript"/>
        </w:rPr>
        <w:t>produit</w:t>
      </w:r>
      <w:proofErr w:type="spellEnd"/>
      <w:r w:rsidR="00DE7746" w:rsidRPr="00E5128D">
        <w:rPr>
          <w:sz w:val="20"/>
          <w:vertAlign w:val="subscript"/>
        </w:rPr>
        <w:t xml:space="preserve"> </w:t>
      </w:r>
      <w:r w:rsidR="00781F0E">
        <w:rPr>
          <w:sz w:val="20"/>
          <w:vertAlign w:val="subscript"/>
        </w:rPr>
        <w:t>max</w:t>
      </w:r>
      <w:r w:rsidR="00DE7746">
        <w:rPr>
          <w:sz w:val="20"/>
        </w:rPr>
        <w:t>).</w:t>
      </w:r>
    </w:p>
    <w:p w:rsidR="00E5128D" w:rsidRDefault="00E5128D" w:rsidP="00E5128D">
      <w:pPr>
        <w:pStyle w:val="Sansinterligne"/>
        <w:rPr>
          <w:sz w:val="20"/>
        </w:rPr>
      </w:pPr>
    </w:p>
    <w:p w:rsidR="00527A76" w:rsidRDefault="00527A76" w:rsidP="00E5128D">
      <w:pPr>
        <w:pStyle w:val="Sansinterligne"/>
        <w:rPr>
          <w:sz w:val="20"/>
        </w:rPr>
      </w:pPr>
      <w:r>
        <w:rPr>
          <w:sz w:val="20"/>
        </w:rPr>
        <w:t xml:space="preserve">Le rendement de la synthèse s’écrit : η = </w:t>
      </w:r>
      <m:oMath>
        <m:f>
          <m:fPr>
            <m:ctrlPr>
              <w:rPr>
                <w:rFonts w:ascii="Cambria Math" w:hAnsi="Cambria Math"/>
                <w:i/>
                <w:sz w:val="20"/>
              </w:rPr>
            </m:ctrlPr>
          </m:fPr>
          <m:num>
            <m:r>
              <w:rPr>
                <w:rFonts w:ascii="Cambria Math" w:hAnsi="Cambria Math"/>
                <w:sz w:val="20"/>
              </w:rPr>
              <m:t>n(produit_exp)</m:t>
            </m:r>
          </m:num>
          <m:den>
            <m:r>
              <w:rPr>
                <w:rFonts w:ascii="Cambria Math" w:hAnsi="Cambria Math"/>
                <w:sz w:val="20"/>
              </w:rPr>
              <m:t>n(produit_</m:t>
            </m:r>
            <m:func>
              <m:funcPr>
                <m:ctrlPr>
                  <w:rPr>
                    <w:rFonts w:ascii="Cambria Math" w:hAnsi="Cambria Math"/>
                    <w:i/>
                    <w:sz w:val="20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20"/>
                  </w:rPr>
                  <m:t>max</m:t>
                </m:r>
              </m:fName>
              <m:e>
                <m:r>
                  <w:rPr>
                    <w:rFonts w:ascii="Cambria Math" w:hAnsi="Cambria Math"/>
                    <w:sz w:val="20"/>
                  </w:rPr>
                  <m:t>)</m:t>
                </m:r>
              </m:e>
            </m:func>
          </m:den>
        </m:f>
      </m:oMath>
      <w:r>
        <w:rPr>
          <w:rFonts w:eastAsiaTheme="minorEastAsia"/>
          <w:sz w:val="20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20"/>
              </w:rPr>
            </m:ctrlPr>
          </m:fPr>
          <m:num>
            <m:r>
              <w:rPr>
                <w:rFonts w:ascii="Cambria Math" w:hAnsi="Cambria Math"/>
                <w:sz w:val="20"/>
              </w:rPr>
              <m:t>m</m:t>
            </m:r>
            <m:r>
              <w:rPr>
                <w:rFonts w:ascii="Cambria Math" w:hAnsi="Cambria Math"/>
                <w:sz w:val="20"/>
              </w:rPr>
              <m:t>(produit_exp)</m:t>
            </m:r>
          </m:num>
          <m:den>
            <m:r>
              <w:rPr>
                <w:rFonts w:ascii="Cambria Math" w:hAnsi="Cambria Math"/>
                <w:sz w:val="20"/>
              </w:rPr>
              <m:t>m</m:t>
            </m:r>
            <m:r>
              <w:rPr>
                <w:rFonts w:ascii="Cambria Math" w:hAnsi="Cambria Math"/>
                <w:sz w:val="20"/>
              </w:rPr>
              <m:t>(produit_</m:t>
            </m:r>
            <m:func>
              <m:funcPr>
                <m:ctrlPr>
                  <w:rPr>
                    <w:rFonts w:ascii="Cambria Math" w:hAnsi="Cambria Math"/>
                    <w:i/>
                    <w:sz w:val="20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20"/>
                  </w:rPr>
                  <m:t>max</m:t>
                </m:r>
              </m:fName>
              <m:e>
                <m:r>
                  <w:rPr>
                    <w:rFonts w:ascii="Cambria Math" w:hAnsi="Cambria Math"/>
                    <w:sz w:val="20"/>
                  </w:rPr>
                  <m:t>)</m:t>
                </m:r>
              </m:e>
            </m:func>
          </m:den>
        </m:f>
      </m:oMath>
    </w:p>
    <w:p w:rsidR="00527A76" w:rsidRDefault="00527A76" w:rsidP="00E5128D">
      <w:pPr>
        <w:pStyle w:val="Sansinterligne"/>
        <w:rPr>
          <w:sz w:val="20"/>
        </w:rPr>
      </w:pPr>
    </w:p>
    <w:p w:rsidR="00527A76" w:rsidRPr="00527A76" w:rsidRDefault="00527A76" w:rsidP="00527A76">
      <w:pPr>
        <w:pStyle w:val="Paragraphedeliste"/>
        <w:spacing w:after="120"/>
        <w:ind w:left="0"/>
        <w:rPr>
          <w:sz w:val="20"/>
        </w:rPr>
      </w:pPr>
      <w:r w:rsidRPr="00527A76">
        <w:rPr>
          <w:sz w:val="20"/>
        </w:rPr>
        <w:t>Au cours d'une synthèse chimique, le rendement n'est jamais égal à 100</w:t>
      </w:r>
      <w:r>
        <w:rPr>
          <w:sz w:val="20"/>
        </w:rPr>
        <w:t xml:space="preserve"> </w:t>
      </w:r>
      <w:r w:rsidRPr="00527A76">
        <w:rPr>
          <w:sz w:val="20"/>
        </w:rPr>
        <w:t xml:space="preserve">% pour </w:t>
      </w:r>
      <w:r>
        <w:rPr>
          <w:sz w:val="20"/>
        </w:rPr>
        <w:t>plusieurs</w:t>
      </w:r>
      <w:r w:rsidRPr="00527A76">
        <w:rPr>
          <w:sz w:val="20"/>
        </w:rPr>
        <w:t xml:space="preserve"> raisons</w:t>
      </w:r>
      <w:r>
        <w:rPr>
          <w:sz w:val="20"/>
        </w:rPr>
        <w:t> :</w:t>
      </w:r>
    </w:p>
    <w:p w:rsidR="00527A76" w:rsidRPr="00527A76" w:rsidRDefault="00527A76" w:rsidP="00527A76">
      <w:pPr>
        <w:pStyle w:val="Paragraphedeliste"/>
        <w:numPr>
          <w:ilvl w:val="0"/>
          <w:numId w:val="9"/>
        </w:numPr>
        <w:spacing w:after="120" w:line="259" w:lineRule="auto"/>
        <w:rPr>
          <w:sz w:val="20"/>
        </w:rPr>
      </w:pPr>
      <w:r w:rsidRPr="00527A76">
        <w:rPr>
          <w:sz w:val="20"/>
        </w:rPr>
        <w:t xml:space="preserve">La transformation </w:t>
      </w:r>
      <w:r>
        <w:rPr>
          <w:sz w:val="20"/>
        </w:rPr>
        <w:t>peut avoir ét</w:t>
      </w:r>
      <w:r w:rsidRPr="00527A76">
        <w:rPr>
          <w:sz w:val="20"/>
        </w:rPr>
        <w:t>é arrêtée avant l'état final</w:t>
      </w:r>
    </w:p>
    <w:p w:rsidR="00527A76" w:rsidRPr="00527A76" w:rsidRDefault="00527A76" w:rsidP="00527A76">
      <w:pPr>
        <w:pStyle w:val="Paragraphedeliste"/>
        <w:numPr>
          <w:ilvl w:val="0"/>
          <w:numId w:val="9"/>
        </w:numPr>
        <w:spacing w:after="120" w:line="259" w:lineRule="auto"/>
        <w:rPr>
          <w:sz w:val="20"/>
        </w:rPr>
      </w:pPr>
      <w:r w:rsidRPr="00527A76">
        <w:rPr>
          <w:sz w:val="20"/>
        </w:rPr>
        <w:t xml:space="preserve">La réaction utilisée </w:t>
      </w:r>
      <w:r>
        <w:rPr>
          <w:sz w:val="20"/>
        </w:rPr>
        <w:t>peut ne pas être totale</w:t>
      </w:r>
    </w:p>
    <w:p w:rsidR="00527A76" w:rsidRPr="00527A76" w:rsidRDefault="00527A76" w:rsidP="00527A76">
      <w:pPr>
        <w:pStyle w:val="Paragraphedeliste"/>
        <w:numPr>
          <w:ilvl w:val="0"/>
          <w:numId w:val="9"/>
        </w:numPr>
        <w:spacing w:line="259" w:lineRule="auto"/>
        <w:ind w:left="714" w:hanging="357"/>
        <w:contextualSpacing w:val="0"/>
        <w:rPr>
          <w:sz w:val="20"/>
        </w:rPr>
      </w:pPr>
      <w:r w:rsidRPr="00527A76">
        <w:rPr>
          <w:sz w:val="20"/>
        </w:rPr>
        <w:t>Au cours des</w:t>
      </w:r>
      <w:r>
        <w:rPr>
          <w:sz w:val="20"/>
        </w:rPr>
        <w:t xml:space="preserve"> différentes</w:t>
      </w:r>
      <w:r w:rsidRPr="00527A76">
        <w:rPr>
          <w:sz w:val="20"/>
        </w:rPr>
        <w:t xml:space="preserve"> étapes de la synthèse</w:t>
      </w:r>
      <w:r>
        <w:rPr>
          <w:sz w:val="20"/>
        </w:rPr>
        <w:t>,</w:t>
      </w:r>
      <w:r w:rsidRPr="00527A76">
        <w:rPr>
          <w:sz w:val="20"/>
        </w:rPr>
        <w:t xml:space="preserve"> du produit a été perdu (gouttes restant au fond du ballon, solide restant sur le papier filtre </w:t>
      </w:r>
      <w:r>
        <w:rPr>
          <w:sz w:val="20"/>
        </w:rPr>
        <w:t>…</w:t>
      </w:r>
      <w:r w:rsidRPr="00527A76">
        <w:rPr>
          <w:sz w:val="20"/>
        </w:rPr>
        <w:t>)</w:t>
      </w:r>
    </w:p>
    <w:p w:rsidR="00C92A96" w:rsidRPr="00E5128D" w:rsidRDefault="00C92A96" w:rsidP="00E5128D">
      <w:pPr>
        <w:pStyle w:val="Sansinterligne"/>
        <w:rPr>
          <w:sz w:val="20"/>
        </w:rPr>
      </w:pPr>
    </w:p>
    <w:p w:rsidR="00C35A45" w:rsidRPr="00C35A45" w:rsidRDefault="00C35A45" w:rsidP="00C35A45">
      <w:pPr>
        <w:pStyle w:val="Paragraphedeliste"/>
        <w:numPr>
          <w:ilvl w:val="0"/>
          <w:numId w:val="6"/>
        </w:numPr>
        <w:rPr>
          <w:sz w:val="20"/>
          <w:highlight w:val="green"/>
          <w:u w:val="single"/>
        </w:rPr>
      </w:pPr>
      <w:r w:rsidRPr="00C35A45">
        <w:rPr>
          <w:sz w:val="20"/>
          <w:highlight w:val="green"/>
          <w:u w:val="single"/>
        </w:rPr>
        <w:t>Montages à connaître :</w:t>
      </w:r>
    </w:p>
    <w:p w:rsidR="00C35A45" w:rsidRDefault="00C35A45" w:rsidP="00C35A45"/>
    <w:p w:rsidR="00C35A45" w:rsidRPr="00AB5DCD" w:rsidRDefault="00C35A45" w:rsidP="00C35A45">
      <w:pPr>
        <w:pStyle w:val="Paragraphedeliste"/>
        <w:spacing w:after="200" w:line="276" w:lineRule="auto"/>
        <w:rPr>
          <w:b/>
          <w:sz w:val="20"/>
        </w:rPr>
      </w:pPr>
      <w:r w:rsidRPr="00AB5DCD">
        <w:rPr>
          <w:b/>
          <w:sz w:val="20"/>
        </w:rPr>
        <w:t xml:space="preserve">1/ </w:t>
      </w:r>
      <w:r w:rsidRPr="00AB5DCD">
        <w:rPr>
          <w:b/>
          <w:sz w:val="20"/>
          <w:highlight w:val="yellow"/>
        </w:rPr>
        <w:t>Chauffage à reflux :</w:t>
      </w:r>
    </w:p>
    <w:p w:rsidR="00C35A45" w:rsidRPr="00AB5DCD" w:rsidRDefault="00C35A45" w:rsidP="00C35A45">
      <w:pPr>
        <w:pStyle w:val="Sansinterligne"/>
        <w:rPr>
          <w:sz w:val="20"/>
        </w:rPr>
      </w:pPr>
      <w:r w:rsidRPr="00AB5DCD">
        <w:rPr>
          <w:rStyle w:val="st1"/>
          <w:sz w:val="20"/>
        </w:rPr>
        <w:t xml:space="preserve">Le </w:t>
      </w:r>
      <w:r w:rsidRPr="00AB5DCD">
        <w:rPr>
          <w:rStyle w:val="Accentuation"/>
          <w:sz w:val="20"/>
        </w:rPr>
        <w:t>chauffage à reflux</w:t>
      </w:r>
      <w:r w:rsidRPr="00AB5DCD">
        <w:rPr>
          <w:rStyle w:val="st1"/>
          <w:sz w:val="20"/>
        </w:rPr>
        <w:t xml:space="preserve"> est utilisé pour augmenter la vitesse d’une réaction chimique sans perte de réactifs ou de produits.</w:t>
      </w:r>
    </w:p>
    <w:p w:rsidR="00C35A45" w:rsidRDefault="00C35A45" w:rsidP="00C35A45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E4DBD0" wp14:editId="61D19A52">
                <wp:simplePos x="0" y="0"/>
                <wp:positionH relativeFrom="column">
                  <wp:posOffset>2724146</wp:posOffset>
                </wp:positionH>
                <wp:positionV relativeFrom="paragraph">
                  <wp:posOffset>205273</wp:posOffset>
                </wp:positionV>
                <wp:extent cx="3298572" cy="2165388"/>
                <wp:effectExtent l="0" t="0" r="16510" b="25400"/>
                <wp:wrapNone/>
                <wp:docPr id="2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8572" cy="216538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35A45" w:rsidRPr="00C35A45" w:rsidRDefault="00C35A45" w:rsidP="00C35A45">
                            <w:pPr>
                              <w:pStyle w:val="Sansinterligne"/>
                              <w:numPr>
                                <w:ilvl w:val="0"/>
                                <w:numId w:val="8"/>
                              </w:numPr>
                              <w:rPr>
                                <w:color w:val="0070C0"/>
                              </w:rPr>
                            </w:pPr>
                            <w:r w:rsidRPr="00C35A45">
                              <w:rPr>
                                <w:color w:val="0070C0"/>
                              </w:rPr>
                              <w:t>Réfrigérant (ou condenseur)</w:t>
                            </w:r>
                          </w:p>
                          <w:p w:rsidR="00C35A45" w:rsidRPr="00C35A45" w:rsidRDefault="00C35A45" w:rsidP="00C35A45">
                            <w:pPr>
                              <w:pStyle w:val="Sansinterligne"/>
                              <w:numPr>
                                <w:ilvl w:val="0"/>
                                <w:numId w:val="8"/>
                              </w:numPr>
                              <w:rPr>
                                <w:color w:val="0070C0"/>
                              </w:rPr>
                            </w:pPr>
                            <w:r w:rsidRPr="00C35A45">
                              <w:rPr>
                                <w:color w:val="0070C0"/>
                              </w:rPr>
                              <w:t>Ballon</w:t>
                            </w:r>
                          </w:p>
                          <w:p w:rsidR="00C35A45" w:rsidRPr="00C35A45" w:rsidRDefault="00C35A45" w:rsidP="00C35A45">
                            <w:pPr>
                              <w:pStyle w:val="Sansinterligne"/>
                              <w:numPr>
                                <w:ilvl w:val="0"/>
                                <w:numId w:val="8"/>
                              </w:numPr>
                              <w:rPr>
                                <w:color w:val="0070C0"/>
                              </w:rPr>
                            </w:pPr>
                            <w:r w:rsidRPr="00C35A45">
                              <w:rPr>
                                <w:color w:val="0070C0"/>
                              </w:rPr>
                              <w:t>Chauffe-ballon</w:t>
                            </w:r>
                          </w:p>
                          <w:p w:rsidR="00C35A45" w:rsidRPr="00C35A45" w:rsidRDefault="00C35A45" w:rsidP="00C35A45">
                            <w:pPr>
                              <w:pStyle w:val="Sansinterligne"/>
                              <w:numPr>
                                <w:ilvl w:val="0"/>
                                <w:numId w:val="8"/>
                              </w:numPr>
                              <w:rPr>
                                <w:color w:val="0070C0"/>
                              </w:rPr>
                            </w:pPr>
                            <w:r w:rsidRPr="00C35A45">
                              <w:rPr>
                                <w:color w:val="0070C0"/>
                              </w:rPr>
                              <w:t>Sortie d’eau</w:t>
                            </w:r>
                          </w:p>
                          <w:p w:rsidR="00C35A45" w:rsidRPr="00C35A45" w:rsidRDefault="00C35A45" w:rsidP="00C35A45">
                            <w:pPr>
                              <w:pStyle w:val="Sansinterligne"/>
                              <w:numPr>
                                <w:ilvl w:val="0"/>
                                <w:numId w:val="8"/>
                              </w:numPr>
                              <w:rPr>
                                <w:color w:val="0070C0"/>
                              </w:rPr>
                            </w:pPr>
                            <w:r w:rsidRPr="00C35A45">
                              <w:rPr>
                                <w:color w:val="0070C0"/>
                              </w:rPr>
                              <w:t>Arrivée d’eau</w:t>
                            </w:r>
                          </w:p>
                          <w:p w:rsidR="00C35A45" w:rsidRPr="00C35A45" w:rsidRDefault="00C35A45" w:rsidP="00C35A45">
                            <w:pPr>
                              <w:pStyle w:val="Sansinterligne"/>
                              <w:numPr>
                                <w:ilvl w:val="0"/>
                                <w:numId w:val="8"/>
                              </w:numPr>
                              <w:rPr>
                                <w:color w:val="0070C0"/>
                              </w:rPr>
                            </w:pPr>
                            <w:r w:rsidRPr="00C35A45">
                              <w:rPr>
                                <w:color w:val="0070C0"/>
                              </w:rPr>
                              <w:t>Milieu réactionnel (avec pierre ponce)</w:t>
                            </w:r>
                          </w:p>
                          <w:p w:rsidR="00C35A45" w:rsidRPr="00C35A45" w:rsidRDefault="00C35A45" w:rsidP="00C35A45">
                            <w:pPr>
                              <w:pStyle w:val="Sansinterligne"/>
                              <w:numPr>
                                <w:ilvl w:val="0"/>
                                <w:numId w:val="8"/>
                              </w:numPr>
                              <w:rPr>
                                <w:color w:val="0070C0"/>
                              </w:rPr>
                            </w:pPr>
                            <w:r w:rsidRPr="00C35A45">
                              <w:rPr>
                                <w:color w:val="0070C0"/>
                              </w:rPr>
                              <w:t>Elévateur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214.5pt;margin-top:16.15pt;width:259.75pt;height:170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" fillcolor="white [3201]" strokeweight=".5pt">
                <v:textbox>
                  <w:txbxContent>
                    <w:p w:rsidR="00C35A45" w:rsidRPr="00C35A45" w:rsidRDefault="00C35A45" w:rsidP="00C35A45">
                      <w:pPr>
                        <w:pStyle w:val="Sansinterligne"/>
                        <w:numPr>
                          <w:ilvl w:val="0"/>
                          <w:numId w:val="8"/>
                        </w:numPr>
                        <w:rPr>
                          <w:color w:val="0070C0"/>
                        </w:rPr>
                      </w:pPr>
                      <w:r w:rsidRPr="00C35A45">
                        <w:rPr>
                          <w:color w:val="0070C0"/>
                        </w:rPr>
                        <w:t>Réfrigérant (ou condenseur)</w:t>
                      </w:r>
                    </w:p>
                    <w:p w:rsidR="00C35A45" w:rsidRPr="00C35A45" w:rsidRDefault="00C35A45" w:rsidP="00C35A45">
                      <w:pPr>
                        <w:pStyle w:val="Sansinterligne"/>
                        <w:numPr>
                          <w:ilvl w:val="0"/>
                          <w:numId w:val="8"/>
                        </w:numPr>
                        <w:rPr>
                          <w:color w:val="0070C0"/>
                        </w:rPr>
                      </w:pPr>
                      <w:r w:rsidRPr="00C35A45">
                        <w:rPr>
                          <w:color w:val="0070C0"/>
                        </w:rPr>
                        <w:t>Ballon</w:t>
                      </w:r>
                    </w:p>
                    <w:p w:rsidR="00C35A45" w:rsidRPr="00C35A45" w:rsidRDefault="00C35A45" w:rsidP="00C35A45">
                      <w:pPr>
                        <w:pStyle w:val="Sansinterligne"/>
                        <w:numPr>
                          <w:ilvl w:val="0"/>
                          <w:numId w:val="8"/>
                        </w:numPr>
                        <w:rPr>
                          <w:color w:val="0070C0"/>
                        </w:rPr>
                      </w:pPr>
                      <w:r w:rsidRPr="00C35A45">
                        <w:rPr>
                          <w:color w:val="0070C0"/>
                        </w:rPr>
                        <w:t>Chauffe-ballon</w:t>
                      </w:r>
                    </w:p>
                    <w:p w:rsidR="00C35A45" w:rsidRPr="00C35A45" w:rsidRDefault="00C35A45" w:rsidP="00C35A45">
                      <w:pPr>
                        <w:pStyle w:val="Sansinterligne"/>
                        <w:numPr>
                          <w:ilvl w:val="0"/>
                          <w:numId w:val="8"/>
                        </w:numPr>
                        <w:rPr>
                          <w:color w:val="0070C0"/>
                        </w:rPr>
                      </w:pPr>
                      <w:r w:rsidRPr="00C35A45">
                        <w:rPr>
                          <w:color w:val="0070C0"/>
                        </w:rPr>
                        <w:t>Sortie d’eau</w:t>
                      </w:r>
                    </w:p>
                    <w:p w:rsidR="00C35A45" w:rsidRPr="00C35A45" w:rsidRDefault="00C35A45" w:rsidP="00C35A45">
                      <w:pPr>
                        <w:pStyle w:val="Sansinterligne"/>
                        <w:numPr>
                          <w:ilvl w:val="0"/>
                          <w:numId w:val="8"/>
                        </w:numPr>
                        <w:rPr>
                          <w:color w:val="0070C0"/>
                        </w:rPr>
                      </w:pPr>
                      <w:r w:rsidRPr="00C35A45">
                        <w:rPr>
                          <w:color w:val="0070C0"/>
                        </w:rPr>
                        <w:t>Arrivée d’eau</w:t>
                      </w:r>
                    </w:p>
                    <w:p w:rsidR="00C35A45" w:rsidRPr="00C35A45" w:rsidRDefault="00C35A45" w:rsidP="00C35A45">
                      <w:pPr>
                        <w:pStyle w:val="Sansinterligne"/>
                        <w:numPr>
                          <w:ilvl w:val="0"/>
                          <w:numId w:val="8"/>
                        </w:numPr>
                        <w:rPr>
                          <w:color w:val="0070C0"/>
                        </w:rPr>
                      </w:pPr>
                      <w:r w:rsidRPr="00C35A45">
                        <w:rPr>
                          <w:color w:val="0070C0"/>
                        </w:rPr>
                        <w:t>Milieu réactionnel (avec pierre ponce)</w:t>
                      </w:r>
                    </w:p>
                    <w:p w:rsidR="00C35A45" w:rsidRPr="00C35A45" w:rsidRDefault="00C35A45" w:rsidP="00C35A45">
                      <w:pPr>
                        <w:pStyle w:val="Sansinterligne"/>
                        <w:numPr>
                          <w:ilvl w:val="0"/>
                          <w:numId w:val="8"/>
                        </w:numPr>
                        <w:rPr>
                          <w:color w:val="0070C0"/>
                        </w:rPr>
                      </w:pPr>
                      <w:r w:rsidRPr="00C35A45">
                        <w:rPr>
                          <w:color w:val="0070C0"/>
                        </w:rPr>
                        <w:t>Elévateur</w:t>
                      </w:r>
                    </w:p>
                  </w:txbxContent>
                </v:textbox>
              </v:shape>
            </w:pict>
          </mc:Fallback>
        </mc:AlternateContent>
      </w:r>
    </w:p>
    <w:p w:rsidR="00C35A45" w:rsidRDefault="00C35A45" w:rsidP="00C35A45">
      <w:r>
        <w:rPr>
          <w:rFonts w:ascii="Arial" w:hAnsi="Arial" w:cs="Arial"/>
          <w:noProof/>
          <w:color w:val="0000FF"/>
          <w:sz w:val="27"/>
          <w:szCs w:val="27"/>
          <w:shd w:val="clear" w:color="auto" w:fill="CCCCCC"/>
          <w:lang w:eastAsia="fr-FR"/>
        </w:rPr>
        <w:drawing>
          <wp:inline distT="0" distB="0" distL="0" distR="0" wp14:anchorId="2185CA1C" wp14:editId="24A759A2">
            <wp:extent cx="2277745" cy="2008505"/>
            <wp:effectExtent l="0" t="0" r="8255" b="0"/>
            <wp:docPr id="1" name="Image 1" descr="https://encrypted-tbn1.gstatic.com/images?q=tbn:ANd9GcSsfioUzmWYPLGfdB_VPrMqEZiX_YQu5AZ9ZCibRju2LvCJ9VSR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ncrypted-tbn1.gstatic.com/images?q=tbn:ANd9GcSsfioUzmWYPLGfdB_VPrMqEZiX_YQu5AZ9ZCibRju2LvCJ9VSR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745" cy="2008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5A45" w:rsidRDefault="00C35A45" w:rsidP="00C35A45"/>
    <w:p w:rsidR="00AB5DCD" w:rsidRDefault="00AB5DCD" w:rsidP="00C35A45">
      <w:pPr>
        <w:pStyle w:val="Paragraphedeliste"/>
        <w:spacing w:after="200" w:line="276" w:lineRule="auto"/>
        <w:rPr>
          <w:b/>
        </w:rPr>
      </w:pPr>
      <w:bookmarkStart w:id="0" w:name="_GoBack"/>
      <w:bookmarkEnd w:id="0"/>
    </w:p>
    <w:p w:rsidR="00C35A45" w:rsidRPr="00AB5DCD" w:rsidRDefault="00C35A45" w:rsidP="00C35A45">
      <w:pPr>
        <w:pStyle w:val="Paragraphedeliste"/>
        <w:spacing w:after="200" w:line="276" w:lineRule="auto"/>
        <w:rPr>
          <w:b/>
          <w:sz w:val="20"/>
          <w:szCs w:val="20"/>
        </w:rPr>
      </w:pPr>
      <w:r w:rsidRPr="00AB5DCD">
        <w:rPr>
          <w:b/>
          <w:sz w:val="20"/>
          <w:szCs w:val="20"/>
        </w:rPr>
        <w:lastRenderedPageBreak/>
        <w:t xml:space="preserve">2/ </w:t>
      </w:r>
      <w:r w:rsidRPr="00AB5DCD">
        <w:rPr>
          <w:b/>
          <w:sz w:val="20"/>
          <w:szCs w:val="20"/>
          <w:highlight w:val="yellow"/>
        </w:rPr>
        <w:t>Distillation fractionnée :</w:t>
      </w:r>
    </w:p>
    <w:p w:rsidR="00C35A45" w:rsidRPr="00AB5DCD" w:rsidRDefault="00C35A45" w:rsidP="00C35A45">
      <w:pPr>
        <w:rPr>
          <w:sz w:val="20"/>
          <w:szCs w:val="20"/>
        </w:rPr>
      </w:pPr>
      <w:r w:rsidRPr="00AB5DCD">
        <w:rPr>
          <w:rFonts w:ascii="Arial" w:hAnsi="Arial" w:cs="Arial"/>
          <w:color w:val="222222"/>
          <w:sz w:val="20"/>
          <w:szCs w:val="20"/>
        </w:rPr>
        <w:t xml:space="preserve"> </w:t>
      </w:r>
      <w:r w:rsidRPr="00AB5DCD">
        <w:rPr>
          <w:color w:val="222222"/>
          <w:sz w:val="20"/>
          <w:szCs w:val="20"/>
        </w:rPr>
        <w:t xml:space="preserve">La distillation fractionnée est un procédé </w:t>
      </w:r>
      <w:r w:rsidRPr="00AB5DCD">
        <w:rPr>
          <w:b/>
          <w:color w:val="222222"/>
          <w:sz w:val="20"/>
          <w:szCs w:val="20"/>
        </w:rPr>
        <w:t>de séparation</w:t>
      </w:r>
      <w:r w:rsidRPr="00AB5DCD">
        <w:rPr>
          <w:color w:val="222222"/>
          <w:sz w:val="20"/>
          <w:szCs w:val="20"/>
        </w:rPr>
        <w:t xml:space="preserve"> par fractionnement. Son but est de séparer les différents constituants d’un </w:t>
      </w:r>
      <w:r w:rsidRPr="00AB5DCD">
        <w:rPr>
          <w:b/>
          <w:color w:val="222222"/>
          <w:sz w:val="20"/>
          <w:szCs w:val="20"/>
        </w:rPr>
        <w:t>mélange de liquides miscibles</w:t>
      </w:r>
      <w:r w:rsidRPr="00AB5DCD">
        <w:rPr>
          <w:color w:val="222222"/>
          <w:sz w:val="20"/>
          <w:szCs w:val="20"/>
        </w:rPr>
        <w:t xml:space="preserve">, possédant des températures d’ébullition différentes : le liquide qui sort en premier du réfrigérant est celui dont la </w:t>
      </w:r>
      <w:proofErr w:type="spellStart"/>
      <w:r w:rsidRPr="00AB5DCD">
        <w:rPr>
          <w:color w:val="222222"/>
          <w:sz w:val="20"/>
          <w:szCs w:val="20"/>
        </w:rPr>
        <w:t>T</w:t>
      </w:r>
      <w:r w:rsidRPr="00AB5DCD">
        <w:rPr>
          <w:color w:val="222222"/>
          <w:sz w:val="20"/>
          <w:szCs w:val="20"/>
          <w:vertAlign w:val="subscript"/>
        </w:rPr>
        <w:t>éb</w:t>
      </w:r>
      <w:proofErr w:type="spellEnd"/>
      <w:r w:rsidRPr="00AB5DCD">
        <w:rPr>
          <w:color w:val="222222"/>
          <w:sz w:val="20"/>
          <w:szCs w:val="20"/>
        </w:rPr>
        <w:t xml:space="preserve"> est la plus basse</w:t>
      </w:r>
      <w:r w:rsidR="001472DA" w:rsidRPr="00AB5DCD">
        <w:rPr>
          <w:color w:val="222222"/>
          <w:sz w:val="20"/>
          <w:szCs w:val="20"/>
        </w:rPr>
        <w:t xml:space="preserve"> (le plus volatil)</w:t>
      </w:r>
      <w:r w:rsidRPr="00AB5DCD">
        <w:rPr>
          <w:color w:val="222222"/>
          <w:sz w:val="20"/>
          <w:szCs w:val="20"/>
        </w:rPr>
        <w:t>.</w:t>
      </w:r>
    </w:p>
    <w:p w:rsidR="00C35A45" w:rsidRDefault="00BB0F8B" w:rsidP="00C35A45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4002656</wp:posOffset>
                </wp:positionH>
                <wp:positionV relativeFrom="paragraph">
                  <wp:posOffset>729854</wp:posOffset>
                </wp:positionV>
                <wp:extent cx="937034" cy="393826"/>
                <wp:effectExtent l="0" t="0" r="0" b="6350"/>
                <wp:wrapNone/>
                <wp:docPr id="18" name="Zone de text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7034" cy="39382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B0F8B" w:rsidRPr="00BB0F8B" w:rsidRDefault="00BB0F8B">
                            <w:pPr>
                              <w:rPr>
                                <w:sz w:val="22"/>
                              </w:rPr>
                            </w:pPr>
                            <w:r w:rsidRPr="00BB0F8B">
                              <w:rPr>
                                <w:color w:val="0070C0"/>
                                <w:sz w:val="22"/>
                              </w:rPr>
                              <w:t>Erlenmeyer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one de texte 18" o:spid="_x0000_s1027" type="#_x0000_t202" style="position:absolute;margin-left:315.15pt;margin-top:57.45pt;width:73.8pt;height:31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" fillcolor="white [3201]" stroked="f" strokeweight=".5pt">
                <v:textbox>
                  <w:txbxContent>
                    <w:p w:rsidR="00BB0F8B" w:rsidRPr="00BB0F8B" w:rsidRDefault="00BB0F8B">
                      <w:pPr>
                        <w:rPr>
                          <w:sz w:val="22"/>
                        </w:rPr>
                      </w:pPr>
                      <w:r w:rsidRPr="00BB0F8B">
                        <w:rPr>
                          <w:color w:val="0070C0"/>
                          <w:sz w:val="22"/>
                        </w:rPr>
                        <w:t>Erlenmeyer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082B786" wp14:editId="21C7646D">
                <wp:simplePos x="0" y="0"/>
                <wp:positionH relativeFrom="column">
                  <wp:posOffset>3938905</wp:posOffset>
                </wp:positionH>
                <wp:positionV relativeFrom="paragraph">
                  <wp:posOffset>1247775</wp:posOffset>
                </wp:positionV>
                <wp:extent cx="1235075" cy="347345"/>
                <wp:effectExtent l="0" t="0" r="3175" b="0"/>
                <wp:wrapNone/>
                <wp:docPr id="5" name="Zone de text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5075" cy="3473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35A45" w:rsidRPr="002D3935" w:rsidRDefault="00C35A45" w:rsidP="00C35A45">
                            <w:pPr>
                              <w:pStyle w:val="Sansinterligne"/>
                              <w:rPr>
                                <w:color w:val="0070C0"/>
                              </w:rPr>
                            </w:pPr>
                            <w:r>
                              <w:rPr>
                                <w:color w:val="0070C0"/>
                              </w:rPr>
                              <w:t>Distillat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one de texte 5" o:spid="_x0000_s1028" type="#_x0000_t202" style="position:absolute;margin-left:310.15pt;margin-top:98.25pt;width:97.25pt;height:27.3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" fillcolor="white [3201]" stroked="f" strokeweight=".5pt">
                <v:textbox>
                  <w:txbxContent>
                    <w:p w:rsidR="00C35A45" w:rsidRPr="002D3935" w:rsidRDefault="00C35A45" w:rsidP="00C35A45">
                      <w:pPr>
                        <w:pStyle w:val="Sansinterligne"/>
                        <w:rPr>
                          <w:color w:val="0070C0"/>
                        </w:rPr>
                      </w:pPr>
                      <w:r>
                        <w:rPr>
                          <w:color w:val="0070C0"/>
                        </w:rPr>
                        <w:t>Distillat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7E3EB17" wp14:editId="0DBEB610">
                <wp:simplePos x="0" y="0"/>
                <wp:positionH relativeFrom="column">
                  <wp:posOffset>4001135</wp:posOffset>
                </wp:positionH>
                <wp:positionV relativeFrom="paragraph">
                  <wp:posOffset>154305</wp:posOffset>
                </wp:positionV>
                <wp:extent cx="1013460" cy="347345"/>
                <wp:effectExtent l="0" t="0" r="0" b="0"/>
                <wp:wrapNone/>
                <wp:docPr id="4" name="Zone de text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3460" cy="3473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35A45" w:rsidRPr="002D3935" w:rsidRDefault="00C35A45" w:rsidP="00C35A45">
                            <w:pPr>
                              <w:pStyle w:val="Sansinterligne"/>
                              <w:rPr>
                                <w:color w:val="0070C0"/>
                              </w:rPr>
                            </w:pPr>
                            <w:r>
                              <w:rPr>
                                <w:color w:val="0070C0"/>
                              </w:rPr>
                              <w:t>Réfrigérant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one de texte 4" o:spid="_x0000_s1029" type="#_x0000_t202" style="position:absolute;margin-left:315.05pt;margin-top:12.15pt;width:79.8pt;height:27.3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" fillcolor="white [3201]" stroked="f" strokeweight=".5pt">
                <v:textbox>
                  <w:txbxContent>
                    <w:p w:rsidR="00C35A45" w:rsidRPr="002D3935" w:rsidRDefault="00C35A45" w:rsidP="00C35A45">
                      <w:pPr>
                        <w:pStyle w:val="Sansinterligne"/>
                        <w:rPr>
                          <w:color w:val="0070C0"/>
                        </w:rPr>
                      </w:pPr>
                      <w:r>
                        <w:rPr>
                          <w:color w:val="0070C0"/>
                        </w:rPr>
                        <w:t>Réfrigérant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F580AC2" wp14:editId="4FA1A159">
                <wp:simplePos x="0" y="0"/>
                <wp:positionH relativeFrom="column">
                  <wp:posOffset>-382057</wp:posOffset>
                </wp:positionH>
                <wp:positionV relativeFrom="paragraph">
                  <wp:posOffset>997585</wp:posOffset>
                </wp:positionV>
                <wp:extent cx="1558290" cy="347345"/>
                <wp:effectExtent l="0" t="0" r="3810" b="0"/>
                <wp:wrapNone/>
                <wp:docPr id="9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8290" cy="34734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35A45" w:rsidRPr="002D3935" w:rsidRDefault="00BB0F8B" w:rsidP="00C35A45">
                            <w:pPr>
                              <w:pStyle w:val="Sansinterligne"/>
                              <w:rPr>
                                <w:color w:val="0070C0"/>
                              </w:rPr>
                            </w:pPr>
                            <w:r>
                              <w:rPr>
                                <w:color w:val="0070C0"/>
                              </w:rPr>
                              <w:t xml:space="preserve">        </w:t>
                            </w:r>
                            <w:r w:rsidR="00C35A45">
                              <w:rPr>
                                <w:color w:val="0070C0"/>
                              </w:rPr>
                              <w:t xml:space="preserve">Colonne </w:t>
                            </w:r>
                            <w:proofErr w:type="spellStart"/>
                            <w:r w:rsidR="00C35A45">
                              <w:rPr>
                                <w:color w:val="0070C0"/>
                              </w:rPr>
                              <w:t>Vigreux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one de texte 9" o:spid="_x0000_s1030" type="#_x0000_t202" style="position:absolute;margin-left:-30.1pt;margin-top:78.55pt;width:122.7pt;height:27.3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" fillcolor="white [3212]" stroked="f" strokeweight=".5pt">
                <v:textbox>
                  <w:txbxContent>
                    <w:p w:rsidR="00C35A45" w:rsidRPr="002D3935" w:rsidRDefault="00BB0F8B" w:rsidP="00C35A45">
                      <w:pPr>
                        <w:pStyle w:val="Sansinterligne"/>
                        <w:rPr>
                          <w:color w:val="0070C0"/>
                        </w:rPr>
                      </w:pPr>
                      <w:r>
                        <w:rPr>
                          <w:color w:val="0070C0"/>
                        </w:rPr>
                        <w:t xml:space="preserve">        </w:t>
                      </w:r>
                      <w:r w:rsidR="00C35A45">
                        <w:rPr>
                          <w:color w:val="0070C0"/>
                        </w:rPr>
                        <w:t xml:space="preserve">Colonne </w:t>
                      </w:r>
                      <w:proofErr w:type="spellStart"/>
                      <w:r w:rsidR="00C35A45">
                        <w:rPr>
                          <w:color w:val="0070C0"/>
                        </w:rPr>
                        <w:t>Vigreux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B7AA41" wp14:editId="4F0B27B3">
                <wp:simplePos x="0" y="0"/>
                <wp:positionH relativeFrom="column">
                  <wp:posOffset>183515</wp:posOffset>
                </wp:positionH>
                <wp:positionV relativeFrom="paragraph">
                  <wp:posOffset>431800</wp:posOffset>
                </wp:positionV>
                <wp:extent cx="950595" cy="347345"/>
                <wp:effectExtent l="0" t="0" r="1905" b="0"/>
                <wp:wrapNone/>
                <wp:docPr id="3" name="Zone de text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0595" cy="34734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35A45" w:rsidRPr="002D3935" w:rsidRDefault="00C35A45" w:rsidP="00C35A45">
                            <w:pPr>
                              <w:pStyle w:val="Sansinterligne"/>
                              <w:rPr>
                                <w:color w:val="0070C0"/>
                              </w:rPr>
                            </w:pPr>
                            <w:r>
                              <w:rPr>
                                <w:color w:val="0070C0"/>
                              </w:rPr>
                              <w:t>Thermomètre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one de texte 3" o:spid="_x0000_s1031" type="#_x0000_t202" style="position:absolute;margin-left:14.45pt;margin-top:34pt;width:74.85pt;height:27.3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" fillcolor="white [3212]" stroked="f" strokeweight=".5pt">
                <v:textbox>
                  <w:txbxContent>
                    <w:p w:rsidR="00C35A45" w:rsidRPr="002D3935" w:rsidRDefault="00C35A45" w:rsidP="00C35A45">
                      <w:pPr>
                        <w:pStyle w:val="Sansinterligne"/>
                        <w:rPr>
                          <w:color w:val="0070C0"/>
                        </w:rPr>
                      </w:pPr>
                      <w:r>
                        <w:rPr>
                          <w:color w:val="0070C0"/>
                        </w:rPr>
                        <w:t>Thermomètre</w:t>
                      </w:r>
                    </w:p>
                  </w:txbxContent>
                </v:textbox>
              </v:shape>
            </w:pict>
          </mc:Fallback>
        </mc:AlternateContent>
      </w:r>
    </w:p>
    <w:p w:rsidR="00527A76" w:rsidRPr="00527A76" w:rsidRDefault="00BB0F8B" w:rsidP="00527A76">
      <w:pPr>
        <w:rPr>
          <w:lang w:eastAsia="en-US"/>
        </w:rPr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C94C5A8" wp14:editId="326FA3B6">
                <wp:simplePos x="0" y="0"/>
                <wp:positionH relativeFrom="column">
                  <wp:posOffset>2811780</wp:posOffset>
                </wp:positionH>
                <wp:positionV relativeFrom="paragraph">
                  <wp:posOffset>1749425</wp:posOffset>
                </wp:positionV>
                <wp:extent cx="1529715" cy="1195070"/>
                <wp:effectExtent l="0" t="0" r="32385" b="24130"/>
                <wp:wrapNone/>
                <wp:docPr id="15" name="Connecteur droi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29715" cy="119507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cteur droit 15" o:spid="_x0000_s1026" style="position:absolute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1.4pt,137.75pt" to="341.85pt,23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" strokecolor="black [3040]"/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AD79EA2" wp14:editId="7CED7454">
                <wp:simplePos x="0" y="0"/>
                <wp:positionH relativeFrom="column">
                  <wp:posOffset>1834352</wp:posOffset>
                </wp:positionH>
                <wp:positionV relativeFrom="paragraph">
                  <wp:posOffset>2342653</wp:posOffset>
                </wp:positionV>
                <wp:extent cx="0" cy="602056"/>
                <wp:effectExtent l="95250" t="38100" r="57150" b="26670"/>
                <wp:wrapNone/>
                <wp:docPr id="17" name="Connecteur droit avec flèch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60205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17" o:spid="_x0000_s1026" type="#_x0000_t32" style="position:absolute;margin-left:144.45pt;margin-top:184.45pt;width:0;height:47.4pt;flip: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" strokecolor="black [3040]">
                <v:stroke endarrow="open"/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934D6EE" wp14:editId="5B265DF2">
                <wp:simplePos x="0" y="0"/>
                <wp:positionH relativeFrom="column">
                  <wp:posOffset>4002656</wp:posOffset>
                </wp:positionH>
                <wp:positionV relativeFrom="paragraph">
                  <wp:posOffset>1523315</wp:posOffset>
                </wp:positionV>
                <wp:extent cx="1081890" cy="348558"/>
                <wp:effectExtent l="0" t="0" r="4445" b="0"/>
                <wp:wrapNone/>
                <wp:docPr id="11" name="Zone de text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1890" cy="3485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F164D" w:rsidRPr="00EF164D" w:rsidRDefault="00EF164D">
                            <w:pPr>
                              <w:rPr>
                                <w:sz w:val="22"/>
                              </w:rPr>
                            </w:pPr>
                            <w:r w:rsidRPr="00EF164D">
                              <w:rPr>
                                <w:color w:val="0070C0"/>
                                <w:sz w:val="22"/>
                              </w:rPr>
                              <w:t>Elévateur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1" o:spid="_x0000_s1032" type="#_x0000_t202" style="position:absolute;margin-left:315.15pt;margin-top:119.95pt;width:85.2pt;height:27.4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" fillcolor="white [3201]" stroked="f" strokeweight=".5pt">
                <v:textbox>
                  <w:txbxContent>
                    <w:p w:rsidR="00EF164D" w:rsidRPr="00EF164D" w:rsidRDefault="00EF164D">
                      <w:pPr>
                        <w:rPr>
                          <w:sz w:val="22"/>
                        </w:rPr>
                      </w:pPr>
                      <w:r w:rsidRPr="00EF164D">
                        <w:rPr>
                          <w:color w:val="0070C0"/>
                          <w:sz w:val="22"/>
                        </w:rPr>
                        <w:t>Elévateur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A8C2235" wp14:editId="4D09247E">
                <wp:simplePos x="0" y="0"/>
                <wp:positionH relativeFrom="column">
                  <wp:posOffset>-54610</wp:posOffset>
                </wp:positionH>
                <wp:positionV relativeFrom="paragraph">
                  <wp:posOffset>2183130</wp:posOffset>
                </wp:positionV>
                <wp:extent cx="1172210" cy="347345"/>
                <wp:effectExtent l="0" t="0" r="8890" b="0"/>
                <wp:wrapNone/>
                <wp:docPr id="7" name="Zone de text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2210" cy="3473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35A45" w:rsidRPr="002D3935" w:rsidRDefault="00C35A45" w:rsidP="00C35A45">
                            <w:pPr>
                              <w:pStyle w:val="Sansinterligne"/>
                              <w:rPr>
                                <w:color w:val="0070C0"/>
                              </w:rPr>
                            </w:pPr>
                            <w:r>
                              <w:rPr>
                                <w:color w:val="0070C0"/>
                              </w:rPr>
                              <w:t>Chauffe-ballon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one de texte 7" o:spid="_x0000_s1033" type="#_x0000_t202" style="position:absolute;margin-left:-4.3pt;margin-top:171.9pt;width:92.3pt;height:27.3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" fillcolor="white [3201]" stroked="f" strokeweight=".5pt">
                <v:textbox>
                  <w:txbxContent>
                    <w:p w:rsidR="00C35A45" w:rsidRPr="002D3935" w:rsidRDefault="00C35A45" w:rsidP="00C35A45">
                      <w:pPr>
                        <w:pStyle w:val="Sansinterligne"/>
                        <w:rPr>
                          <w:color w:val="0070C0"/>
                        </w:rPr>
                      </w:pPr>
                      <w:r>
                        <w:rPr>
                          <w:color w:val="0070C0"/>
                        </w:rPr>
                        <w:t>Chauffe-ballon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372B2DE" wp14:editId="4244D42D">
                <wp:simplePos x="0" y="0"/>
                <wp:positionH relativeFrom="column">
                  <wp:posOffset>-53975</wp:posOffset>
                </wp:positionH>
                <wp:positionV relativeFrom="paragraph">
                  <wp:posOffset>1463122</wp:posOffset>
                </wp:positionV>
                <wp:extent cx="1144905" cy="253365"/>
                <wp:effectExtent l="0" t="0" r="0" b="0"/>
                <wp:wrapNone/>
                <wp:docPr id="8" name="Zone de text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4905" cy="25336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35A45" w:rsidRPr="002D3935" w:rsidRDefault="00BB0F8B" w:rsidP="00C35A45">
                            <w:pPr>
                              <w:pStyle w:val="Sansinterligne"/>
                              <w:rPr>
                                <w:color w:val="0070C0"/>
                              </w:rPr>
                            </w:pPr>
                            <w:r>
                              <w:rPr>
                                <w:color w:val="0070C0"/>
                              </w:rPr>
                              <w:t xml:space="preserve">         </w:t>
                            </w:r>
                            <w:r w:rsidR="00C35A45">
                              <w:rPr>
                                <w:color w:val="0070C0"/>
                              </w:rPr>
                              <w:t>Ballon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8" o:spid="_x0000_s1034" type="#_x0000_t202" style="position:absolute;margin-left:-4.25pt;margin-top:115.2pt;width:90.15pt;height:19.9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" fillcolor="white [3212]" stroked="f" strokeweight=".5pt">
                <v:textbox>
                  <w:txbxContent>
                    <w:p w:rsidR="00C35A45" w:rsidRPr="002D3935" w:rsidRDefault="00BB0F8B" w:rsidP="00C35A45">
                      <w:pPr>
                        <w:pStyle w:val="Sansinterligne"/>
                        <w:rPr>
                          <w:color w:val="0070C0"/>
                        </w:rPr>
                      </w:pPr>
                      <w:r>
                        <w:rPr>
                          <w:color w:val="0070C0"/>
                        </w:rPr>
                        <w:t xml:space="preserve">         </w:t>
                      </w:r>
                      <w:r w:rsidR="00C35A45">
                        <w:rPr>
                          <w:color w:val="0070C0"/>
                        </w:rPr>
                        <w:t>Ballon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58CA0E8" wp14:editId="5F05C6F6">
                <wp:simplePos x="0" y="0"/>
                <wp:positionH relativeFrom="column">
                  <wp:posOffset>-353915</wp:posOffset>
                </wp:positionH>
                <wp:positionV relativeFrom="paragraph">
                  <wp:posOffset>1837545</wp:posOffset>
                </wp:positionV>
                <wp:extent cx="1443990" cy="347345"/>
                <wp:effectExtent l="0" t="0" r="3810" b="0"/>
                <wp:wrapNone/>
                <wp:docPr id="6" name="Zone de text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3990" cy="3473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F164D" w:rsidRDefault="00C35A45" w:rsidP="00C35A45">
                            <w:pPr>
                              <w:pStyle w:val="Sansinterligne"/>
                              <w:rPr>
                                <w:color w:val="0070C0"/>
                                <w:sz w:val="18"/>
                              </w:rPr>
                            </w:pPr>
                            <w:r w:rsidRPr="00EF164D">
                              <w:rPr>
                                <w:color w:val="0070C0"/>
                                <w:sz w:val="18"/>
                              </w:rPr>
                              <w:t>Mélange à séparer</w:t>
                            </w:r>
                            <w:r w:rsidR="00EF164D">
                              <w:rPr>
                                <w:color w:val="0070C0"/>
                                <w:sz w:val="18"/>
                              </w:rPr>
                              <w:t xml:space="preserve"> </w:t>
                            </w:r>
                            <w:r w:rsidR="00EF164D" w:rsidRPr="00EF164D">
                              <w:rPr>
                                <w:color w:val="0070C0"/>
                                <w:sz w:val="18"/>
                              </w:rPr>
                              <w:t xml:space="preserve">+ </w:t>
                            </w:r>
                          </w:p>
                          <w:p w:rsidR="00C35A45" w:rsidRPr="00EF164D" w:rsidRDefault="00EF164D" w:rsidP="00C35A45">
                            <w:pPr>
                              <w:pStyle w:val="Sansinterligne"/>
                              <w:rPr>
                                <w:color w:val="0070C0"/>
                                <w:sz w:val="18"/>
                              </w:rPr>
                            </w:pPr>
                            <w:proofErr w:type="gramStart"/>
                            <w:r w:rsidRPr="00EF164D">
                              <w:rPr>
                                <w:color w:val="0070C0"/>
                                <w:sz w:val="18"/>
                              </w:rPr>
                              <w:t>pierre</w:t>
                            </w:r>
                            <w:proofErr w:type="gramEnd"/>
                            <w:r w:rsidRPr="00EF164D">
                              <w:rPr>
                                <w:color w:val="0070C0"/>
                                <w:sz w:val="18"/>
                              </w:rPr>
                              <w:t xml:space="preserve"> ponce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one de texte 6" o:spid="_x0000_s1035" type="#_x0000_t202" style="position:absolute;margin-left:-27.85pt;margin-top:144.7pt;width:113.7pt;height:27.3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" fillcolor="white [3201]" stroked="f" strokeweight=".5pt">
                <v:textbox>
                  <w:txbxContent>
                    <w:p w:rsidR="00EF164D" w:rsidRDefault="00C35A45" w:rsidP="00C35A45">
                      <w:pPr>
                        <w:pStyle w:val="Sansinterligne"/>
                        <w:rPr>
                          <w:color w:val="0070C0"/>
                          <w:sz w:val="18"/>
                        </w:rPr>
                      </w:pPr>
                      <w:r w:rsidRPr="00EF164D">
                        <w:rPr>
                          <w:color w:val="0070C0"/>
                          <w:sz w:val="18"/>
                        </w:rPr>
                        <w:t>Mélange à séparer</w:t>
                      </w:r>
                      <w:r w:rsidR="00EF164D">
                        <w:rPr>
                          <w:color w:val="0070C0"/>
                          <w:sz w:val="18"/>
                        </w:rPr>
                        <w:t xml:space="preserve"> </w:t>
                      </w:r>
                      <w:r w:rsidR="00EF164D" w:rsidRPr="00EF164D">
                        <w:rPr>
                          <w:color w:val="0070C0"/>
                          <w:sz w:val="18"/>
                        </w:rPr>
                        <w:t xml:space="preserve">+ </w:t>
                      </w:r>
                    </w:p>
                    <w:p w:rsidR="00C35A45" w:rsidRPr="00EF164D" w:rsidRDefault="00EF164D" w:rsidP="00C35A45">
                      <w:pPr>
                        <w:pStyle w:val="Sansinterligne"/>
                        <w:rPr>
                          <w:color w:val="0070C0"/>
                          <w:sz w:val="18"/>
                        </w:rPr>
                      </w:pPr>
                      <w:proofErr w:type="gramStart"/>
                      <w:r w:rsidRPr="00EF164D">
                        <w:rPr>
                          <w:color w:val="0070C0"/>
                          <w:sz w:val="18"/>
                        </w:rPr>
                        <w:t>pierre</w:t>
                      </w:r>
                      <w:proofErr w:type="gramEnd"/>
                      <w:r w:rsidRPr="00EF164D">
                        <w:rPr>
                          <w:color w:val="0070C0"/>
                          <w:sz w:val="18"/>
                        </w:rPr>
                        <w:t xml:space="preserve"> ponce</w:t>
                      </w:r>
                    </w:p>
                  </w:txbxContent>
                </v:textbox>
              </v:shape>
            </w:pict>
          </mc:Fallback>
        </mc:AlternateContent>
      </w:r>
      <w:r w:rsidRPr="0042580F">
        <w:rPr>
          <w:noProof/>
          <w:lang w:eastAsia="fr-FR"/>
        </w:rPr>
        <w:drawing>
          <wp:anchor distT="0" distB="0" distL="114300" distR="114300" simplePos="0" relativeHeight="251658239" behindDoc="0" locked="0" layoutInCell="1" allowOverlap="1" wp14:anchorId="7BAEADAB" wp14:editId="7749854F">
            <wp:simplePos x="0" y="0"/>
            <wp:positionH relativeFrom="margin">
              <wp:posOffset>-184150</wp:posOffset>
            </wp:positionH>
            <wp:positionV relativeFrom="paragraph">
              <wp:posOffset>34925</wp:posOffset>
            </wp:positionV>
            <wp:extent cx="5488305" cy="2607310"/>
            <wp:effectExtent l="0" t="0" r="0" b="2540"/>
            <wp:wrapTopAndBottom/>
            <wp:docPr id="29" name="Imag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667" b="139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8305" cy="260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27A76" w:rsidRDefault="00BB0F8B" w:rsidP="00527A76">
      <w:pPr>
        <w:rPr>
          <w:lang w:eastAsia="en-US"/>
        </w:rPr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1834352</wp:posOffset>
                </wp:positionH>
                <wp:positionV relativeFrom="paragraph">
                  <wp:posOffset>124988</wp:posOffset>
                </wp:positionV>
                <wp:extent cx="977774" cy="0"/>
                <wp:effectExtent l="0" t="0" r="13335" b="19050"/>
                <wp:wrapNone/>
                <wp:docPr id="16" name="Connecteur droi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7777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16" o:spid="_x0000_s1026" style="position:absolute;flip:x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4.45pt,9.85pt" to="221.45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" strokecolor="black [3040]"/>
            </w:pict>
          </mc:Fallback>
        </mc:AlternateContent>
      </w:r>
    </w:p>
    <w:p w:rsidR="00E5128D" w:rsidRPr="00527A76" w:rsidRDefault="00527A76" w:rsidP="00527A76">
      <w:pPr>
        <w:tabs>
          <w:tab w:val="left" w:pos="1732"/>
        </w:tabs>
        <w:rPr>
          <w:lang w:eastAsia="en-US"/>
        </w:rPr>
      </w:pPr>
      <w:r>
        <w:rPr>
          <w:lang w:eastAsia="en-US"/>
        </w:rPr>
        <w:tab/>
      </w:r>
    </w:p>
    <w:sectPr w:rsidR="00E5128D" w:rsidRPr="00527A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87E22"/>
    <w:multiLevelType w:val="hybridMultilevel"/>
    <w:tmpl w:val="929C01B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454584"/>
    <w:multiLevelType w:val="hybridMultilevel"/>
    <w:tmpl w:val="44249522"/>
    <w:lvl w:ilvl="0" w:tplc="9FA2B9BE">
      <w:start w:val="1"/>
      <w:numFmt w:val="upperLetter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834459"/>
    <w:multiLevelType w:val="hybridMultilevel"/>
    <w:tmpl w:val="F98ACDA4"/>
    <w:lvl w:ilvl="0" w:tplc="040C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EB20C98"/>
    <w:multiLevelType w:val="hybridMultilevel"/>
    <w:tmpl w:val="520E7E3C"/>
    <w:lvl w:ilvl="0" w:tplc="DD2A4DD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B547E4"/>
    <w:multiLevelType w:val="hybridMultilevel"/>
    <w:tmpl w:val="AE683702"/>
    <w:lvl w:ilvl="0" w:tplc="F9C6B7A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11805BA"/>
    <w:multiLevelType w:val="hybridMultilevel"/>
    <w:tmpl w:val="7910E53C"/>
    <w:lvl w:ilvl="0" w:tplc="DAE8878C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0AA5977"/>
    <w:multiLevelType w:val="hybridMultilevel"/>
    <w:tmpl w:val="3490034A"/>
    <w:lvl w:ilvl="0" w:tplc="CB76038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548F2991"/>
    <w:multiLevelType w:val="hybridMultilevel"/>
    <w:tmpl w:val="103E795E"/>
    <w:lvl w:ilvl="0" w:tplc="6E124A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FE6E98"/>
    <w:multiLevelType w:val="hybridMultilevel"/>
    <w:tmpl w:val="1530251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2"/>
  </w:num>
  <w:num w:numId="5">
    <w:abstractNumId w:val="4"/>
  </w:num>
  <w:num w:numId="6">
    <w:abstractNumId w:val="1"/>
  </w:num>
  <w:num w:numId="7">
    <w:abstractNumId w:val="3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28D"/>
    <w:rsid w:val="000C5469"/>
    <w:rsid w:val="001472DA"/>
    <w:rsid w:val="003B55C6"/>
    <w:rsid w:val="00527A76"/>
    <w:rsid w:val="005C1327"/>
    <w:rsid w:val="00781F0E"/>
    <w:rsid w:val="00AB5DCD"/>
    <w:rsid w:val="00BB0F8B"/>
    <w:rsid w:val="00C25C1E"/>
    <w:rsid w:val="00C35A45"/>
    <w:rsid w:val="00C47822"/>
    <w:rsid w:val="00C92A96"/>
    <w:rsid w:val="00CB1226"/>
    <w:rsid w:val="00DE7746"/>
    <w:rsid w:val="00E5128D"/>
    <w:rsid w:val="00EF1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128D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E5128D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5128D"/>
    <w:rPr>
      <w:rFonts w:ascii="Tahoma" w:hAnsi="Tahoma" w:cs="Tahoma"/>
      <w:sz w:val="16"/>
      <w:szCs w:val="16"/>
    </w:rPr>
  </w:style>
  <w:style w:type="paragraph" w:styleId="Sansinterligne">
    <w:name w:val="No Spacing"/>
    <w:uiPriority w:val="1"/>
    <w:qFormat/>
    <w:rsid w:val="00E5128D"/>
    <w:pPr>
      <w:spacing w:after="0" w:line="240" w:lineRule="auto"/>
    </w:pPr>
    <w:rPr>
      <w:rFonts w:ascii="Times New Roman" w:hAnsi="Times New Roman" w:cs="Times New Roman"/>
      <w:szCs w:val="24"/>
    </w:rPr>
  </w:style>
  <w:style w:type="paragraph" w:styleId="Retraitcorpsdetexte">
    <w:name w:val="Body Text Indent"/>
    <w:basedOn w:val="Normal"/>
    <w:link w:val="RetraitcorpsdetexteCar"/>
    <w:rsid w:val="00E5128D"/>
    <w:pPr>
      <w:ind w:left="360"/>
    </w:pPr>
    <w:rPr>
      <w:rFonts w:eastAsia="Times New Roman"/>
      <w:lang w:eastAsia="fr-FR"/>
    </w:rPr>
  </w:style>
  <w:style w:type="character" w:customStyle="1" w:styleId="RetraitcorpsdetexteCar">
    <w:name w:val="Retrait corps de texte Car"/>
    <w:basedOn w:val="Policepardfaut"/>
    <w:link w:val="Retraitcorpsdetexte"/>
    <w:rsid w:val="00E5128D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Corpsdetexte">
    <w:name w:val="Body Text"/>
    <w:basedOn w:val="Normal"/>
    <w:link w:val="CorpsdetexteCar"/>
    <w:rsid w:val="00E5128D"/>
    <w:pPr>
      <w:spacing w:after="120"/>
    </w:pPr>
  </w:style>
  <w:style w:type="character" w:customStyle="1" w:styleId="CorpsdetexteCar">
    <w:name w:val="Corps de texte Car"/>
    <w:basedOn w:val="Policepardfaut"/>
    <w:link w:val="Corpsdetexte"/>
    <w:rsid w:val="00E5128D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agraphedeliste">
    <w:name w:val="List Paragraph"/>
    <w:basedOn w:val="Normal"/>
    <w:uiPriority w:val="99"/>
    <w:qFormat/>
    <w:rsid w:val="00E5128D"/>
    <w:pPr>
      <w:ind w:left="720"/>
      <w:contextualSpacing/>
    </w:pPr>
  </w:style>
  <w:style w:type="character" w:styleId="Accentuation">
    <w:name w:val="Emphasis"/>
    <w:basedOn w:val="Policepardfaut"/>
    <w:uiPriority w:val="20"/>
    <w:qFormat/>
    <w:rsid w:val="00E5128D"/>
    <w:rPr>
      <w:b/>
      <w:bCs/>
      <w:i w:val="0"/>
      <w:iCs w:val="0"/>
    </w:rPr>
  </w:style>
  <w:style w:type="character" w:customStyle="1" w:styleId="st1">
    <w:name w:val="st1"/>
    <w:basedOn w:val="Policepardfaut"/>
    <w:rsid w:val="00E5128D"/>
  </w:style>
  <w:style w:type="character" w:styleId="Lienhypertexte">
    <w:name w:val="Hyperlink"/>
    <w:basedOn w:val="Policepardfaut"/>
    <w:uiPriority w:val="99"/>
    <w:unhideWhenUsed/>
    <w:rsid w:val="00CB1226"/>
    <w:rPr>
      <w:color w:val="0000FF" w:themeColor="hyperlink"/>
      <w:u w:val="single"/>
    </w:rPr>
  </w:style>
  <w:style w:type="character" w:styleId="Textedelespacerserv">
    <w:name w:val="Placeholder Text"/>
    <w:basedOn w:val="Policepardfaut"/>
    <w:uiPriority w:val="99"/>
    <w:semiHidden/>
    <w:rsid w:val="00527A76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128D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E5128D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5128D"/>
    <w:rPr>
      <w:rFonts w:ascii="Tahoma" w:hAnsi="Tahoma" w:cs="Tahoma"/>
      <w:sz w:val="16"/>
      <w:szCs w:val="16"/>
    </w:rPr>
  </w:style>
  <w:style w:type="paragraph" w:styleId="Sansinterligne">
    <w:name w:val="No Spacing"/>
    <w:uiPriority w:val="1"/>
    <w:qFormat/>
    <w:rsid w:val="00E5128D"/>
    <w:pPr>
      <w:spacing w:after="0" w:line="240" w:lineRule="auto"/>
    </w:pPr>
    <w:rPr>
      <w:rFonts w:ascii="Times New Roman" w:hAnsi="Times New Roman" w:cs="Times New Roman"/>
      <w:szCs w:val="24"/>
    </w:rPr>
  </w:style>
  <w:style w:type="paragraph" w:styleId="Retraitcorpsdetexte">
    <w:name w:val="Body Text Indent"/>
    <w:basedOn w:val="Normal"/>
    <w:link w:val="RetraitcorpsdetexteCar"/>
    <w:rsid w:val="00E5128D"/>
    <w:pPr>
      <w:ind w:left="360"/>
    </w:pPr>
    <w:rPr>
      <w:rFonts w:eastAsia="Times New Roman"/>
      <w:lang w:eastAsia="fr-FR"/>
    </w:rPr>
  </w:style>
  <w:style w:type="character" w:customStyle="1" w:styleId="RetraitcorpsdetexteCar">
    <w:name w:val="Retrait corps de texte Car"/>
    <w:basedOn w:val="Policepardfaut"/>
    <w:link w:val="Retraitcorpsdetexte"/>
    <w:rsid w:val="00E5128D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Corpsdetexte">
    <w:name w:val="Body Text"/>
    <w:basedOn w:val="Normal"/>
    <w:link w:val="CorpsdetexteCar"/>
    <w:rsid w:val="00E5128D"/>
    <w:pPr>
      <w:spacing w:after="120"/>
    </w:pPr>
  </w:style>
  <w:style w:type="character" w:customStyle="1" w:styleId="CorpsdetexteCar">
    <w:name w:val="Corps de texte Car"/>
    <w:basedOn w:val="Policepardfaut"/>
    <w:link w:val="Corpsdetexte"/>
    <w:rsid w:val="00E5128D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agraphedeliste">
    <w:name w:val="List Paragraph"/>
    <w:basedOn w:val="Normal"/>
    <w:uiPriority w:val="99"/>
    <w:qFormat/>
    <w:rsid w:val="00E5128D"/>
    <w:pPr>
      <w:ind w:left="720"/>
      <w:contextualSpacing/>
    </w:pPr>
  </w:style>
  <w:style w:type="character" w:styleId="Accentuation">
    <w:name w:val="Emphasis"/>
    <w:basedOn w:val="Policepardfaut"/>
    <w:uiPriority w:val="20"/>
    <w:qFormat/>
    <w:rsid w:val="00E5128D"/>
    <w:rPr>
      <w:b/>
      <w:bCs/>
      <w:i w:val="0"/>
      <w:iCs w:val="0"/>
    </w:rPr>
  </w:style>
  <w:style w:type="character" w:customStyle="1" w:styleId="st1">
    <w:name w:val="st1"/>
    <w:basedOn w:val="Policepardfaut"/>
    <w:rsid w:val="00E5128D"/>
  </w:style>
  <w:style w:type="character" w:styleId="Lienhypertexte">
    <w:name w:val="Hyperlink"/>
    <w:basedOn w:val="Policepardfaut"/>
    <w:uiPriority w:val="99"/>
    <w:unhideWhenUsed/>
    <w:rsid w:val="00CB1226"/>
    <w:rPr>
      <w:color w:val="0000FF" w:themeColor="hyperlink"/>
      <w:u w:val="single"/>
    </w:rPr>
  </w:style>
  <w:style w:type="character" w:styleId="Textedelespacerserv">
    <w:name w:val="Placeholder Text"/>
    <w:basedOn w:val="Policepardfaut"/>
    <w:uiPriority w:val="99"/>
    <w:semiHidden/>
    <w:rsid w:val="00527A7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kn54TfGZF_0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microsoft.com/office/2007/relationships/hdphoto" Target="media/hdphoto1.wdp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://www.google.fr/imgres?sa=X&amp;biw=1312&amp;bih=758&amp;tbm=isch&amp;tbnid=nFk9JKSUoVmlsM:&amp;imgrefurl=http://www.jeulin.fr/fr/a-a1000005872-edc1000005/ressource/1001176/TP-LP-Realisation-d-un-arome.html&amp;docid=-vEES38RMdixcM&amp;imgurl=http://www.jeulin.fr/dimg/22/FICHIER/6/1000002376_TP00387_2.png&amp;w=507&amp;h=446&amp;ei=ai0LU4_LJqWZ0AX25oHgAQ&amp;zoom=1&amp;iact=rc&amp;dur=214&amp;page=2&amp;start=29&amp;ndsp=33&amp;ved=0CPQBEK0DMDA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828</Words>
  <Characters>4558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Alexia Portelli</dc:creator>
  <cp:lastModifiedBy>Alexia Portelli</cp:lastModifiedBy>
  <cp:revision>12</cp:revision>
  <cp:lastPrinted>2020-03-17T15:18:00Z</cp:lastPrinted>
  <dcterms:created xsi:type="dcterms:W3CDTF">2019-03-06T08:35:00Z</dcterms:created>
  <dcterms:modified xsi:type="dcterms:W3CDTF">2020-03-19T17:22:00Z</dcterms:modified>
</cp:coreProperties>
</file>