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471" w:rsidRPr="00214471" w:rsidRDefault="00214471" w:rsidP="00214471">
      <w:pPr>
        <w:shd w:val="clear" w:color="auto" w:fill="FFFFFF"/>
        <w:spacing w:before="100" w:beforeAutospacing="1" w:after="100" w:afterAutospacing="1" w:line="240" w:lineRule="auto"/>
        <w:jc w:val="center"/>
        <w:outlineLvl w:val="0"/>
        <w:rPr>
          <w:rFonts w:ascii="Verdana" w:eastAsia="Times New Roman" w:hAnsi="Verdana" w:cs="Times New Roman"/>
          <w:color w:val="000000"/>
          <w:kern w:val="36"/>
          <w:sz w:val="30"/>
          <w:szCs w:val="30"/>
          <w:lang w:eastAsia="ru-RU"/>
        </w:rPr>
      </w:pPr>
      <w:r w:rsidRPr="00214471">
        <w:rPr>
          <w:rFonts w:ascii="Verdana" w:eastAsia="Times New Roman" w:hAnsi="Verdana" w:cs="Times New Roman"/>
          <w:color w:val="000000"/>
          <w:kern w:val="36"/>
          <w:sz w:val="30"/>
          <w:szCs w:val="30"/>
          <w:lang w:eastAsia="ru-RU"/>
        </w:rPr>
        <w:t>ЧЕТЫРНАДЦАТЬ ПУНКТОВ ВИЛЬСОНА</w:t>
      </w:r>
    </w:p>
    <w:p w:rsidR="00214471" w:rsidRPr="00214471" w:rsidRDefault="00214471" w:rsidP="00214471">
      <w:pPr>
        <w:shd w:val="clear" w:color="auto" w:fill="F0F0F0"/>
        <w:spacing w:after="0" w:line="240" w:lineRule="auto"/>
        <w:ind w:left="390" w:right="390"/>
        <w:rPr>
          <w:rFonts w:ascii="Verdana" w:eastAsia="Times New Roman" w:hAnsi="Verdana" w:cs="Times New Roman"/>
          <w:color w:val="000000"/>
          <w:spacing w:val="15"/>
          <w:sz w:val="20"/>
          <w:szCs w:val="20"/>
          <w:lang w:eastAsia="ru-RU"/>
        </w:rPr>
      </w:pPr>
      <w:r w:rsidRPr="00214471">
        <w:rPr>
          <w:rFonts w:ascii="Verdana" w:eastAsia="Times New Roman" w:hAnsi="Verdana" w:cs="Times New Roman"/>
          <w:color w:val="000000"/>
          <w:spacing w:val="15"/>
          <w:sz w:val="20"/>
          <w:szCs w:val="20"/>
          <w:lang w:eastAsia="ru-RU"/>
        </w:rPr>
        <w:t>8 января 1918 г. Вильсон обратился с посланием к Конгрессу США, в котором он оправдывал решение российских представителей в Брест-Литовске прервать мирные переговоры С Германией, поскольку-де русские не могли согласиться с выдвинутыми немцами территориальными притязаниями. </w:t>
      </w:r>
      <w:r w:rsidRPr="00214471">
        <w:rPr>
          <w:rFonts w:ascii="Verdana" w:eastAsia="Times New Roman" w:hAnsi="Verdana" w:cs="Times New Roman"/>
          <w:color w:val="000000"/>
          <w:spacing w:val="15"/>
          <w:sz w:val="20"/>
          <w:szCs w:val="20"/>
          <w:lang w:eastAsia="ru-RU"/>
        </w:rPr>
        <w:br/>
        <w:t>В этом же послании президентом была сформулирована «программа мира», снабженная подзаголовком «Цели войны и условия мира» и получившая известность как «Четырнадцать пунктов Вильсона». Помимо всею прочего, обнародование этого послания было попыткой перехватить у большевиков мирную инициативу и не позволить им стать выразителями заметно активизировавшегося в Европе движения за достижение справедливого мира и демократические преобразования. Вильсоновская программа мира, охватывавшая широкий круг проблем, беспокоивших человечество, позднее была названа в советской политической литературе лицемерной программой, «целью которой было утверждение американского господства в международных делах». В политических кругах Великобритании и Франции программа Вильсона считалась утопией, призванной завуалировать истинную цель Вашингтона — после окончания Первой мировой войны занять позицию глобального лидера.</w:t>
      </w:r>
    </w:p>
    <w:p w:rsidR="00214471" w:rsidRPr="00214471" w:rsidRDefault="00214471" w:rsidP="00214471">
      <w:pPr>
        <w:shd w:val="clear" w:color="auto" w:fill="F0F0F0"/>
        <w:spacing w:after="0" w:line="240" w:lineRule="auto"/>
        <w:ind w:left="390" w:right="390"/>
        <w:jc w:val="center"/>
        <w:rPr>
          <w:rFonts w:ascii="Verdana" w:eastAsia="Times New Roman" w:hAnsi="Verdana" w:cs="Times New Roman"/>
          <w:color w:val="000000"/>
          <w:spacing w:val="15"/>
          <w:sz w:val="20"/>
          <w:szCs w:val="20"/>
          <w:lang w:eastAsia="ru-RU"/>
        </w:rPr>
      </w:pPr>
      <w:r w:rsidRPr="00214471">
        <w:rPr>
          <w:rFonts w:ascii="Verdana" w:eastAsia="Times New Roman" w:hAnsi="Verdana" w:cs="Times New Roman"/>
          <w:noProof/>
          <w:color w:val="000000"/>
          <w:spacing w:val="15"/>
          <w:sz w:val="20"/>
          <w:szCs w:val="20"/>
          <w:lang w:eastAsia="ru-RU"/>
        </w:rPr>
        <w:drawing>
          <wp:inline distT="0" distB="0" distL="0" distR="0">
            <wp:extent cx="2857500" cy="2676525"/>
            <wp:effectExtent l="0" t="0" r="0" b="9525"/>
            <wp:docPr id="1" name="Рисунок 1" descr="http://www.grinchevskiy.ru/images/wood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inchevskiy.ru/images/woodro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676525"/>
                    </a:xfrm>
                    <a:prstGeom prst="rect">
                      <a:avLst/>
                    </a:prstGeom>
                    <a:noFill/>
                    <a:ln>
                      <a:noFill/>
                    </a:ln>
                  </pic:spPr>
                </pic:pic>
              </a:graphicData>
            </a:graphic>
          </wp:inline>
        </w:drawing>
      </w:r>
    </w:p>
    <w:p w:rsidR="00214471" w:rsidRPr="00214471" w:rsidRDefault="00214471" w:rsidP="00214471">
      <w:pPr>
        <w:shd w:val="clear" w:color="auto" w:fill="F0F0F0"/>
        <w:spacing w:line="240" w:lineRule="auto"/>
        <w:ind w:left="390" w:right="390"/>
        <w:jc w:val="center"/>
        <w:rPr>
          <w:rFonts w:ascii="Verdana" w:eastAsia="Times New Roman" w:hAnsi="Verdana" w:cs="Times New Roman"/>
          <w:color w:val="000000"/>
          <w:spacing w:val="15"/>
          <w:sz w:val="20"/>
          <w:szCs w:val="20"/>
          <w:lang w:eastAsia="ru-RU"/>
        </w:rPr>
      </w:pPr>
      <w:r w:rsidRPr="00214471">
        <w:rPr>
          <w:rFonts w:ascii="Verdana" w:eastAsia="Times New Roman" w:hAnsi="Verdana" w:cs="Times New Roman"/>
          <w:i/>
          <w:iCs/>
          <w:color w:val="000000"/>
          <w:spacing w:val="15"/>
          <w:sz w:val="20"/>
          <w:szCs w:val="20"/>
          <w:lang w:eastAsia="ru-RU"/>
        </w:rPr>
        <w:t>Томас Вудроу Вильсон (1856—1924</w:t>
      </w:r>
    </w:p>
    <w:p w:rsidR="00214471" w:rsidRPr="00214471" w:rsidRDefault="00214471" w:rsidP="00214471">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214471">
        <w:rPr>
          <w:rFonts w:ascii="Verdana" w:eastAsia="Times New Roman" w:hAnsi="Verdana" w:cs="Times New Roman"/>
          <w:color w:val="000000"/>
          <w:sz w:val="20"/>
          <w:szCs w:val="20"/>
          <w:lang w:eastAsia="ru-RU"/>
        </w:rPr>
        <w:t>Джентльмены конгресса! </w:t>
      </w:r>
      <w:r w:rsidRPr="00214471">
        <w:rPr>
          <w:rFonts w:ascii="Verdana" w:eastAsia="Times New Roman" w:hAnsi="Verdana" w:cs="Times New Roman"/>
          <w:color w:val="000000"/>
          <w:sz w:val="20"/>
          <w:szCs w:val="20"/>
          <w:lang w:eastAsia="ru-RU"/>
        </w:rPr>
        <w:br/>
      </w:r>
      <w:r w:rsidRPr="00214471">
        <w:rPr>
          <w:rFonts w:ascii="Verdana" w:eastAsia="Times New Roman" w:hAnsi="Verdana" w:cs="Times New Roman"/>
          <w:color w:val="000000"/>
          <w:sz w:val="20"/>
          <w:szCs w:val="20"/>
          <w:lang w:eastAsia="ru-RU"/>
        </w:rPr>
        <w:br/>
        <w:t>Мы вступили в эту войну, поскольку имели место нарушения прав, которые вскоре коснутся нас и сделают жизнь нашего народа невозможной, если их не устранить и не обезопасить мир раз и навсегда от их возможных повторений. Таким образом, все, к чему мы стремимся в этой войне, не является чем-то необычным для нас. Это — сделать мир безопасным для того, чтобы в нем жить, и особенно безопасным для всех миролюбивых государств, которые, подобно нашему, хотят жить своей собственной жизнью, определять свои собственные политические институты, иметь гарантии справедливого и честного отношения со стороны других народов мира, в противовес силе и своекорыстной агрессии. Все народы мира являются, по сути дела, партнерами в деле достижения этих целей, и со своей стороны мы четко осознаем, что если мы не будем справедливы по отношению к другим, справедливость не будет проявлена и к нам таким образом, программа мира во всем мире является нашей программой, и эта программа, единственная, по нашему мнению, возможная программа, состоит в следующем: </w:t>
      </w:r>
      <w:r w:rsidRPr="00214471">
        <w:rPr>
          <w:rFonts w:ascii="Verdana" w:eastAsia="Times New Roman" w:hAnsi="Verdana" w:cs="Times New Roman"/>
          <w:color w:val="000000"/>
          <w:sz w:val="20"/>
          <w:szCs w:val="20"/>
          <w:lang w:eastAsia="ru-RU"/>
        </w:rPr>
        <w:br/>
        <w:t xml:space="preserve">I. Заключение в обстановке полной открытости мирных договоров, чего не допускаются </w:t>
      </w:r>
      <w:r w:rsidRPr="00214471">
        <w:rPr>
          <w:rFonts w:ascii="Verdana" w:eastAsia="Times New Roman" w:hAnsi="Verdana" w:cs="Times New Roman"/>
          <w:color w:val="000000"/>
          <w:sz w:val="20"/>
          <w:szCs w:val="20"/>
          <w:lang w:eastAsia="ru-RU"/>
        </w:rPr>
        <w:lastRenderedPageBreak/>
        <w:t>частные международные договоренности любого характера, а дипломатия должна всегда быть искренней и открытой для общественности.</w:t>
      </w:r>
      <w:r w:rsidRPr="00214471">
        <w:rPr>
          <w:rFonts w:ascii="Verdana" w:eastAsia="Times New Roman" w:hAnsi="Verdana" w:cs="Times New Roman"/>
          <w:color w:val="000000"/>
          <w:sz w:val="20"/>
          <w:szCs w:val="20"/>
          <w:lang w:eastAsia="ru-RU"/>
        </w:rPr>
        <w:br/>
        <w:t>II. Абсолютная свобода мореходства в открытом море за пределами территориальных вод как в мирное, так и в военное время, за исключением тех случаев, когда открытое море может быть закрыто целиком или частично международным актом с целью соблюдения международных соглашений.</w:t>
      </w:r>
      <w:r w:rsidRPr="00214471">
        <w:rPr>
          <w:rFonts w:ascii="Verdana" w:eastAsia="Times New Roman" w:hAnsi="Verdana" w:cs="Times New Roman"/>
          <w:color w:val="000000"/>
          <w:sz w:val="20"/>
          <w:szCs w:val="20"/>
          <w:lang w:eastAsia="ru-RU"/>
        </w:rPr>
        <w:br/>
        <w:t>III. Устранение, в той мере, в какой это представляется возможным, всех экономических барьеров и учреждение равенства торговых условий для всех государств, поддерживающих мир и объединившихся в целях его поддержания.</w:t>
      </w:r>
      <w:r w:rsidRPr="00214471">
        <w:rPr>
          <w:rFonts w:ascii="Verdana" w:eastAsia="Times New Roman" w:hAnsi="Verdana" w:cs="Times New Roman"/>
          <w:color w:val="000000"/>
          <w:sz w:val="20"/>
          <w:szCs w:val="20"/>
          <w:lang w:eastAsia="ru-RU"/>
        </w:rPr>
        <w:br/>
        <w:t>IV. Провозглашение и принятие на себя соответствующих обязательств гарантировать, что национальные вооружения будут сокращены до низшего предела, отвечающего требованиям национальной безопасности. </w:t>
      </w:r>
      <w:r w:rsidRPr="00214471">
        <w:rPr>
          <w:rFonts w:ascii="Verdana" w:eastAsia="Times New Roman" w:hAnsi="Verdana" w:cs="Times New Roman"/>
          <w:color w:val="000000"/>
          <w:sz w:val="20"/>
          <w:szCs w:val="20"/>
          <w:lang w:eastAsia="ru-RU"/>
        </w:rPr>
        <w:br/>
        <w:t>V. Свободное, объективное и абсолютно непредубежденное урегулирование всех колониальных претензий, основанное на строгом соблюдении принципа, согласно которому при обсуждении всех вопросов суверенитета интересы конкретных народов должны учитываться наравне со справедливыми требованиями тех правительств, чьи права надлежит определить.</w:t>
      </w:r>
      <w:r w:rsidRPr="00214471">
        <w:rPr>
          <w:rFonts w:ascii="Verdana" w:eastAsia="Times New Roman" w:hAnsi="Verdana" w:cs="Times New Roman"/>
          <w:color w:val="000000"/>
          <w:sz w:val="20"/>
          <w:szCs w:val="20"/>
          <w:lang w:eastAsia="ru-RU"/>
        </w:rPr>
        <w:br/>
        <w:t>VI. Освобождение всей российской территории и такое урегулирование всех вопросов, касающихся России, которое могло бы гарантировать самое плодотворное и самое свободное сотрудничество всех государств мира с целью предоставления России беспрепятственной, ничем не затрудненной возможности самостоятельного определения направления ее политического развития и национальной политики; обеспечить России искренний радушный прием в общество свободных государств при свободном выборе ею политической системы, а также, помимо радушного приема, обеспечить всевозможную помощь, которая ей понадобится и которую она сама пожелает. Отношение к России со стороны родственных ей государств в предстоящие месяцы явится серьезным испытанием их доброй воли, понимания ими ее нужд, а не собственных интересов, их бескорыстного сочувствия к ней. </w:t>
      </w:r>
      <w:r w:rsidRPr="00214471">
        <w:rPr>
          <w:rFonts w:ascii="Verdana" w:eastAsia="Times New Roman" w:hAnsi="Verdana" w:cs="Times New Roman"/>
          <w:color w:val="000000"/>
          <w:sz w:val="20"/>
          <w:szCs w:val="20"/>
          <w:lang w:eastAsia="ru-RU"/>
        </w:rPr>
        <w:br/>
        <w:t>VII. Вывод из Бельгии всех иностранных войск. Весь мир согласится, что эта страна должна быть восстановлена в прежнем состоянии без каких-либо попыток ограничить ее суверенитет, которым она пользуется наравне с другими свободными государствами. Никакая иная акция не сыграет столь же важной роли, как эта, в деле восстановления доверия между государствами к законам, которые они сами установили для регулирования отношений друг с другом. Без такой восстанавливающей справедливость акции все основы международного права будут навечно подорваны. </w:t>
      </w:r>
      <w:r w:rsidRPr="00214471">
        <w:rPr>
          <w:rFonts w:ascii="Verdana" w:eastAsia="Times New Roman" w:hAnsi="Verdana" w:cs="Times New Roman"/>
          <w:color w:val="000000"/>
          <w:sz w:val="20"/>
          <w:szCs w:val="20"/>
          <w:lang w:eastAsia="ru-RU"/>
        </w:rPr>
        <w:br/>
        <w:t>VIII. Вся французская территория должна быть освобождена, ее paйоны, подвергшиеся вторжению, — возвращены. Во имя обеспечения мира во всеобщих интересах должны быть исправлены все несправедливости, допущенные Пруссией в отношении Франции в 1871 г. в том, что касается Эльзас-Лотарингии, и нарушавшие мир во всем мире на протяжении почти пятидесяти лет.</w:t>
      </w:r>
      <w:r w:rsidRPr="00214471">
        <w:rPr>
          <w:rFonts w:ascii="Verdana" w:eastAsia="Times New Roman" w:hAnsi="Verdana" w:cs="Times New Roman"/>
          <w:color w:val="000000"/>
          <w:sz w:val="20"/>
          <w:szCs w:val="20"/>
          <w:lang w:eastAsia="ru-RU"/>
        </w:rPr>
        <w:br/>
        <w:t>IX. Границы Италии должны быть установлены в соответствии с четко определенными государственными территориальными разграничениями.</w:t>
      </w:r>
      <w:r w:rsidRPr="00214471">
        <w:rPr>
          <w:rFonts w:ascii="Verdana" w:eastAsia="Times New Roman" w:hAnsi="Verdana" w:cs="Times New Roman"/>
          <w:color w:val="000000"/>
          <w:sz w:val="20"/>
          <w:szCs w:val="20"/>
          <w:lang w:eastAsia="ru-RU"/>
        </w:rPr>
        <w:br/>
        <w:t>X. Народам Австро-Венгрии — страны, место которой среди государств мы хотим видеть гарантированным, должна быть предоставлена ничем не ограниченная возможность самостоятельного развития. </w:t>
      </w:r>
      <w:r w:rsidRPr="00214471">
        <w:rPr>
          <w:rFonts w:ascii="Verdana" w:eastAsia="Times New Roman" w:hAnsi="Verdana" w:cs="Times New Roman"/>
          <w:color w:val="000000"/>
          <w:sz w:val="20"/>
          <w:szCs w:val="20"/>
          <w:lang w:eastAsia="ru-RU"/>
        </w:rPr>
        <w:br/>
        <w:t>XI. Из Румынии, Сербии и Черногории должны быть выведены иностранные войска. Этим странам необходимо возвратить все оккупированные территории; Сербии должен быть предоставлен свободный и безопасный выход к морю. Взаимоотношения этих Балканских государств должны будут определяться дружественными консультациями в соответствии с исторически сложившимися определениями подданства и национальной принадлежности; этим Балканским государствам должны быть обеспечены международные гарантии политической и экономической независимости и территориальной целостности.</w:t>
      </w:r>
      <w:r w:rsidRPr="00214471">
        <w:rPr>
          <w:rFonts w:ascii="Verdana" w:eastAsia="Times New Roman" w:hAnsi="Verdana" w:cs="Times New Roman"/>
          <w:color w:val="000000"/>
          <w:sz w:val="20"/>
          <w:szCs w:val="20"/>
          <w:lang w:eastAsia="ru-RU"/>
        </w:rPr>
        <w:br/>
        <w:t>XII. Турецким регионам современной Оттоманской империи должен быть гарантирован надежный суверенитет. Всем народностям, находящимся ныне под турецкой властью, следует гарантировать безопасность жизни и предоставить возможность свободного, самостоятельного развития. Дарданеллы должны быть постоянно открыты для беспрепятственного прохода судов и развития торговли всех государств под международные гарантии. </w:t>
      </w:r>
      <w:r w:rsidRPr="00214471">
        <w:rPr>
          <w:rFonts w:ascii="Verdana" w:eastAsia="Times New Roman" w:hAnsi="Verdana" w:cs="Times New Roman"/>
          <w:color w:val="000000"/>
          <w:sz w:val="20"/>
          <w:szCs w:val="20"/>
          <w:lang w:eastAsia="ru-RU"/>
        </w:rPr>
        <w:br/>
      </w:r>
      <w:r w:rsidRPr="00214471">
        <w:rPr>
          <w:rFonts w:ascii="Verdana" w:eastAsia="Times New Roman" w:hAnsi="Verdana" w:cs="Times New Roman"/>
          <w:color w:val="000000"/>
          <w:sz w:val="20"/>
          <w:szCs w:val="20"/>
          <w:lang w:eastAsia="ru-RU"/>
        </w:rPr>
        <w:lastRenderedPageBreak/>
        <w:t>XIII. Должно быть образовано независимое Польское государство, которое будет включать территории с бесспорно польским населением. Этому государству предоставляется беспрепятственный и безопасный выход к морю и гарантируется политическая и экономическая независимость. Его территориальная целостность должна быть гарантирована международным соглашением. </w:t>
      </w:r>
      <w:r w:rsidRPr="00214471">
        <w:rPr>
          <w:rFonts w:ascii="Verdana" w:eastAsia="Times New Roman" w:hAnsi="Verdana" w:cs="Times New Roman"/>
          <w:color w:val="000000"/>
          <w:sz w:val="20"/>
          <w:szCs w:val="20"/>
          <w:lang w:eastAsia="ru-RU"/>
        </w:rPr>
        <w:br/>
        <w:t>XIV. Путем заключения особых соглашении следует образовать союз государств с целью обеспечения равных взаимных гарантий политической независимости и территориальной целостности как крупным, так и малым странам.</w:t>
      </w:r>
      <w:r w:rsidRPr="00214471">
        <w:rPr>
          <w:rFonts w:ascii="Verdana" w:eastAsia="Times New Roman" w:hAnsi="Verdana" w:cs="Times New Roman"/>
          <w:color w:val="000000"/>
          <w:sz w:val="20"/>
          <w:szCs w:val="20"/>
          <w:lang w:eastAsia="ru-RU"/>
        </w:rPr>
        <w:br/>
        <w:t>В той мере, в какой это касается существенных исправлений допущенных несправедливостей и правовых претензий, мы считаем себя партнерами всех государств и народов, объединившихся в борьбе против империалистов. Мы не можем разделиться по интересам и целям. Мы вместе до конца.</w:t>
      </w:r>
      <w:r w:rsidRPr="00214471">
        <w:rPr>
          <w:rFonts w:ascii="Verdana" w:eastAsia="Times New Roman" w:hAnsi="Verdana" w:cs="Times New Roman"/>
          <w:color w:val="000000"/>
          <w:sz w:val="20"/>
          <w:szCs w:val="20"/>
          <w:lang w:eastAsia="ru-RU"/>
        </w:rPr>
        <w:br/>
        <w:t>Ради таких договоренностей и соглашений мы готовы сражаться до тех пор, пока они не будут достигнуты. Мы хотим торжества правого дела и стремимся к справедливому и прочному миру, которого можно добиться лишь путем устранения основных причин войны, что и предлагает настоящая программа. Мы не завидуем германскому величию, и в этой программе не содержится ничего, что вредит ему. </w:t>
      </w:r>
      <w:r w:rsidRPr="00214471">
        <w:rPr>
          <w:rFonts w:ascii="Verdana" w:eastAsia="Times New Roman" w:hAnsi="Verdana" w:cs="Times New Roman"/>
          <w:color w:val="000000"/>
          <w:sz w:val="20"/>
          <w:szCs w:val="20"/>
          <w:lang w:eastAsia="ru-RU"/>
        </w:rPr>
        <w:br/>
        <w:t>Итак, мы высказали сейчас нашу точку зрения настолько четко, что вряд ли возникнут сомнения или вопросы. Вся предложенная мной программа основана на принципе справедливости в отношении всех народов и народностей и их права, независимо от того, сильны они или слабы, жить наравне с другими народами в условиях свободы и безопасности. Ни один из элементов этой системы международной справедливости не будет долговечным, если в ее основе не будет лежать этот принцип. Народ Соединенных Штатов может действовать лишь на основе такого принципа, готов пожертвовать своей жизнью, своим добрым именем и всем, чем он обладает, для защиты этого принципа. В нравственном плане наступил кульминационный момент этой последней войны за человеческую свободу, и американский народ готов к испытанию своей силы, к проверке своей высшей цели, своей честности и веры.</w:t>
      </w:r>
    </w:p>
    <w:p w:rsidR="00581524" w:rsidRDefault="00581524">
      <w:bookmarkStart w:id="0" w:name="_GoBack"/>
      <w:bookmarkEnd w:id="0"/>
    </w:p>
    <w:sectPr w:rsidR="005815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71"/>
    <w:rsid w:val="00214471"/>
    <w:rsid w:val="00581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E5100-8B14-48B9-A6B4-9DCE5FD2A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44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47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144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08963">
      <w:bodyDiv w:val="1"/>
      <w:marLeft w:val="0"/>
      <w:marRight w:val="0"/>
      <w:marTop w:val="0"/>
      <w:marBottom w:val="0"/>
      <w:divBdr>
        <w:top w:val="none" w:sz="0" w:space="0" w:color="auto"/>
        <w:left w:val="none" w:sz="0" w:space="0" w:color="auto"/>
        <w:bottom w:val="none" w:sz="0" w:space="0" w:color="auto"/>
        <w:right w:val="none" w:sz="0" w:space="0" w:color="auto"/>
      </w:divBdr>
      <w:divsChild>
        <w:div w:id="628435917">
          <w:marLeft w:val="240"/>
          <w:marRight w:val="240"/>
          <w:marTop w:val="240"/>
          <w:marBottom w:val="240"/>
          <w:divBdr>
            <w:top w:val="none" w:sz="0" w:space="0" w:color="auto"/>
            <w:left w:val="none" w:sz="0" w:space="0" w:color="auto"/>
            <w:bottom w:val="none" w:sz="0" w:space="0" w:color="auto"/>
            <w:right w:val="none" w:sz="0" w:space="0" w:color="auto"/>
          </w:divBdr>
          <w:divsChild>
            <w:div w:id="2018657486">
              <w:marLeft w:val="0"/>
              <w:marRight w:val="0"/>
              <w:marTop w:val="0"/>
              <w:marBottom w:val="0"/>
              <w:divBdr>
                <w:top w:val="single" w:sz="2" w:space="0" w:color="8888CC"/>
                <w:left w:val="single" w:sz="6" w:space="0" w:color="8888CC"/>
                <w:bottom w:val="single" w:sz="2" w:space="0" w:color="8888CC"/>
                <w:right w:val="single" w:sz="6" w:space="0" w:color="8888CC"/>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2018-08-20T08:29:00Z</dcterms:created>
  <dcterms:modified xsi:type="dcterms:W3CDTF">2018-08-20T08:30:00Z</dcterms:modified>
</cp:coreProperties>
</file>