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BE829" w14:textId="52CF4929" w:rsidR="00014764" w:rsidRDefault="00014764" w:rsidP="00014764">
      <w:pPr>
        <w:shd w:val="clear" w:color="auto" w:fill="FFFFFF"/>
        <w:spacing w:after="120" w:line="42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BY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36"/>
          <w:sz w:val="36"/>
          <w:szCs w:val="36"/>
          <w:lang w:eastAsia="ru-BY"/>
        </w:rPr>
        <w:drawing>
          <wp:inline distT="0" distB="0" distL="0" distR="0" wp14:anchorId="7536975D" wp14:editId="02DB6B4E">
            <wp:extent cx="4541726" cy="302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211" cy="303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4CEC7" w14:textId="77777777" w:rsidR="00014764" w:rsidRDefault="00014764" w:rsidP="00014764">
      <w:pPr>
        <w:shd w:val="clear" w:color="auto" w:fill="FFFFFF"/>
        <w:spacing w:after="120" w:line="42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BY"/>
        </w:rPr>
      </w:pPr>
    </w:p>
    <w:p w14:paraId="17D84DF1" w14:textId="36B0352D" w:rsidR="00014764" w:rsidRPr="00014764" w:rsidRDefault="00014764" w:rsidP="00014764">
      <w:pPr>
        <w:shd w:val="clear" w:color="auto" w:fill="FFFFFF"/>
        <w:spacing w:after="120" w:line="42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BY"/>
        </w:rPr>
      </w:pPr>
      <w:r w:rsidRPr="00014764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BY"/>
        </w:rPr>
        <w:t>Мемориал "Яма" в Минске</w:t>
      </w:r>
    </w:p>
    <w:p w14:paraId="6032C514" w14:textId="0650105A" w:rsidR="00014764" w:rsidRPr="00014764" w:rsidRDefault="00014764" w:rsidP="00014764">
      <w:pPr>
        <w:shd w:val="clear" w:color="auto" w:fill="FFFFFF"/>
        <w:spacing w:after="120" w:line="270" w:lineRule="atLeast"/>
        <w:rPr>
          <w:rFonts w:ascii="Arial" w:eastAsia="Times New Roman" w:hAnsi="Arial" w:cs="Arial"/>
          <w:color w:val="000000"/>
          <w:sz w:val="21"/>
          <w:szCs w:val="21"/>
          <w:lang w:eastAsia="ru-BY"/>
        </w:rPr>
      </w:pPr>
      <w:r w:rsidRPr="00014764">
        <w:rPr>
          <w:rFonts w:ascii="Arial" w:eastAsia="Times New Roman" w:hAnsi="Arial" w:cs="Arial"/>
          <w:color w:val="000000"/>
          <w:sz w:val="21"/>
          <w:szCs w:val="21"/>
          <w:lang w:eastAsia="ru-BY"/>
        </w:rPr>
        <w:t> </w:t>
      </w:r>
      <w:hyperlink r:id="rId5" w:history="1">
        <w:r w:rsidRPr="00014764">
          <w:rPr>
            <w:rFonts w:ascii="Arial" w:eastAsia="Times New Roman" w:hAnsi="Arial" w:cs="Arial"/>
            <w:b/>
            <w:bCs/>
            <w:color w:val="333333"/>
            <w:sz w:val="21"/>
            <w:szCs w:val="21"/>
            <w:u w:val="single"/>
            <w:lang w:eastAsia="ru-BY"/>
          </w:rPr>
          <w:t>Памятник пяти тысячам евреев погибших 2 марта 1942 года</w:t>
        </w:r>
      </w:hyperlink>
    </w:p>
    <w:p w14:paraId="55614655" w14:textId="77777777" w:rsidR="00014764" w:rsidRDefault="00014764" w:rsidP="0001476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ab/>
      </w:r>
      <w:r w:rsidRPr="00014764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 xml:space="preserve">Это минская достопримечательность находится на пересечении Заславской и улице </w:t>
      </w:r>
      <w:proofErr w:type="spellStart"/>
      <w:r w:rsidRPr="00014764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>Мельникайте</w:t>
      </w:r>
      <w:proofErr w:type="spellEnd"/>
      <w:r w:rsidRPr="00014764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>, недалеко от Белорусского государственного музея истории Великой Отечественной войны и обелиска « Минск – город - герой». Это мемориал евреям погибшим в Минском гетто во Второй Мировой войне.</w:t>
      </w:r>
    </w:p>
    <w:p w14:paraId="5174989B" w14:textId="3FF3B24A" w:rsidR="00014764" w:rsidRPr="00014764" w:rsidRDefault="00014764" w:rsidP="0001476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BY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ab/>
      </w:r>
      <w:r w:rsidRPr="00014764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 xml:space="preserve"> Чудовищное преступление, совершенное нацистским режимом и сегодня заставляет человечество помнить, что нет предела больной и жестокой человеческой фантазии. Мемориал имеет название «Яма» и оно вполне говорит само за себя, ведь за период с 1941 по 1945 годы на этом месте были убиты тысячи евреев, трупы которых просто сбрасывали в огромную яму.</w:t>
      </w:r>
      <w:r w:rsidRPr="00014764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ab/>
      </w:r>
      <w:r w:rsidRPr="00014764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>Выжившие евреи и потомки погибших, воздвигли на месте массового убийства памятник из настоящего черного мрамора.</w:t>
      </w:r>
      <w:r w:rsidRPr="00014764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br/>
        <w:t xml:space="preserve">«Лестница смерти» состоит из 27-ми бронзовых скульптур. Она символизирует людей идущих к своей смерти и поэтому производит сильнейшее </w:t>
      </w:r>
      <w:proofErr w:type="spellStart"/>
      <w:r w:rsidRPr="00014764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>впечатлени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BY"/>
        </w:rPr>
        <w:t>е.</w:t>
      </w:r>
    </w:p>
    <w:p w14:paraId="4CEE0A96" w14:textId="030B86A5" w:rsidR="00014764" w:rsidRPr="00014764" w:rsidRDefault="00014764" w:rsidP="0001476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ab/>
      </w:r>
      <w:r w:rsidRPr="00014764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>Возле памятника располагается «Аллея праведников». На деревьях, растущих вдоль неё, написаны имена праведников, которые много сделали для спасения еврейского народа. Здесь также увековечены имена белорусов, которые своими поступками и делами спасли не одну человеческую жизнь.</w:t>
      </w:r>
      <w:r w:rsidRPr="00014764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br/>
        <w:t>Ежегодно в майские дни здесь устраиваются памятные мероприятия.</w:t>
      </w:r>
    </w:p>
    <w:p w14:paraId="5960F8CC" w14:textId="29B6AF0B" w:rsidR="00014764" w:rsidRPr="00014764" w:rsidRDefault="00014764" w:rsidP="0001476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3F3023A" w14:textId="4B6C19FC" w:rsidR="00014764" w:rsidRDefault="00014764">
      <w:r>
        <w:rPr>
          <w:noProof/>
        </w:rPr>
        <w:lastRenderedPageBreak/>
        <w:drawing>
          <wp:inline distT="0" distB="0" distL="0" distR="0" wp14:anchorId="0F75705B" wp14:editId="3530563B">
            <wp:extent cx="4627420" cy="30861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97" cy="309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7D338" w14:textId="0D2DB144" w:rsidR="00014764" w:rsidRDefault="00014764">
      <w:r>
        <w:rPr>
          <w:noProof/>
        </w:rPr>
        <w:drawing>
          <wp:inline distT="0" distB="0" distL="0" distR="0" wp14:anchorId="57FA819D" wp14:editId="2BF6CDA0">
            <wp:extent cx="4578064" cy="2628900"/>
            <wp:effectExtent l="0" t="0" r="0" b="0"/>
            <wp:docPr id="3" name="Рисунок 3" descr="Места горестей и подвигов: Москва и Минск в годы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ста горестей и подвигов: Москва и Минск в годы Великой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223" cy="263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C0867" w14:textId="07CB30AE" w:rsidR="00014764" w:rsidRDefault="00014764">
      <w:r>
        <w:rPr>
          <w:noProof/>
        </w:rPr>
        <w:drawing>
          <wp:inline distT="0" distB="0" distL="0" distR="0" wp14:anchorId="0CCA8B92" wp14:editId="29DE16C8">
            <wp:extent cx="4610100" cy="3247029"/>
            <wp:effectExtent l="0" t="0" r="0" b="0"/>
            <wp:docPr id="4" name="Рисунок 4" descr="Яма (мемориал) | это... Что такое Яма (мемориал)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ма (мемориал) | это... Что такое Яма (мемориал)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21" cy="32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4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insDel="0" w:formatting="0"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764"/>
    <w:rsid w:val="0001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4AA9A"/>
  <w15:chartTrackingRefBased/>
  <w15:docId w15:val="{80FB0CED-15E1-4F3F-BAFF-41C5036FB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47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4764"/>
    <w:rPr>
      <w:rFonts w:ascii="Times New Roman" w:eastAsia="Times New Roman" w:hAnsi="Times New Roman" w:cs="Times New Roman"/>
      <w:b/>
      <w:bCs/>
      <w:kern w:val="36"/>
      <w:sz w:val="48"/>
      <w:szCs w:val="48"/>
      <w:lang w:eastAsia="ru-BY"/>
    </w:rPr>
  </w:style>
  <w:style w:type="character" w:styleId="a3">
    <w:name w:val="Hyperlink"/>
    <w:basedOn w:val="a0"/>
    <w:uiPriority w:val="99"/>
    <w:semiHidden/>
    <w:unhideWhenUsed/>
    <w:rsid w:val="00014764"/>
    <w:rPr>
      <w:color w:val="0000FF"/>
      <w:u w:val="single"/>
    </w:rPr>
  </w:style>
  <w:style w:type="character" w:customStyle="1" w:styleId="ratingdate">
    <w:name w:val="ratingdate"/>
    <w:basedOn w:val="a0"/>
    <w:rsid w:val="00014764"/>
  </w:style>
  <w:style w:type="paragraph" w:customStyle="1" w:styleId="partialentry">
    <w:name w:val="partial_entry"/>
    <w:basedOn w:val="a"/>
    <w:rsid w:val="00014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BY"/>
    </w:rPr>
  </w:style>
  <w:style w:type="character" w:customStyle="1" w:styleId="fulltext">
    <w:name w:val="fulltext"/>
    <w:basedOn w:val="a0"/>
    <w:rsid w:val="000147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9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086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91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8695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6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70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1157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https://www.tripadvisor.ru/Attraction_Review-g294448-d4954593-Reviews-Monument_to_Fallen_Jewish_People_on_March_2_1942-Minsk.htm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219</Words>
  <Characters>1251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Недокунева</dc:creator>
  <cp:keywords/>
  <dc:description/>
  <cp:lastModifiedBy>Недокунева</cp:lastModifiedBy>
  <cp:revision>1</cp:revision>
  <dcterms:created xsi:type="dcterms:W3CDTF">2022-11-17T13:03:00Z</dcterms:created>
  <dcterms:modified xsi:type="dcterms:W3CDTF">2022-11-17T13:07:00Z</dcterms:modified>
</cp:coreProperties>
</file>