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73" w:rsidRPr="00AE4C73" w:rsidRDefault="00AE4C73" w:rsidP="00AE4C73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 xml:space="preserve">Урок истории в 5-м классе. Тема: "В афинских школах и </w:t>
      </w:r>
      <w:proofErr w:type="spellStart"/>
      <w:r w:rsidRPr="00AE4C73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гимнасиях</w:t>
      </w:r>
      <w:proofErr w:type="spellEnd"/>
      <w:r w:rsidRPr="00AE4C73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"</w:t>
      </w:r>
    </w:p>
    <w:p w:rsidR="00AE4C73" w:rsidRPr="00AE4C73" w:rsidRDefault="00AE4C73" w:rsidP="00AE4C7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AE4C73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Макаренко Ирина Александровна</w:t>
        </w:r>
      </w:hyperlink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r w:rsidRPr="00AE4C7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учитель истории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отнесена к разделу: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history="1">
        <w:r w:rsidRPr="00AE4C73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Преподавание истории и обществознания</w:t>
        </w:r>
      </w:hyperlink>
    </w:p>
    <w:p w:rsidR="00AE4C73" w:rsidRPr="00AE4C73" w:rsidRDefault="00AE4C73" w:rsidP="00AE4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7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Цели учителя:</w:t>
      </w:r>
    </w:p>
    <w:p w:rsidR="00AE4C73" w:rsidRPr="00AE4C73" w:rsidRDefault="00AE4C73" w:rsidP="00AE4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Создать условия для формирования представлений учащихся о системе образования в Афинах.</w:t>
      </w:r>
    </w:p>
    <w:p w:rsidR="00AE4C73" w:rsidRPr="00AE4C73" w:rsidRDefault="00AE4C73" w:rsidP="00AE4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Формировать 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ИКТ-компетенции</w:t>
      </w:r>
      <w:proofErr w:type="gram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детей.</w:t>
      </w:r>
    </w:p>
    <w:p w:rsidR="00AE4C73" w:rsidRPr="00AE4C73" w:rsidRDefault="00AE4C73" w:rsidP="00AE4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Приобщать школьников к достижениям мировой культуры.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Основные понятия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педагог, стиль, палестра,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гимнасий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Тип урока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урок открытия новых знаний.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Тип знаний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понятия и закономерности.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Оборудование урока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Учебник А.А.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Вигасин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Г.И.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Годер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И.С.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Свенцицская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«История Древнего мира», алгоритм работы в группе, компьютеры, </w:t>
      </w:r>
      <w:hyperlink r:id="rId8" w:history="1">
        <w:r w:rsidRPr="00AE4C73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презентация «В Афинских школах и </w:t>
        </w:r>
        <w:proofErr w:type="spellStart"/>
        <w:r w:rsidRPr="00AE4C73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гимнасиях</w:t>
        </w:r>
        <w:proofErr w:type="spellEnd"/>
        <w:r w:rsidRPr="00AE4C73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»</w:t>
        </w:r>
      </w:hyperlink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(собственного производства).</w:t>
      </w:r>
    </w:p>
    <w:p w:rsidR="00AE4C73" w:rsidRPr="00AE4C73" w:rsidRDefault="00AE4C73" w:rsidP="00AE4C73">
      <w:pPr>
        <w:spacing w:before="100" w:beforeAutospacing="1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199043"/>
          <w:sz w:val="24"/>
          <w:szCs w:val="24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199043"/>
          <w:sz w:val="24"/>
          <w:szCs w:val="24"/>
          <w:lang w:eastAsia="ru-RU"/>
        </w:rPr>
        <w:t>Ход урока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Урок начинается с приветствия учителем учащихся.</w:t>
      </w:r>
    </w:p>
    <w:p w:rsidR="00AE4C73" w:rsidRPr="00AE4C73" w:rsidRDefault="00AE4C73" w:rsidP="00AE4C73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I этап урока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 создание проблемной ситуации через подводящий диалог, открытие темы урока.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обращает внимание детей на доску на которой прикреплены 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листы</w:t>
      </w:r>
      <w:proofErr w:type="gram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которых напечатаны пословицы: «Ученье свет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неученье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тьма», «Век живи, век учись», «Чтобы много знать, надо мало спать». Задается </w:t>
      </w:r>
      <w:proofErr w:type="spellStart"/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вопрос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учащимся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 Как вы, думаете, о чем будет наш урок?»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Дети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как правило говорят, 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учении, о школе, знаниях, а так как изучаются Афины, то они выдвигают предположение что тема урока школы в Афинах.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пишет тему: «В афинских школах» на доске, но говорит, что сегодня мы «посетим» и афинские школы но, может быть в процессе изучения учебного материала, они что-то захотят добавить в название темы урока.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просит вспомнить о воспитании и обучении детей, в каком древнегреческом городе мы уже знаем?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Учащиеся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говорят о Спарте, о суровом спартанском воспитании: дисциплине, строгости, физической подготовке спартанских мальчиков и незначительном внимании на умственное развитие.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предлагает ответить на следующий вопрос: </w:t>
      </w: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чём различие в образовании в Афинах и Спарте</w:t>
      </w:r>
      <w:proofErr w:type="gramStart"/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?</w:t>
      </w:r>
      <w:proofErr w:type="gramEnd"/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б) поиск решения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Класс делится на 4 группы (по 6-7 человек). Каждой группе даётся алгоритм её работы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м. </w:t>
      </w:r>
      <w:hyperlink r:id="rId9" w:history="1">
        <w:r w:rsidRPr="00AE4C73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Приложение 1</w:t>
        </w:r>
      </w:hyperlink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hyperlink r:id="rId10" w:history="1">
        <w:r w:rsidRPr="00AE4C73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Презентацию</w:t>
        </w:r>
      </w:hyperlink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Группа 1.</w:t>
      </w:r>
    </w:p>
    <w:p w:rsidR="00AE4C73" w:rsidRPr="00AE4C73" w:rsidRDefault="00AE4C73" w:rsidP="00AE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Посмотреть слайды, обратить внимание на слайд № 4</w:t>
      </w:r>
    </w:p>
    <w:p w:rsidR="00AE4C73" w:rsidRPr="00AE4C73" w:rsidRDefault="00AE4C73" w:rsidP="00AE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Прочитать п.1 § 38 (с. 173)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4C7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Вопрос: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Кого называют педагогами в наши дни? В чем различие между греческим и современным педагогом? Зачем были нужны педагоги в Афинах?</w:t>
      </w:r>
    </w:p>
    <w:p w:rsidR="00AE4C73" w:rsidRPr="00AE4C73" w:rsidRDefault="00AE4C73" w:rsidP="00AE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Подумать над главным заданием урока. Можно обратиться к с.143-144 § 31.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правило, дети, объясняют, что сейчас педагог - это учитель, который работает в школе, обучает детей, он хорошо образован. Просмотрев слайды, учащиеся, говорят, что изображен старый босой человек, одной рукой он держит за руку ребенка, в другой руке что-то несет, может быть, письменные принадлежности. Педагогом в Древней Греции называли обычно старого раба, который не годился ни для никакой другой работы и водил ребенка в школу, когда тому исполнялось семь лет.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Группа 2.</w:t>
      </w:r>
    </w:p>
    <w:p w:rsidR="00AE4C73" w:rsidRPr="00AE4C73" w:rsidRDefault="00AE4C73" w:rsidP="00AE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Посмотреть слайды, обратить внимание на слайды № 5,6</w:t>
      </w:r>
    </w:p>
    <w:p w:rsidR="00AE4C73" w:rsidRPr="00AE4C73" w:rsidRDefault="00AE4C73" w:rsidP="00AE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Прочитать п.2 § 38 (с.173-174) 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4C7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Вопрос: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Какие предметы изучали в афинских школах, как вы думаете почему?</w:t>
      </w:r>
    </w:p>
    <w:p w:rsidR="00AE4C73" w:rsidRPr="00AE4C73" w:rsidRDefault="00AE4C73" w:rsidP="00AE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Подумать над главным заданием урока. Можно обратиться к с.143-144 §31.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Дети, посмотрев слайды и прочитав текст учебника, делают вывод, что в афинских школах не только учили писать, читать и считать, но и прививали любовь к искусству: учили рисованию, пению, игре на музыкальных инструментах, так как, по мнению афинян без этого нельзя было стать настоящим образованным человеком. Так же ребята обращают внимание на школьные принадлежности: дощечки натертые воском и острую палочку для письма </w:t>
      </w: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–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стиль, что обучение было платным, и школы посещали только мальчики, а девочки получали знания дома, от своей матери.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Группа 3.</w:t>
      </w:r>
    </w:p>
    <w:p w:rsidR="00AE4C73" w:rsidRPr="00AE4C73" w:rsidRDefault="00AE4C73" w:rsidP="00AE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Посмотреть слайды, обратить внимание на слайды № 7,8</w:t>
      </w:r>
    </w:p>
    <w:p w:rsidR="00AE4C73" w:rsidRPr="00AE4C73" w:rsidRDefault="00AE4C73" w:rsidP="00AE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Прочитать п.3 § 38 (с.174-175)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4C7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Вопрос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Что такое палестра, какие занятия там проводились? Почему посещение палестры считалось обязательным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?</w:t>
      </w:r>
      <w:proofErr w:type="gramEnd"/>
    </w:p>
    <w:p w:rsidR="00AE4C73" w:rsidRPr="00AE4C73" w:rsidRDefault="00AE4C73" w:rsidP="00AE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Подумать над главным заданием урока. Можно обратиться к с.143-144 § 31. 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Учащиеся этой группы, обращают внимание на то, что 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начиная с двенадцати лет мальчики начинают посещать ещё</w:t>
      </w:r>
      <w:proofErr w:type="gram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одну школу – палестру, где они занимаются гимнастикой – борьбой, бегом, прыжками, метанием копья и диска. В Афинах считали, что человек должен быть и образованным и физически сильным, прекрасным телом, учащимся об этом напоминали стоявшие в палестрах статуи атлетов работы великих греческих мастеров, например Мирона «Дискобол»,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Поликлета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«Копьеносец».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Группа 4.</w:t>
      </w:r>
    </w:p>
    <w:p w:rsidR="00AE4C73" w:rsidRPr="00AE4C73" w:rsidRDefault="00AE4C73" w:rsidP="00AE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Посмотреть слайды, обратить внимание на слайд № 9.</w:t>
      </w:r>
    </w:p>
    <w:p w:rsidR="00AE4C73" w:rsidRPr="00AE4C73" w:rsidRDefault="00AE4C73" w:rsidP="00AE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Прочитать п.4 § 38 (с.176)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4C7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Вопрос: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Кто и чему обучался в 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афинских</w:t>
      </w:r>
      <w:proofErr w:type="gram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гимнасиях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AE4C73" w:rsidRPr="00AE4C73" w:rsidRDefault="00AE4C73" w:rsidP="00AE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Подумать над главным заданием урока. Можно обратиться к с.143- 144 § 31. 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Учащиеся выясняют, что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гимнасии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–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это «школы» для взрослых, которые до старости их посещали, если желали продолжить занятия гимнастикой, пополнить свои знания или научиться, умению отстаивать своё мнение в Народном собрании. Дети обращают внимание на то, что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гимнасии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располагались за городом в живописных местах, здесь были бассейны, помещения для отдыха и бесед, спортивные площадки.</w:t>
      </w:r>
    </w:p>
    <w:p w:rsidR="00AE4C73" w:rsidRPr="00AE4C73" w:rsidRDefault="00AE4C73" w:rsidP="00AE4C73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II этап урока воспроизведение знаний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Группы занимают места у компьютеров и просматривают слайды (5-7 мин), затем работают с учебниками ещё 5-7 мин. После знакомства с презентацией и текстом учебника группы обсуждают своё задание и выдвигают решение главной проблемы урока.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После обсуждения представитель группы выходит и рассказывает о своём задании и о том, как группа с ним справилась, а также объясняет новые понятия (группа 1 – педагог, группа 2 – стиль, группа 3 – палестра, группа 4 –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гимнасий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которые встретились, учитель записывают их на доску. Учащиеся могут задавать вопросы, что-то уточнять. Ребята обращают внимание, на то, что в Афинах были школы не только для детей, но и взрослых. А значит, к теме урока нужно добавить « и </w:t>
      </w:r>
      <w:proofErr w:type="spell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гимнасиях</w:t>
      </w:r>
      <w:proofErr w:type="spell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урока в законченном виде пишется на доске. </w:t>
      </w: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«В афинских школах и </w:t>
      </w:r>
      <w:proofErr w:type="spellStart"/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гимнасиях</w:t>
      </w:r>
      <w:proofErr w:type="spellEnd"/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Подводится итог урока ответом на проблемный вопрос: Чем образование в Афинах отличалось от образования в Спарте?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Вывод: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Отвечая на этот вопрос учащиеся, высказывают следующее мнение: в Спарте больше внимания в обучении уделялось гимнастике, так как каждый спартанец должен </w:t>
      </w:r>
      <w:proofErr w:type="gramStart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быть</w:t>
      </w:r>
      <w:proofErr w:type="gramEnd"/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прежде всего воином, для этого даже разучивали только военные марши и песни аккомпанируя себе на флейте, вся жизнь в Спарте в том числе была подчинена строгому соблюдению дисциплины. В Афинах же считали что, человек должен быть гармонично развит, как умственно, так и физически.</w:t>
      </w:r>
    </w:p>
    <w:p w:rsidR="00AE4C73" w:rsidRPr="00AE4C73" w:rsidRDefault="00AE4C73" w:rsidP="00AE4C73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III этап урока. Итог. Рефлексия.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 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спрашивает, что понравилось на уроке, что нового узнали?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Учителем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выставляются оценки за работу на уроке.</w:t>
      </w:r>
    </w:p>
    <w:p w:rsidR="00AE4C73" w:rsidRPr="00AE4C73" w:rsidRDefault="00AE4C73" w:rsidP="00AE4C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Записывается домашнее задание </w:t>
      </w:r>
      <w:r w:rsidRPr="00AE4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–</w:t>
      </w:r>
      <w:r w:rsidRPr="00AE4C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вопросы с.176, слова в словаре учить.</w:t>
      </w:r>
    </w:p>
    <w:p w:rsidR="00674F55" w:rsidRDefault="00674F55">
      <w:bookmarkStart w:id="0" w:name="_GoBack"/>
      <w:bookmarkEnd w:id="0"/>
    </w:p>
    <w:sectPr w:rsidR="0067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299B"/>
    <w:multiLevelType w:val="multilevel"/>
    <w:tmpl w:val="9F48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51C23"/>
    <w:multiLevelType w:val="multilevel"/>
    <w:tmpl w:val="556C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753B3"/>
    <w:multiLevelType w:val="multilevel"/>
    <w:tmpl w:val="7EA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8A0A6C"/>
    <w:multiLevelType w:val="multilevel"/>
    <w:tmpl w:val="F700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4713D"/>
    <w:multiLevelType w:val="multilevel"/>
    <w:tmpl w:val="E5A6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73"/>
    <w:rsid w:val="00674F55"/>
    <w:rsid w:val="00A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4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4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4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C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4C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4C73"/>
  </w:style>
  <w:style w:type="character" w:styleId="a5">
    <w:name w:val="Emphasis"/>
    <w:basedOn w:val="a0"/>
    <w:uiPriority w:val="20"/>
    <w:qFormat/>
    <w:rsid w:val="00AE4C73"/>
    <w:rPr>
      <w:i/>
      <w:iCs/>
    </w:rPr>
  </w:style>
  <w:style w:type="character" w:styleId="a6">
    <w:name w:val="Strong"/>
    <w:basedOn w:val="a0"/>
    <w:uiPriority w:val="22"/>
    <w:qFormat/>
    <w:rsid w:val="00AE4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4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4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4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C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4C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4C73"/>
  </w:style>
  <w:style w:type="character" w:styleId="a5">
    <w:name w:val="Emphasis"/>
    <w:basedOn w:val="a0"/>
    <w:uiPriority w:val="20"/>
    <w:qFormat/>
    <w:rsid w:val="00AE4C73"/>
    <w:rPr>
      <w:i/>
      <w:iCs/>
    </w:rPr>
  </w:style>
  <w:style w:type="character" w:styleId="a6">
    <w:name w:val="Strong"/>
    <w:basedOn w:val="a0"/>
    <w:uiPriority w:val="22"/>
    <w:qFormat/>
    <w:rsid w:val="00AE4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50087/pril2.p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subjects/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uthors/104-881-3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550087/pril2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50087/pril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NedAV</dc:creator>
  <cp:lastModifiedBy>NedAV</cp:lastModifiedBy>
  <cp:revision>1</cp:revision>
  <dcterms:created xsi:type="dcterms:W3CDTF">2013-02-19T20:18:00Z</dcterms:created>
  <dcterms:modified xsi:type="dcterms:W3CDTF">2013-02-19T20:18:00Z</dcterms:modified>
</cp:coreProperties>
</file>