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BB07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1.Великая Французская буржуазная революция произошла в:</w:t>
      </w:r>
    </w:p>
    <w:p w14:paraId="1932CB7F" w14:textId="7830F45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51DAE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18pt;height:15.6pt" o:ole="">
            <v:imagedata r:id="rId4" o:title=""/>
          </v:shape>
          <w:control r:id="rId5" w:name="DefaultOcxName" w:shapeid="_x0000_i111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1640–1660 гг.</w:t>
      </w:r>
    </w:p>
    <w:p w14:paraId="4CB57358" w14:textId="75868524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5554783C">
          <v:shape id="_x0000_i1116" type="#_x0000_t75" style="width:18pt;height:15.6pt" o:ole="">
            <v:imagedata r:id="rId4" o:title=""/>
          </v:shape>
          <w:control r:id="rId6" w:name="DefaultOcxName1" w:shapeid="_x0000_i1116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1789–1799 гг.</w:t>
      </w:r>
    </w:p>
    <w:p w14:paraId="6816D740" w14:textId="0CE8E04B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4957E40">
          <v:shape id="_x0000_i1115" type="#_x0000_t75" style="width:18pt;height:15.6pt" o:ole="">
            <v:imagedata r:id="rId4" o:title=""/>
          </v:shape>
          <w:control r:id="rId7" w:name="DefaultOcxName2" w:shapeid="_x0000_i1115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1792–1794 гг.</w:t>
      </w:r>
    </w:p>
    <w:p w14:paraId="4F4C9BC0" w14:textId="5D36018C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161918AC">
          <v:shape id="_x0000_i1114" type="#_x0000_t75" style="width:18pt;height:15.6pt" o:ole="">
            <v:imagedata r:id="rId4" o:title=""/>
          </v:shape>
          <w:control r:id="rId8" w:name="DefaultOcxName3" w:shapeid="_x0000_i111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1618–1648 гг.</w:t>
      </w:r>
    </w:p>
    <w:p w14:paraId="48FFE4FF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2.За установление республики во Франции во время революции выступали:</w:t>
      </w:r>
    </w:p>
    <w:p w14:paraId="1C00F915" w14:textId="42978F46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5BD43388">
          <v:shape id="_x0000_i1113" type="#_x0000_t75" style="width:18pt;height:15.6pt" o:ole="">
            <v:imagedata r:id="rId4" o:title=""/>
          </v:shape>
          <w:control r:id="rId9" w:name="DefaultOcxName4" w:shapeid="_x0000_i1113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роялисты</w:t>
      </w:r>
    </w:p>
    <w:p w14:paraId="6C606A6D" w14:textId="0779E5F8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76C9D952">
          <v:shape id="_x0000_i1112" type="#_x0000_t75" style="width:18pt;height:15.6pt" o:ole="">
            <v:imagedata r:id="rId4" o:title=""/>
          </v:shape>
          <w:control r:id="rId10" w:name="DefaultOcxName5" w:shapeid="_x0000_i1112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правые</w:t>
      </w:r>
    </w:p>
    <w:p w14:paraId="49DFC298" w14:textId="20428E82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38A314BA">
          <v:shape id="_x0000_i1111" type="#_x0000_t75" style="width:18pt;height:15.6pt" o:ole="">
            <v:imagedata r:id="rId4" o:title=""/>
          </v:shape>
          <w:control r:id="rId11" w:name="DefaultOcxName6" w:shapeid="_x0000_i1111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термидорианцы</w:t>
      </w:r>
    </w:p>
    <w:p w14:paraId="283929BF" w14:textId="5EA2347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635EF9D0">
          <v:shape id="_x0000_i1110" type="#_x0000_t75" style="width:18pt;height:15.6pt" o:ole="">
            <v:imagedata r:id="rId4" o:title=""/>
          </v:shape>
          <w:control r:id="rId12" w:name="DefaultOcxName7" w:shapeid="_x0000_i111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якобинцы</w:t>
      </w:r>
    </w:p>
    <w:p w14:paraId="340346C6" w14:textId="49B9399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3.Установите соответствие между событием и датой: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А-14 июля 1789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Б-22 сентября 1792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В-26 августа 1789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Г-27 июля 1794 г.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принятие Декларации прав человека и гражданина-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4DA27D06">
          <v:shape id="_x0000_i1109" type="#_x0000_t75" style="width:51pt;height:18pt" o:ole="">
            <v:imagedata r:id="rId13" o:title=""/>
          </v:shape>
          <w:control r:id="rId14" w:name="DefaultOcxName8" w:shapeid="_x0000_i1109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термидорианский переворот-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6DA32E90">
          <v:shape id="_x0000_i1108" type="#_x0000_t75" style="width:51pt;height:18pt" o:ole="">
            <v:imagedata r:id="rId13" o:title=""/>
          </v:shape>
          <w:control r:id="rId15" w:name="DefaultOcxName9" w:shapeid="_x0000_i1108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взятие Бастилии-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83E2CEB">
          <v:shape id="_x0000_i1107" type="#_x0000_t75" style="width:51pt;height:18pt" o:ole="">
            <v:imagedata r:id="rId13" o:title=""/>
          </v:shape>
          <w:control r:id="rId16" w:name="DefaultOcxName10" w:shapeid="_x0000_i110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провозглашение Франции республикой-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744E0EB5">
          <v:shape id="_x0000_i1106" type="#_x0000_t75" style="width:51pt;height:18pt" o:ole="">
            <v:imagedata r:id="rId13" o:title=""/>
          </v:shape>
          <w:control r:id="rId17" w:name="DefaultOcxName11" w:shapeid="_x0000_i1106"/>
        </w:object>
      </w:r>
    </w:p>
    <w:p w14:paraId="7CBEF138" w14:textId="1F9B46C4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4.Установите соответствие между определением и понятием: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А-диктатура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Б-Директория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В-роялисты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Г-террор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применение насилия, вплоть до уничтожения, по отношению к политическим противникам-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71971FB3">
          <v:shape id="_x0000_i1105" type="#_x0000_t75" style="width:51pt;height:18pt" o:ole="">
            <v:imagedata r:id="rId13" o:title=""/>
          </v:shape>
          <w:control r:id="rId18" w:name="DefaultOcxName12" w:shapeid="_x0000_i1105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неограниченная власть, обеспечивающая полное господство того или иного класса-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4DA8103C">
          <v:shape id="_x0000_i1104" type="#_x0000_t75" style="width:51pt;height:18pt" o:ole="">
            <v:imagedata r:id="rId13" o:title=""/>
          </v:shape>
          <w:control r:id="rId19" w:name="DefaultOcxName13" w:shapeid="_x0000_i110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сторонники короля во Французской революции-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4383B187">
          <v:shape id="_x0000_i1103" type="#_x0000_t75" style="width:51pt;height:18pt" o:ole="">
            <v:imagedata r:id="rId13" o:title=""/>
          </v:shape>
          <w:control r:id="rId20" w:name="DefaultOcxName14" w:shapeid="_x0000_i1103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br/>
        <w:t>исполнительная власть во Франции, выражавшая интересы крупной буржуазии-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E3E58D1">
          <v:shape id="_x0000_i1102" type="#_x0000_t75" style="width:51pt;height:18pt" o:ole="">
            <v:imagedata r:id="rId13" o:title=""/>
          </v:shape>
          <w:control r:id="rId21" w:name="DefaultOcxName15" w:shapeid="_x0000_i1102"/>
        </w:object>
      </w:r>
    </w:p>
    <w:p w14:paraId="4438E2A3" w14:textId="3169FEB9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5.Лидером якобинцев был Максимилиан 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8E21C6C">
          <v:shape id="_x0000_i1101" type="#_x0000_t75" style="width:30pt;height:18pt" o:ole="">
            <v:imagedata r:id="rId22" o:title=""/>
          </v:shape>
          <w:control r:id="rId23" w:name="DefaultOcxName16" w:shapeid="_x0000_i1101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.</w:t>
      </w:r>
    </w:p>
    <w:p w14:paraId="555B5344" w14:textId="51C18133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6.5 мая 1789 года был созван сословно-представительный орган Франции – </w: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0569348E">
          <v:shape id="_x0000_i1100" type="#_x0000_t75" style="width:30pt;height:18pt" o:ole="">
            <v:imagedata r:id="rId22" o:title=""/>
          </v:shape>
          <w:control r:id="rId24" w:name="DefaultOcxName17" w:shapeid="_x0000_i110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 штаты.</w:t>
      </w:r>
    </w:p>
    <w:p w14:paraId="2B963F8E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7.Основными положениями Декларации прав человека и гражданина были:</w:t>
      </w:r>
    </w:p>
    <w:p w14:paraId="3E10FAFC" w14:textId="66023822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3011CC7B">
          <v:shape id="_x0000_i1099" type="#_x0000_t75" style="width:18pt;height:15.6pt" o:ole="">
            <v:imagedata r:id="rId25" o:title=""/>
          </v:shape>
          <w:control r:id="rId26" w:name="DefaultOcxName18" w:shapeid="_x0000_i1099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свобода слова, совести</w:t>
      </w:r>
    </w:p>
    <w:p w14:paraId="2C796B91" w14:textId="42170196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35DE5A8F">
          <v:shape id="_x0000_i1098" type="#_x0000_t75" style="width:18pt;height:15.6pt" o:ole="">
            <v:imagedata r:id="rId25" o:title=""/>
          </v:shape>
          <w:control r:id="rId27" w:name="DefaultOcxName19" w:shapeid="_x0000_i1098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неприкосновенное право собственности</w:t>
      </w:r>
    </w:p>
    <w:p w14:paraId="4920613B" w14:textId="3314444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E44EB8E">
          <v:shape id="_x0000_i1097" type="#_x0000_t75" style="width:18pt;height:15.6pt" o:ole="">
            <v:imagedata r:id="rId25" o:title=""/>
          </v:shape>
          <w:control r:id="rId28" w:name="DefaultOcxName20" w:shapeid="_x0000_i109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установление во Франции республики</w:t>
      </w:r>
    </w:p>
    <w:p w14:paraId="7A3F002D" w14:textId="0A86DF5A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50D64A1">
          <v:shape id="_x0000_i1096" type="#_x0000_t75" style="width:18pt;height:15.6pt" o:ole="">
            <v:imagedata r:id="rId25" o:title=""/>
          </v:shape>
          <w:control r:id="rId29" w:name="DefaultOcxName21" w:shapeid="_x0000_i1096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упразднение парламента</w:t>
      </w:r>
    </w:p>
    <w:p w14:paraId="5DF6C631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8.Конституция Франции 1791 года определяла, что:</w:t>
      </w:r>
    </w:p>
    <w:p w14:paraId="5F1E2BC7" w14:textId="6C66A51C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lastRenderedPageBreak/>
        <w:object w:dxaOrig="1085" w:dyaOrig="1094" w14:anchorId="0DDA3741">
          <v:shape id="_x0000_i1095" type="#_x0000_t75" style="width:18pt;height:15.6pt" o:ole="">
            <v:imagedata r:id="rId25" o:title=""/>
          </v:shape>
          <w:control r:id="rId30" w:name="DefaultOcxName22" w:shapeid="_x0000_i1095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конституционным строем Франции была абсолютная монархия</w:t>
      </w:r>
    </w:p>
    <w:p w14:paraId="2382534D" w14:textId="2408619C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07866606">
          <v:shape id="_x0000_i1094" type="#_x0000_t75" style="width:18pt;height:15.6pt" o:ole="">
            <v:imagedata r:id="rId25" o:title=""/>
          </v:shape>
          <w:control r:id="rId31" w:name="DefaultOcxName23" w:shapeid="_x0000_i1094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законодательная власть принадлежит парламенту</w:t>
      </w:r>
    </w:p>
    <w:p w14:paraId="59C27AED" w14:textId="0604E14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4A04AA81">
          <v:shape id="_x0000_i1093" type="#_x0000_t75" style="width:18pt;height:15.6pt" o:ole="">
            <v:imagedata r:id="rId25" o:title=""/>
          </v:shape>
          <w:control r:id="rId32" w:name="DefaultOcxName24" w:shapeid="_x0000_i1093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избирательное право имеют только мужчины</w:t>
      </w:r>
    </w:p>
    <w:p w14:paraId="14F2BAA8" w14:textId="5EFC54B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300DE4CA">
          <v:shape id="_x0000_i1092" type="#_x0000_t75" style="width:18pt;height:15.6pt" o:ole="">
            <v:imagedata r:id="rId25" o:title=""/>
          </v:shape>
          <w:control r:id="rId33" w:name="DefaultOcxName25" w:shapeid="_x0000_i1092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судебная власть принадлежит королю</w:t>
      </w:r>
    </w:p>
    <w:p w14:paraId="3EEF695E" w14:textId="2591D42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00EEFA1">
          <v:shape id="_x0000_i1091" type="#_x0000_t75" style="width:18pt;height:15.6pt" o:ole="">
            <v:imagedata r:id="rId25" o:title=""/>
          </v:shape>
          <w:control r:id="rId34" w:name="DefaultOcxName26" w:shapeid="_x0000_i1091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исполнительная власть принадлежит королю</w:t>
      </w:r>
    </w:p>
    <w:p w14:paraId="01AA06AE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9.Верно ли, что революция во Франции завершилась приходом к власти Наполеона Бонапарта?</w:t>
      </w:r>
    </w:p>
    <w:p w14:paraId="72CEF848" w14:textId="75B4CE3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780BA995">
          <v:shape id="_x0000_i1090" type="#_x0000_t75" style="width:18pt;height:15.6pt" o:ole="">
            <v:imagedata r:id="rId4" o:title=""/>
          </v:shape>
          <w:control r:id="rId35" w:name="DefaultOcxName27" w:shapeid="_x0000_i1090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Верное утверждение</w:t>
      </w:r>
    </w:p>
    <w:p w14:paraId="0917CF68" w14:textId="0B02E9A5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7275BEE0">
          <v:shape id="_x0000_i1089" type="#_x0000_t75" style="width:18pt;height:15.6pt" o:ole="">
            <v:imagedata r:id="rId4" o:title=""/>
          </v:shape>
          <w:control r:id="rId36" w:name="DefaultOcxName28" w:shapeid="_x0000_i1089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Неверное утверждение</w:t>
      </w:r>
    </w:p>
    <w:p w14:paraId="717C8159" w14:textId="77777777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10.Верно ли, что день взятия Бастилии отмечается как национальный праздник?</w:t>
      </w:r>
    </w:p>
    <w:p w14:paraId="507B38DB" w14:textId="2D32D78F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2A287A0F">
          <v:shape id="_x0000_i1088" type="#_x0000_t75" style="width:18pt;height:15.6pt" o:ole="">
            <v:imagedata r:id="rId4" o:title=""/>
          </v:shape>
          <w:control r:id="rId37" w:name="DefaultOcxName29" w:shapeid="_x0000_i1088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Верное утверждение</w:t>
      </w:r>
    </w:p>
    <w:p w14:paraId="2240F769" w14:textId="7E595981" w:rsidR="00CA0C20" w:rsidRPr="00CA0C20" w:rsidRDefault="00CA0C20" w:rsidP="00CA0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object w:dxaOrig="1085" w:dyaOrig="1094" w14:anchorId="6DDF4D77">
          <v:shape id="_x0000_i1087" type="#_x0000_t75" style="width:18pt;height:15.6pt" o:ole="">
            <v:imagedata r:id="rId4" o:title=""/>
          </v:shape>
          <w:control r:id="rId38" w:name="DefaultOcxName30" w:shapeid="_x0000_i1087"/>
        </w:object>
      </w:r>
      <w:r w:rsidRPr="00CA0C2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Неверное утверждение</w:t>
      </w:r>
    </w:p>
    <w:p w14:paraId="3C3EB8FB" w14:textId="77777777" w:rsidR="00D13AD8" w:rsidRPr="00CA0C20" w:rsidRDefault="00D13AD8" w:rsidP="00CA0C2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D13AD8" w:rsidRPr="00CA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0"/>
    <w:rsid w:val="00CA0C20"/>
    <w:rsid w:val="00D1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9A8E"/>
  <w15:chartTrackingRefBased/>
  <w15:docId w15:val="{6501D9E1-691B-400C-BB5A-1BD0B7AB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A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2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0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2.wmf"/><Relationship Id="rId18" Type="http://schemas.openxmlformats.org/officeDocument/2006/relationships/control" Target="activeX/activeX13.xml"/><Relationship Id="rId26" Type="http://schemas.openxmlformats.org/officeDocument/2006/relationships/control" Target="activeX/activeX19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image" Target="media/image4.wmf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Недокунева</dc:creator>
  <cp:keywords/>
  <dc:description/>
  <cp:lastModifiedBy>Ирина Недокунева</cp:lastModifiedBy>
  <cp:revision>1</cp:revision>
  <dcterms:created xsi:type="dcterms:W3CDTF">2023-01-15T19:17:00Z</dcterms:created>
  <dcterms:modified xsi:type="dcterms:W3CDTF">2023-01-15T19:19:00Z</dcterms:modified>
</cp:coreProperties>
</file>