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89A" w:rsidRPr="00081397" w:rsidRDefault="009A489A" w:rsidP="00127C52">
      <w:pPr>
        <w:rPr>
          <w:rFonts w:ascii="Times New Roman" w:hAnsi="Times New Roman" w:cs="Times New Roman"/>
          <w:sz w:val="28"/>
          <w:szCs w:val="28"/>
        </w:rPr>
      </w:pPr>
      <w:r w:rsidRPr="00081397">
        <w:rPr>
          <w:rFonts w:ascii="Times New Roman" w:hAnsi="Times New Roman" w:cs="Times New Roman"/>
          <w:sz w:val="28"/>
          <w:szCs w:val="28"/>
        </w:rPr>
        <w:t>Разработчик заданий: Дудко Галина Василье</w:t>
      </w:r>
      <w:bookmarkStart w:id="0" w:name="_GoBack"/>
      <w:bookmarkEnd w:id="0"/>
      <w:r w:rsidRPr="00081397">
        <w:rPr>
          <w:rFonts w:ascii="Times New Roman" w:hAnsi="Times New Roman" w:cs="Times New Roman"/>
          <w:sz w:val="28"/>
          <w:szCs w:val="28"/>
        </w:rPr>
        <w:t xml:space="preserve">вна,  ГУО «Средняя школа № 15 </w:t>
      </w:r>
      <w:proofErr w:type="spellStart"/>
      <w:r w:rsidRPr="0008139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081397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081397">
        <w:rPr>
          <w:rFonts w:ascii="Times New Roman" w:hAnsi="Times New Roman" w:cs="Times New Roman"/>
          <w:sz w:val="28"/>
          <w:szCs w:val="28"/>
        </w:rPr>
        <w:t>огилева</w:t>
      </w:r>
      <w:proofErr w:type="spellEnd"/>
      <w:r w:rsidRPr="00081397">
        <w:rPr>
          <w:rFonts w:ascii="Times New Roman" w:hAnsi="Times New Roman" w:cs="Times New Roman"/>
          <w:sz w:val="28"/>
          <w:szCs w:val="28"/>
        </w:rPr>
        <w:t>»</w:t>
      </w:r>
    </w:p>
    <w:p w:rsidR="00127C52" w:rsidRDefault="00127C52" w:rsidP="00127C52">
      <w:pPr>
        <w:rPr>
          <w:rFonts w:ascii="Times New Roman" w:hAnsi="Times New Roman" w:cs="Times New Roman"/>
          <w:b/>
          <w:sz w:val="28"/>
          <w:szCs w:val="28"/>
        </w:rPr>
      </w:pPr>
      <w:r w:rsidRPr="006302E9">
        <w:rPr>
          <w:rFonts w:ascii="Times New Roman" w:hAnsi="Times New Roman" w:cs="Times New Roman"/>
          <w:b/>
          <w:sz w:val="28"/>
          <w:szCs w:val="28"/>
        </w:rPr>
        <w:t>Билет 8</w:t>
      </w:r>
      <w:proofErr w:type="gramStart"/>
      <w:r w:rsidRPr="006302E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Н</w:t>
      </w:r>
      <w:proofErr w:type="gramEnd"/>
      <w:r w:rsidRPr="006302E9">
        <w:rPr>
          <w:rFonts w:ascii="Times New Roman" w:hAnsi="Times New Roman" w:cs="Times New Roman"/>
          <w:b/>
          <w:sz w:val="28"/>
          <w:szCs w:val="28"/>
        </w:rPr>
        <w:t>аш край в годы Великой Отечественной войны</w:t>
      </w:r>
    </w:p>
    <w:p w:rsidR="00AA2A05" w:rsidRPr="006302E9" w:rsidRDefault="00AA2A05" w:rsidP="00127C5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Вариант 1</w:t>
      </w:r>
    </w:p>
    <w:p w:rsidR="00127C52" w:rsidRDefault="00127C52" w:rsidP="00127C52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</w:p>
    <w:p w:rsidR="00127C52" w:rsidRPr="006302E9" w:rsidRDefault="00127C52" w:rsidP="00127C52">
      <w:pPr>
        <w:spacing w:after="0" w:line="240" w:lineRule="auto"/>
        <w:ind w:firstLine="142"/>
        <w:rPr>
          <w:rFonts w:ascii="Times New Roman" w:hAnsi="Times New Roman" w:cs="Times New Roman"/>
          <w:b/>
          <w:sz w:val="28"/>
          <w:szCs w:val="28"/>
        </w:rPr>
      </w:pPr>
      <w:r w:rsidRPr="006302E9">
        <w:rPr>
          <w:rFonts w:ascii="Times New Roman" w:hAnsi="Times New Roman" w:cs="Times New Roman"/>
          <w:b/>
          <w:sz w:val="28"/>
          <w:szCs w:val="28"/>
        </w:rPr>
        <w:t xml:space="preserve">Источник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127C52" w:rsidRPr="006302E9" w:rsidRDefault="00127C52" w:rsidP="00127C52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2E9">
        <w:rPr>
          <w:rFonts w:ascii="Times New Roman" w:hAnsi="Times New Roman" w:cs="Times New Roman"/>
          <w:b/>
          <w:sz w:val="28"/>
          <w:szCs w:val="28"/>
        </w:rPr>
        <w:t xml:space="preserve">Источник 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:rsidR="00127C52" w:rsidRPr="006302E9" w:rsidRDefault="00127C52" w:rsidP="00127C52">
      <w:pPr>
        <w:pStyle w:val="a3"/>
        <w:shd w:val="clear" w:color="auto" w:fill="FFFFFF"/>
        <w:spacing w:after="0" w:afterAutospacing="0"/>
        <w:rPr>
          <w:color w:val="343434"/>
          <w:sz w:val="28"/>
          <w:szCs w:val="28"/>
        </w:rPr>
      </w:pPr>
      <w:r>
        <w:rPr>
          <w:noProof/>
          <w:color w:val="343434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4506595</wp:posOffset>
            </wp:positionH>
            <wp:positionV relativeFrom="paragraph">
              <wp:posOffset>187960</wp:posOffset>
            </wp:positionV>
            <wp:extent cx="4978400" cy="2065655"/>
            <wp:effectExtent l="19050" t="0" r="0" b="0"/>
            <wp:wrapThrough wrapText="bothSides">
              <wp:wrapPolygon edited="0">
                <wp:start x="-83" y="0"/>
                <wp:lineTo x="-83" y="21314"/>
                <wp:lineTo x="21572" y="21314"/>
                <wp:lineTo x="21572" y="0"/>
                <wp:lineTo x="-83" y="0"/>
              </wp:wrapPolygon>
            </wp:wrapThrough>
            <wp:docPr id="4" name="Рисунок 4" descr="Диарама Оборона Могилева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" name="Picture 2" descr="Диарама Оборона Могилев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0" cy="2065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302E9">
        <w:rPr>
          <w:color w:val="343434"/>
          <w:sz w:val="28"/>
          <w:szCs w:val="28"/>
        </w:rPr>
        <w:t>За полем поле, як за словам слова</w:t>
      </w:r>
      <w:proofErr w:type="gramStart"/>
      <w:r w:rsidRPr="006302E9">
        <w:rPr>
          <w:color w:val="343434"/>
          <w:sz w:val="28"/>
          <w:szCs w:val="28"/>
        </w:rPr>
        <w:br/>
        <w:t>У</w:t>
      </w:r>
      <w:proofErr w:type="gramEnd"/>
      <w:r w:rsidRPr="006302E9">
        <w:rPr>
          <w:color w:val="343434"/>
          <w:sz w:val="28"/>
          <w:szCs w:val="28"/>
        </w:rPr>
        <w:t xml:space="preserve"> </w:t>
      </w:r>
      <w:proofErr w:type="spellStart"/>
      <w:r w:rsidRPr="006302E9">
        <w:rPr>
          <w:color w:val="343434"/>
          <w:sz w:val="28"/>
          <w:szCs w:val="28"/>
        </w:rPr>
        <w:t>спеве</w:t>
      </w:r>
      <w:proofErr w:type="spellEnd"/>
      <w:r w:rsidRPr="006302E9">
        <w:rPr>
          <w:color w:val="343434"/>
          <w:sz w:val="28"/>
          <w:szCs w:val="28"/>
        </w:rPr>
        <w:t xml:space="preserve"> </w:t>
      </w:r>
      <w:proofErr w:type="spellStart"/>
      <w:r w:rsidRPr="006302E9">
        <w:rPr>
          <w:color w:val="343434"/>
          <w:sz w:val="28"/>
          <w:szCs w:val="28"/>
        </w:rPr>
        <w:t>аб</w:t>
      </w:r>
      <w:proofErr w:type="spellEnd"/>
      <w:r w:rsidRPr="006302E9">
        <w:rPr>
          <w:color w:val="343434"/>
          <w:sz w:val="28"/>
          <w:szCs w:val="28"/>
        </w:rPr>
        <w:t xml:space="preserve"> </w:t>
      </w:r>
      <w:proofErr w:type="spellStart"/>
      <w:r w:rsidRPr="006302E9">
        <w:rPr>
          <w:color w:val="343434"/>
          <w:sz w:val="28"/>
          <w:szCs w:val="28"/>
        </w:rPr>
        <w:t>свящэнным</w:t>
      </w:r>
      <w:proofErr w:type="spellEnd"/>
      <w:r w:rsidRPr="006302E9">
        <w:rPr>
          <w:color w:val="343434"/>
          <w:sz w:val="28"/>
          <w:szCs w:val="28"/>
        </w:rPr>
        <w:t xml:space="preserve">, </w:t>
      </w:r>
      <w:proofErr w:type="spellStart"/>
      <w:r w:rsidRPr="006302E9">
        <w:rPr>
          <w:color w:val="343434"/>
          <w:sz w:val="28"/>
          <w:szCs w:val="28"/>
        </w:rPr>
        <w:t>дарагім</w:t>
      </w:r>
      <w:proofErr w:type="spellEnd"/>
      <w:r w:rsidRPr="006302E9">
        <w:rPr>
          <w:color w:val="343434"/>
          <w:sz w:val="28"/>
          <w:szCs w:val="28"/>
        </w:rPr>
        <w:br/>
      </w:r>
      <w:proofErr w:type="spellStart"/>
      <w:r w:rsidRPr="006302E9">
        <w:rPr>
          <w:color w:val="343434"/>
          <w:sz w:val="28"/>
          <w:szCs w:val="28"/>
        </w:rPr>
        <w:t>Ёсць</w:t>
      </w:r>
      <w:proofErr w:type="spellEnd"/>
      <w:r w:rsidRPr="006302E9">
        <w:rPr>
          <w:color w:val="343434"/>
          <w:sz w:val="28"/>
          <w:szCs w:val="28"/>
        </w:rPr>
        <w:t xml:space="preserve"> </w:t>
      </w:r>
      <w:proofErr w:type="spellStart"/>
      <w:r w:rsidRPr="006302E9">
        <w:rPr>
          <w:color w:val="343434"/>
          <w:sz w:val="28"/>
          <w:szCs w:val="28"/>
        </w:rPr>
        <w:t>Барадзінскае</w:t>
      </w:r>
      <w:proofErr w:type="spellEnd"/>
      <w:r w:rsidRPr="006302E9">
        <w:rPr>
          <w:color w:val="343434"/>
          <w:sz w:val="28"/>
          <w:szCs w:val="28"/>
        </w:rPr>
        <w:t xml:space="preserve">, </w:t>
      </w:r>
      <w:proofErr w:type="spellStart"/>
      <w:r w:rsidRPr="006302E9">
        <w:rPr>
          <w:color w:val="343434"/>
          <w:sz w:val="28"/>
          <w:szCs w:val="28"/>
        </w:rPr>
        <w:t>ёсть</w:t>
      </w:r>
      <w:proofErr w:type="spellEnd"/>
      <w:r w:rsidRPr="006302E9">
        <w:rPr>
          <w:color w:val="343434"/>
          <w:sz w:val="28"/>
          <w:szCs w:val="28"/>
        </w:rPr>
        <w:t xml:space="preserve"> поле </w:t>
      </w:r>
      <w:proofErr w:type="spellStart"/>
      <w:r w:rsidRPr="006302E9">
        <w:rPr>
          <w:color w:val="343434"/>
          <w:sz w:val="28"/>
          <w:szCs w:val="28"/>
        </w:rPr>
        <w:t>Кулікова</w:t>
      </w:r>
      <w:proofErr w:type="spellEnd"/>
      <w:r w:rsidRPr="006302E9">
        <w:rPr>
          <w:color w:val="343434"/>
          <w:sz w:val="28"/>
          <w:szCs w:val="28"/>
        </w:rPr>
        <w:br/>
        <w:t xml:space="preserve">И </w:t>
      </w:r>
      <w:proofErr w:type="spellStart"/>
      <w:r w:rsidRPr="006302E9">
        <w:rPr>
          <w:color w:val="343434"/>
          <w:sz w:val="28"/>
          <w:szCs w:val="28"/>
        </w:rPr>
        <w:t>гэтае</w:t>
      </w:r>
      <w:proofErr w:type="spellEnd"/>
      <w:r w:rsidRPr="006302E9">
        <w:rPr>
          <w:color w:val="343434"/>
          <w:sz w:val="28"/>
          <w:szCs w:val="28"/>
        </w:rPr>
        <w:t xml:space="preserve">, </w:t>
      </w:r>
      <w:proofErr w:type="spellStart"/>
      <w:r w:rsidRPr="006302E9">
        <w:rPr>
          <w:color w:val="343434"/>
          <w:sz w:val="28"/>
          <w:szCs w:val="28"/>
        </w:rPr>
        <w:t>вядомае</w:t>
      </w:r>
      <w:proofErr w:type="spellEnd"/>
      <w:r w:rsidRPr="006302E9">
        <w:rPr>
          <w:color w:val="343434"/>
          <w:sz w:val="28"/>
          <w:szCs w:val="28"/>
        </w:rPr>
        <w:t xml:space="preserve"> не </w:t>
      </w:r>
      <w:proofErr w:type="spellStart"/>
      <w:r w:rsidRPr="006302E9">
        <w:rPr>
          <w:color w:val="343434"/>
          <w:sz w:val="28"/>
          <w:szCs w:val="28"/>
        </w:rPr>
        <w:t>усім</w:t>
      </w:r>
      <w:proofErr w:type="spellEnd"/>
      <w:r w:rsidRPr="006302E9">
        <w:rPr>
          <w:color w:val="343434"/>
          <w:sz w:val="28"/>
          <w:szCs w:val="28"/>
        </w:rPr>
        <w:t>.</w:t>
      </w:r>
      <w:r w:rsidRPr="006302E9">
        <w:rPr>
          <w:color w:val="343434"/>
          <w:sz w:val="28"/>
          <w:szCs w:val="28"/>
        </w:rPr>
        <w:br/>
        <w:t xml:space="preserve">О поле бою, </w:t>
      </w:r>
      <w:proofErr w:type="spellStart"/>
      <w:r w:rsidRPr="006302E9">
        <w:rPr>
          <w:color w:val="343434"/>
          <w:sz w:val="28"/>
          <w:szCs w:val="28"/>
        </w:rPr>
        <w:t>Буйніцкае</w:t>
      </w:r>
      <w:proofErr w:type="spellEnd"/>
      <w:r w:rsidRPr="006302E9">
        <w:rPr>
          <w:color w:val="343434"/>
          <w:sz w:val="28"/>
          <w:szCs w:val="28"/>
        </w:rPr>
        <w:t xml:space="preserve"> поле,</w:t>
      </w:r>
      <w:r w:rsidRPr="006302E9">
        <w:rPr>
          <w:color w:val="343434"/>
          <w:sz w:val="28"/>
          <w:szCs w:val="28"/>
        </w:rPr>
        <w:br/>
      </w:r>
      <w:proofErr w:type="spellStart"/>
      <w:r w:rsidRPr="006302E9">
        <w:rPr>
          <w:color w:val="343434"/>
          <w:sz w:val="28"/>
          <w:szCs w:val="28"/>
        </w:rPr>
        <w:t>Вясною</w:t>
      </w:r>
      <w:proofErr w:type="spellEnd"/>
      <w:r w:rsidRPr="006302E9">
        <w:rPr>
          <w:color w:val="343434"/>
          <w:sz w:val="28"/>
          <w:szCs w:val="28"/>
        </w:rPr>
        <w:t xml:space="preserve">, летам, </w:t>
      </w:r>
      <w:proofErr w:type="spellStart"/>
      <w:r w:rsidRPr="006302E9">
        <w:rPr>
          <w:color w:val="343434"/>
          <w:sz w:val="28"/>
          <w:szCs w:val="28"/>
        </w:rPr>
        <w:t>восенню</w:t>
      </w:r>
      <w:proofErr w:type="spellEnd"/>
      <w:r w:rsidRPr="006302E9">
        <w:rPr>
          <w:color w:val="343434"/>
          <w:sz w:val="28"/>
          <w:szCs w:val="28"/>
        </w:rPr>
        <w:t xml:space="preserve"> сырой</w:t>
      </w:r>
      <w:r w:rsidRPr="006302E9">
        <w:rPr>
          <w:color w:val="343434"/>
          <w:sz w:val="28"/>
          <w:szCs w:val="28"/>
        </w:rPr>
        <w:br/>
      </w:r>
      <w:proofErr w:type="spellStart"/>
      <w:r w:rsidRPr="006302E9">
        <w:rPr>
          <w:color w:val="343434"/>
          <w:sz w:val="28"/>
          <w:szCs w:val="28"/>
        </w:rPr>
        <w:t>Выносіш</w:t>
      </w:r>
      <w:proofErr w:type="spellEnd"/>
      <w:r w:rsidRPr="006302E9">
        <w:rPr>
          <w:color w:val="343434"/>
          <w:sz w:val="28"/>
          <w:szCs w:val="28"/>
        </w:rPr>
        <w:t xml:space="preserve"> ты ў </w:t>
      </w:r>
      <w:proofErr w:type="spellStart"/>
      <w:r w:rsidRPr="006302E9">
        <w:rPr>
          <w:color w:val="343434"/>
          <w:sz w:val="28"/>
          <w:szCs w:val="28"/>
        </w:rPr>
        <w:t>разорнутым</w:t>
      </w:r>
      <w:proofErr w:type="spellEnd"/>
      <w:r w:rsidRPr="006302E9">
        <w:rPr>
          <w:color w:val="343434"/>
          <w:sz w:val="28"/>
          <w:szCs w:val="28"/>
        </w:rPr>
        <w:t xml:space="preserve"> </w:t>
      </w:r>
      <w:proofErr w:type="spellStart"/>
      <w:r w:rsidRPr="006302E9">
        <w:rPr>
          <w:color w:val="343434"/>
          <w:sz w:val="28"/>
          <w:szCs w:val="28"/>
        </w:rPr>
        <w:t>прыполе</w:t>
      </w:r>
      <w:proofErr w:type="spellEnd"/>
      <w:r w:rsidRPr="006302E9">
        <w:rPr>
          <w:color w:val="343434"/>
          <w:sz w:val="28"/>
          <w:szCs w:val="28"/>
        </w:rPr>
        <w:br/>
      </w:r>
      <w:proofErr w:type="spellStart"/>
      <w:r w:rsidRPr="006302E9">
        <w:rPr>
          <w:color w:val="343434"/>
          <w:sz w:val="28"/>
          <w:szCs w:val="28"/>
        </w:rPr>
        <w:t>Мінулае</w:t>
      </w:r>
      <w:proofErr w:type="spellEnd"/>
      <w:r w:rsidRPr="006302E9">
        <w:rPr>
          <w:color w:val="343434"/>
          <w:sz w:val="28"/>
          <w:szCs w:val="28"/>
        </w:rPr>
        <w:t xml:space="preserve"> – з </w:t>
      </w:r>
      <w:proofErr w:type="spellStart"/>
      <w:r w:rsidRPr="006302E9">
        <w:rPr>
          <w:color w:val="343434"/>
          <w:sz w:val="28"/>
          <w:szCs w:val="28"/>
        </w:rPr>
        <w:t>каменнем</w:t>
      </w:r>
      <w:proofErr w:type="spellEnd"/>
      <w:r w:rsidRPr="006302E9">
        <w:rPr>
          <w:color w:val="343434"/>
          <w:sz w:val="28"/>
          <w:szCs w:val="28"/>
        </w:rPr>
        <w:t xml:space="preserve"> и </w:t>
      </w:r>
      <w:proofErr w:type="spellStart"/>
      <w:r w:rsidRPr="006302E9">
        <w:rPr>
          <w:color w:val="343434"/>
          <w:sz w:val="28"/>
          <w:szCs w:val="28"/>
        </w:rPr>
        <w:t>жарствой</w:t>
      </w:r>
      <w:proofErr w:type="spellEnd"/>
      <w:r w:rsidRPr="006302E9">
        <w:rPr>
          <w:color w:val="343434"/>
          <w:sz w:val="28"/>
          <w:szCs w:val="28"/>
        </w:rPr>
        <w:t>.</w:t>
      </w:r>
      <w:r w:rsidRPr="006302E9">
        <w:rPr>
          <w:color w:val="343434"/>
          <w:sz w:val="28"/>
          <w:szCs w:val="28"/>
        </w:rPr>
        <w:br/>
      </w:r>
      <w:proofErr w:type="spellStart"/>
      <w:r w:rsidRPr="006302E9">
        <w:rPr>
          <w:b/>
          <w:color w:val="343434"/>
          <w:sz w:val="28"/>
          <w:szCs w:val="28"/>
        </w:rPr>
        <w:t>Аляксей</w:t>
      </w:r>
      <w:proofErr w:type="spellEnd"/>
      <w:r w:rsidRPr="006302E9">
        <w:rPr>
          <w:b/>
          <w:color w:val="343434"/>
          <w:sz w:val="28"/>
          <w:szCs w:val="28"/>
        </w:rPr>
        <w:t xml:space="preserve"> </w:t>
      </w:r>
      <w:proofErr w:type="spellStart"/>
      <w:r w:rsidRPr="006302E9">
        <w:rPr>
          <w:b/>
          <w:color w:val="343434"/>
          <w:sz w:val="28"/>
          <w:szCs w:val="28"/>
        </w:rPr>
        <w:t>Пысін</w:t>
      </w:r>
      <w:proofErr w:type="spellEnd"/>
    </w:p>
    <w:p w:rsidR="00127C52" w:rsidRDefault="00127C52" w:rsidP="00127C5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127C52" w:rsidRDefault="00127C52" w:rsidP="00127C5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127C52" w:rsidRDefault="00127C52" w:rsidP="00127C52">
      <w:pPr>
        <w:spacing w:after="0" w:line="240" w:lineRule="auto"/>
        <w:ind w:firstLine="284"/>
        <w:jc w:val="right"/>
        <w:rPr>
          <w:rFonts w:ascii="Arial" w:hAnsi="Arial" w:cs="Arial"/>
          <w:b/>
          <w:color w:val="343434"/>
          <w:sz w:val="25"/>
          <w:szCs w:val="25"/>
        </w:rPr>
      </w:pPr>
      <w:r>
        <w:rPr>
          <w:rFonts w:ascii="Arial" w:hAnsi="Arial" w:cs="Arial"/>
          <w:b/>
          <w:color w:val="343434"/>
          <w:sz w:val="25"/>
          <w:szCs w:val="25"/>
        </w:rPr>
        <w:t>Панорама оборона Могилева летом 1941 г.</w:t>
      </w:r>
    </w:p>
    <w:p w:rsidR="00127C52" w:rsidRDefault="00127C52" w:rsidP="00127C52">
      <w:pPr>
        <w:spacing w:after="0" w:line="240" w:lineRule="auto"/>
        <w:ind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b/>
          <w:color w:val="343434"/>
          <w:sz w:val="25"/>
          <w:szCs w:val="25"/>
        </w:rPr>
        <w:t xml:space="preserve"> (областной краеведческий музей)</w:t>
      </w:r>
    </w:p>
    <w:p w:rsidR="00127C52" w:rsidRDefault="00127C52" w:rsidP="00127C5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127C52" w:rsidRDefault="00127C52" w:rsidP="00127C52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02E9">
        <w:rPr>
          <w:rFonts w:ascii="Times New Roman" w:hAnsi="Times New Roman" w:cs="Times New Roman"/>
          <w:b/>
          <w:sz w:val="28"/>
          <w:szCs w:val="28"/>
        </w:rPr>
        <w:t xml:space="preserve">Источник </w:t>
      </w:r>
      <w:r>
        <w:rPr>
          <w:rFonts w:ascii="Times New Roman" w:hAnsi="Times New Roman" w:cs="Times New Roman"/>
          <w:b/>
          <w:sz w:val="28"/>
          <w:szCs w:val="28"/>
        </w:rPr>
        <w:t>3</w:t>
      </w:r>
    </w:p>
    <w:p w:rsidR="00127C52" w:rsidRDefault="00127C52" w:rsidP="00127C5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630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«Когда я был в Могилеве и видел там в центре города в сквере памятник генералу Лазаренко, погибшему при освобождении Могилева в 1944 году, я подумал, что рядом с этим не хватаем другого - генералу Романову, в 1941 году сделавшему все, что было в человеческих силах, чтобы не отдать город в руки немцев. Не сомневаюсь, что в конце </w:t>
      </w:r>
      <w:r w:rsidRPr="00630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концов так оно и будет. В последнем письме, полученном мною от могилевских журналистов, говорится, что решение поставить этот памятник принято.»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Pr="006302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302E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дневник писателя К.Симонова «Разные дни войны» 1977 год  </w:t>
      </w:r>
    </w:p>
    <w:p w:rsidR="00127C52" w:rsidRDefault="00127C52" w:rsidP="00127C52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27C52" w:rsidRDefault="00127C52" w:rsidP="00127C5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</w:t>
      </w:r>
    </w:p>
    <w:p w:rsidR="00127C52" w:rsidRDefault="00127C52" w:rsidP="00127C52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</w:p>
    <w:p w:rsidR="00127C52" w:rsidRPr="004A0012" w:rsidRDefault="00127C52" w:rsidP="00127C52">
      <w:pPr>
        <w:pStyle w:val="a5"/>
        <w:numPr>
          <w:ilvl w:val="0"/>
          <w:numId w:val="1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sz w:val="28"/>
          <w:szCs w:val="28"/>
        </w:rPr>
      </w:pPr>
      <w:r w:rsidRPr="004A0012">
        <w:rPr>
          <w:rFonts w:ascii="Times New Roman" w:hAnsi="Times New Roman" w:cs="Times New Roman"/>
          <w:sz w:val="28"/>
          <w:szCs w:val="28"/>
        </w:rPr>
        <w:t>Прочитайте отрывок из поэмы А.Пысина,  определите историческое событие . 2 уровень</w:t>
      </w:r>
    </w:p>
    <w:p w:rsidR="00127C52" w:rsidRPr="004A0012" w:rsidRDefault="00127C52" w:rsidP="00127C5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a4"/>
          <w:b w:val="0"/>
          <w:color w:val="000000"/>
          <w:sz w:val="28"/>
          <w:szCs w:val="28"/>
        </w:rPr>
      </w:pPr>
      <w:r w:rsidRPr="004A0012">
        <w:rPr>
          <w:rStyle w:val="a4"/>
          <w:b w:val="0"/>
          <w:color w:val="000000"/>
          <w:sz w:val="28"/>
          <w:szCs w:val="28"/>
        </w:rPr>
        <w:t>Рассмотр</w:t>
      </w:r>
      <w:r w:rsidR="004A0012">
        <w:rPr>
          <w:rStyle w:val="a4"/>
          <w:b w:val="0"/>
          <w:color w:val="000000"/>
          <w:sz w:val="28"/>
          <w:szCs w:val="28"/>
        </w:rPr>
        <w:t xml:space="preserve">ите панораму обороны </w:t>
      </w:r>
      <w:proofErr w:type="spellStart"/>
      <w:r w:rsidR="004A0012">
        <w:rPr>
          <w:rStyle w:val="a4"/>
          <w:b w:val="0"/>
          <w:color w:val="000000"/>
          <w:sz w:val="28"/>
          <w:szCs w:val="28"/>
        </w:rPr>
        <w:t>Могилёва</w:t>
      </w:r>
      <w:proofErr w:type="spellEnd"/>
      <w:r w:rsidR="004A0012">
        <w:rPr>
          <w:rStyle w:val="a4"/>
          <w:b w:val="0"/>
          <w:color w:val="000000"/>
          <w:sz w:val="28"/>
          <w:szCs w:val="28"/>
        </w:rPr>
        <w:t xml:space="preserve">, </w:t>
      </w:r>
      <w:r w:rsidR="002D5B0F" w:rsidRPr="004A0012">
        <w:rPr>
          <w:rStyle w:val="a4"/>
          <w:b w:val="0"/>
          <w:color w:val="000000"/>
          <w:sz w:val="28"/>
          <w:szCs w:val="28"/>
        </w:rPr>
        <w:t>укажите особенности</w:t>
      </w:r>
      <w:r w:rsidR="003A27FC" w:rsidRPr="004A0012">
        <w:rPr>
          <w:rStyle w:val="a4"/>
          <w:b w:val="0"/>
          <w:color w:val="000000"/>
          <w:sz w:val="28"/>
          <w:szCs w:val="28"/>
        </w:rPr>
        <w:t xml:space="preserve"> битвы </w:t>
      </w:r>
      <w:r w:rsidRPr="004A0012">
        <w:rPr>
          <w:rStyle w:val="a4"/>
          <w:b w:val="0"/>
          <w:color w:val="000000"/>
          <w:sz w:val="28"/>
          <w:szCs w:val="28"/>
        </w:rPr>
        <w:t xml:space="preserve"> 3 уровень</w:t>
      </w:r>
    </w:p>
    <w:p w:rsidR="00127C52" w:rsidRPr="004A0012" w:rsidRDefault="00127C52" w:rsidP="00127C5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A0012">
        <w:rPr>
          <w:rFonts w:ascii="Times New Roman" w:hAnsi="Times New Roman" w:cs="Times New Roman"/>
          <w:sz w:val="28"/>
          <w:szCs w:val="28"/>
        </w:rPr>
        <w:t xml:space="preserve">Пользуясь  материалами </w:t>
      </w:r>
      <w:r w:rsidR="002D5B0F" w:rsidRPr="004A0012">
        <w:rPr>
          <w:rFonts w:ascii="Times New Roman" w:hAnsi="Times New Roman" w:cs="Times New Roman"/>
          <w:sz w:val="28"/>
          <w:szCs w:val="28"/>
        </w:rPr>
        <w:t xml:space="preserve">источника 3,  </w:t>
      </w:r>
      <w:r w:rsidR="002D5B0F" w:rsidRPr="004A00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объясните роль этих личностей в истории </w:t>
      </w:r>
      <w:proofErr w:type="spellStart"/>
      <w:r w:rsidR="002D5B0F" w:rsidRPr="004A0012">
        <w:rPr>
          <w:rFonts w:ascii="Times New Roman" w:eastAsia="Calibri" w:hAnsi="Times New Roman" w:cs="Times New Roman"/>
          <w:sz w:val="28"/>
          <w:szCs w:val="28"/>
          <w:lang w:eastAsia="ru-RU"/>
        </w:rPr>
        <w:t>Могилёв</w:t>
      </w:r>
      <w:r w:rsidR="004A0012">
        <w:rPr>
          <w:rFonts w:ascii="Times New Roman" w:eastAsia="Calibri" w:hAnsi="Times New Roman" w:cs="Times New Roman"/>
          <w:sz w:val="28"/>
          <w:szCs w:val="28"/>
          <w:lang w:eastAsia="ru-RU"/>
        </w:rPr>
        <w:t>а</w:t>
      </w:r>
      <w:proofErr w:type="spellEnd"/>
      <w:r w:rsidR="002D5B0F" w:rsidRPr="004A00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A00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Pr="004A0012">
        <w:rPr>
          <w:rFonts w:ascii="Times New Roman" w:eastAsia="Calibri" w:hAnsi="Times New Roman" w:cs="Times New Roman"/>
          <w:sz w:val="28"/>
          <w:szCs w:val="28"/>
          <w:lang w:eastAsia="ru-RU"/>
        </w:rPr>
        <w:t>4</w:t>
      </w:r>
      <w:r w:rsidR="004A001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уровень</w:t>
      </w:r>
    </w:p>
    <w:p w:rsidR="00127C52" w:rsidRPr="004A0012" w:rsidRDefault="003A27FC" w:rsidP="003A27FC">
      <w:pPr>
        <w:spacing w:after="0"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4A0012">
        <w:rPr>
          <w:rFonts w:ascii="Times New Roman" w:hAnsi="Times New Roman" w:cs="Times New Roman"/>
          <w:sz w:val="28"/>
          <w:szCs w:val="28"/>
        </w:rPr>
        <w:t>4.</w:t>
      </w:r>
      <w:r w:rsidR="002D5B0F" w:rsidRPr="004A0012">
        <w:rPr>
          <w:rFonts w:ascii="Times New Roman" w:hAnsi="Times New Roman" w:cs="Times New Roman"/>
          <w:sz w:val="28"/>
          <w:szCs w:val="28"/>
        </w:rPr>
        <w:t>Приведите примеры отражения со</w:t>
      </w:r>
      <w:r w:rsidR="004A0012">
        <w:rPr>
          <w:rFonts w:ascii="Times New Roman" w:hAnsi="Times New Roman" w:cs="Times New Roman"/>
          <w:sz w:val="28"/>
          <w:szCs w:val="28"/>
        </w:rPr>
        <w:t xml:space="preserve">бытий, указанных в источниках, </w:t>
      </w:r>
      <w:r w:rsidR="002D5B0F" w:rsidRPr="004A0012">
        <w:rPr>
          <w:rFonts w:ascii="Times New Roman" w:hAnsi="Times New Roman" w:cs="Times New Roman"/>
          <w:sz w:val="28"/>
          <w:szCs w:val="28"/>
        </w:rPr>
        <w:t>в могилевской топонимике 5 уровень</w:t>
      </w:r>
    </w:p>
    <w:p w:rsidR="002D5B0F" w:rsidRPr="001716A8" w:rsidRDefault="002D5B0F" w:rsidP="00127C52">
      <w:pPr>
        <w:pStyle w:val="a5"/>
        <w:spacing w:after="0" w:line="240" w:lineRule="auto"/>
        <w:ind w:left="644"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843"/>
        <w:gridCol w:w="6662"/>
        <w:gridCol w:w="6237"/>
      </w:tblGrid>
      <w:tr w:rsidR="00127C52" w:rsidRPr="005D07BE" w:rsidTr="003D3DE8">
        <w:tc>
          <w:tcPr>
            <w:tcW w:w="675" w:type="dxa"/>
          </w:tcPr>
          <w:p w:rsidR="00127C52" w:rsidRPr="005D07BE" w:rsidRDefault="00127C52" w:rsidP="003D3DE8">
            <w:pPr>
              <w:spacing w:after="160" w:line="259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127C52" w:rsidRPr="005D07BE" w:rsidRDefault="00127C52" w:rsidP="003D3DE8">
            <w:pPr>
              <w:spacing w:after="160" w:line="259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вопроса</w:t>
            </w:r>
          </w:p>
        </w:tc>
        <w:tc>
          <w:tcPr>
            <w:tcW w:w="1843" w:type="dxa"/>
          </w:tcPr>
          <w:p w:rsidR="00127C52" w:rsidRPr="005D07BE" w:rsidRDefault="00127C52" w:rsidP="003D3DE8">
            <w:pPr>
              <w:spacing w:after="160" w:line="259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усвоения учебного материала</w:t>
            </w:r>
          </w:p>
        </w:tc>
        <w:tc>
          <w:tcPr>
            <w:tcW w:w="6662" w:type="dxa"/>
          </w:tcPr>
          <w:p w:rsidR="00127C52" w:rsidRPr="005D07BE" w:rsidRDefault="00127C52" w:rsidP="003D3DE8">
            <w:pPr>
              <w:spacing w:after="160" w:line="259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6237" w:type="dxa"/>
          </w:tcPr>
          <w:p w:rsidR="00127C52" w:rsidRPr="005D07BE" w:rsidRDefault="00127C52" w:rsidP="003D3DE8">
            <w:pPr>
              <w:spacing w:after="160" w:line="259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Примерный ответ учащихся</w:t>
            </w:r>
          </w:p>
        </w:tc>
      </w:tr>
      <w:tr w:rsidR="00127C52" w:rsidRPr="005D07BE" w:rsidTr="003D3DE8">
        <w:tc>
          <w:tcPr>
            <w:tcW w:w="675" w:type="dxa"/>
          </w:tcPr>
          <w:p w:rsidR="00127C52" w:rsidRPr="005D07BE" w:rsidRDefault="00127C52" w:rsidP="003D3DE8">
            <w:pPr>
              <w:spacing w:after="160" w:line="259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127C52" w:rsidRPr="005D07BE" w:rsidRDefault="00127C52" w:rsidP="003D3DE8">
            <w:pPr>
              <w:spacing w:after="160" w:line="259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уровень</w:t>
            </w:r>
            <w:r w:rsidRPr="005D0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нахождение информации, предъявленной в явном виде</w:t>
            </w:r>
          </w:p>
        </w:tc>
        <w:tc>
          <w:tcPr>
            <w:tcW w:w="6662" w:type="dxa"/>
          </w:tcPr>
          <w:p w:rsidR="00127C52" w:rsidRPr="005D07BE" w:rsidRDefault="00127C52" w:rsidP="002D5B0F">
            <w:pPr>
              <w:spacing w:after="160" w:line="259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информации </w:t>
            </w:r>
            <w:r w:rsidR="002D5B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литературного источника</w:t>
            </w:r>
          </w:p>
        </w:tc>
        <w:tc>
          <w:tcPr>
            <w:tcW w:w="6237" w:type="dxa"/>
          </w:tcPr>
          <w:p w:rsidR="00127C52" w:rsidRPr="005D07BE" w:rsidRDefault="002D5B0F" w:rsidP="003D3DE8">
            <w:pPr>
              <w:spacing w:after="160" w:line="259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Оборона Могилёва летом 1941  года. </w:t>
            </w:r>
          </w:p>
        </w:tc>
      </w:tr>
      <w:tr w:rsidR="00127C52" w:rsidRPr="005D07BE" w:rsidTr="003D3DE8">
        <w:tc>
          <w:tcPr>
            <w:tcW w:w="675" w:type="dxa"/>
          </w:tcPr>
          <w:p w:rsidR="00127C52" w:rsidRPr="005D07BE" w:rsidRDefault="00127C52" w:rsidP="003D3DE8">
            <w:pPr>
              <w:spacing w:after="160" w:line="259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127C52" w:rsidRPr="00AA2A05" w:rsidRDefault="00127C52" w:rsidP="003D3DE8">
            <w:pPr>
              <w:spacing w:after="160" w:line="259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уровень</w:t>
            </w:r>
            <w:r w:rsidRPr="00AA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нахождение информации, предъявленной в материале в неявном виде. </w:t>
            </w:r>
          </w:p>
        </w:tc>
        <w:tc>
          <w:tcPr>
            <w:tcW w:w="6662" w:type="dxa"/>
          </w:tcPr>
          <w:p w:rsidR="00127C52" w:rsidRPr="00AA2A05" w:rsidRDefault="00127C52" w:rsidP="003D3DE8">
            <w:pPr>
              <w:spacing w:after="160" w:line="259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информации из фрагмента исторического документа.</w:t>
            </w:r>
          </w:p>
        </w:tc>
        <w:tc>
          <w:tcPr>
            <w:tcW w:w="6237" w:type="dxa"/>
          </w:tcPr>
          <w:p w:rsidR="003A27FC" w:rsidRPr="00AA2A05" w:rsidRDefault="003A27FC" w:rsidP="00AA2A05">
            <w:pPr>
              <w:pStyle w:val="a3"/>
              <w:shd w:val="clear" w:color="auto" w:fill="FFFFFF"/>
              <w:spacing w:after="0" w:afterAutospacing="0"/>
              <w:jc w:val="both"/>
              <w:rPr>
                <w:color w:val="343434"/>
              </w:rPr>
            </w:pPr>
            <w:r w:rsidRPr="00AA2A05">
              <w:t xml:space="preserve"> Битва на </w:t>
            </w:r>
            <w:proofErr w:type="spellStart"/>
            <w:r w:rsidRPr="00AA2A05">
              <w:t>Буйническом</w:t>
            </w:r>
            <w:proofErr w:type="spellEnd"/>
            <w:r w:rsidRPr="00AA2A05">
              <w:t xml:space="preserve"> поле 12.07.1941 года. </w:t>
            </w:r>
            <w:r w:rsidRPr="00AA2A05">
              <w:rPr>
                <w:color w:val="343434"/>
              </w:rPr>
              <w:t>Бойцы Красной Армии, отряды народного ополчения с 3 по 26 июня 1941 года у стен города Могилева отражали атаки превосходящих сил немецко-фашистских войск.</w:t>
            </w:r>
          </w:p>
          <w:p w:rsidR="003A27FC" w:rsidRPr="00AA2A05" w:rsidRDefault="003A27FC" w:rsidP="00AA2A05">
            <w:pPr>
              <w:pStyle w:val="a3"/>
              <w:shd w:val="clear" w:color="auto" w:fill="FFFFFF"/>
              <w:spacing w:after="0" w:afterAutospacing="0"/>
              <w:jc w:val="both"/>
              <w:rPr>
                <w:color w:val="343434"/>
              </w:rPr>
            </w:pPr>
            <w:r w:rsidRPr="00AA2A05">
              <w:rPr>
                <w:color w:val="343434"/>
              </w:rPr>
              <w:t>Оценку значению обороны г.Могилева в ходе Великой Отечественной войны давали в своих воспоминаниях советские военачальники: Маршалы Советского Союза Г.К. Жуков, А.И. Еременко, И.И. Якубовский, а также участники обороны г.Могилева.</w:t>
            </w:r>
          </w:p>
          <w:p w:rsidR="00127C52" w:rsidRPr="00AA2A05" w:rsidRDefault="003A27FC" w:rsidP="00AA2A05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Здесь, у стен древнего города, впервые в той войне, были остановлены стремительно двигавшиеся на восток танковые части вермахта. Только за один день боев на </w:t>
            </w:r>
            <w:proofErr w:type="spellStart"/>
            <w:r w:rsidRPr="00AA2A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Буйничском</w:t>
            </w:r>
            <w:proofErr w:type="spellEnd"/>
            <w:r w:rsidRPr="00AA2A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поле, нашими воинами было подбито и сожжено 39 немецких танков и бронемашин. 23 дня и ночи, с 3 по 26 июля 1941 года, продолжалась эта битва. Наравне с героями Брестск</w:t>
            </w:r>
            <w:r w:rsidR="00FA2879" w:rsidRPr="00AA2A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ой крепо</w:t>
            </w:r>
            <w:r w:rsidRPr="00AA2A0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сти и Минска защитники Могилева показали образцы героизма и мужества. </w:t>
            </w:r>
          </w:p>
        </w:tc>
      </w:tr>
      <w:tr w:rsidR="00127C52" w:rsidRPr="005D07BE" w:rsidTr="003D3DE8">
        <w:tc>
          <w:tcPr>
            <w:tcW w:w="675" w:type="dxa"/>
          </w:tcPr>
          <w:p w:rsidR="00127C52" w:rsidRPr="005D07BE" w:rsidRDefault="00127C52" w:rsidP="003D3DE8">
            <w:pPr>
              <w:spacing w:after="160" w:line="259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843" w:type="dxa"/>
          </w:tcPr>
          <w:p w:rsidR="00127C52" w:rsidRPr="00AA2A05" w:rsidRDefault="00127C52" w:rsidP="003D3DE8">
            <w:pPr>
              <w:spacing w:after="160" w:line="259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уровень</w:t>
            </w:r>
            <w:r w:rsidRPr="00AA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установление связей между смысловыми единицами информации представленной в разных знаковых системах </w:t>
            </w:r>
          </w:p>
        </w:tc>
        <w:tc>
          <w:tcPr>
            <w:tcW w:w="6662" w:type="dxa"/>
          </w:tcPr>
          <w:p w:rsidR="00127C52" w:rsidRPr="00AA2A05" w:rsidRDefault="00127C52" w:rsidP="003D3DE8">
            <w:pPr>
              <w:spacing w:after="160" w:line="259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Соотнесение информации исторических документов </w:t>
            </w:r>
          </w:p>
        </w:tc>
        <w:tc>
          <w:tcPr>
            <w:tcW w:w="6237" w:type="dxa"/>
          </w:tcPr>
          <w:p w:rsidR="00FA2879" w:rsidRPr="00AA2A05" w:rsidRDefault="00FA2879" w:rsidP="00FA2879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05">
              <w:rPr>
                <w:rFonts w:ascii="Times New Roman" w:hAnsi="Times New Roman" w:cs="Times New Roman"/>
                <w:sz w:val="24"/>
                <w:szCs w:val="24"/>
              </w:rPr>
              <w:t>Генерал-майор, командир 172-й стрелковой дивизии, героически оборонявшей Могилёв в июле 1941 года (М.Ф.Романов)</w:t>
            </w:r>
            <w:r w:rsidRPr="00AA2A05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AA2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7C52" w:rsidRPr="00AA2A05" w:rsidRDefault="00FA2879" w:rsidP="003D3DE8">
            <w:pPr>
              <w:pStyle w:val="a3"/>
              <w:shd w:val="clear" w:color="auto" w:fill="FFFFFF"/>
              <w:spacing w:before="0" w:beforeAutospacing="0" w:after="0" w:afterAutospacing="0"/>
              <w:ind w:firstLine="442"/>
              <w:jc w:val="both"/>
            </w:pPr>
            <w:r w:rsidRPr="00AA2A05">
              <w:t>Освобождением Могилева И.С.Лазаренко руководил в должности командира 369-й стрелковой дивизии. Назначен им был 16 ноября 1943 года. А 26 июня 1944 года в возрасте всего 48-ми лет генерал погиб.</w:t>
            </w:r>
          </w:p>
        </w:tc>
      </w:tr>
      <w:tr w:rsidR="00127C52" w:rsidRPr="005D07BE" w:rsidTr="003D3DE8">
        <w:tc>
          <w:tcPr>
            <w:tcW w:w="675" w:type="dxa"/>
          </w:tcPr>
          <w:p w:rsidR="00127C52" w:rsidRPr="005D07BE" w:rsidRDefault="00127C52" w:rsidP="003D3DE8">
            <w:pPr>
              <w:spacing w:after="160" w:line="259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127C52" w:rsidRPr="00AA2A05" w:rsidRDefault="00127C52" w:rsidP="003D3DE8">
            <w:pPr>
              <w:spacing w:after="160" w:line="259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уровень</w:t>
            </w:r>
            <w:r w:rsidRPr="00AA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оперирование программным учебным материалом, применение </w:t>
            </w:r>
            <w:r w:rsidRPr="00AA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gNum/>
            </w:r>
            <w:proofErr w:type="spellStart"/>
            <w:r w:rsidRPr="00AA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абочее</w:t>
            </w:r>
            <w:proofErr w:type="spellEnd"/>
            <w:r w:rsidRPr="00AA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gNum/>
            </w:r>
            <w:proofErr w:type="spellStart"/>
            <w:r w:rsidRPr="00AA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ски</w:t>
            </w:r>
            <w:proofErr w:type="spellEnd"/>
            <w:r w:rsidRPr="00AA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знаний, операций и приемов мыслительной деятельности в </w:t>
            </w:r>
            <w:r w:rsidRPr="00AA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незнакомой ситуации</w:t>
            </w:r>
          </w:p>
        </w:tc>
        <w:tc>
          <w:tcPr>
            <w:tcW w:w="6662" w:type="dxa"/>
          </w:tcPr>
          <w:p w:rsidR="00127C52" w:rsidRPr="00AA2A05" w:rsidRDefault="00127C52" w:rsidP="003D3DE8">
            <w:pPr>
              <w:spacing w:after="160" w:line="259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приемов анализа, сравнения, обобщения, систематизации, классификации, оценки, установления причинно-следственных связей, формулирование выводов; использование исторических карт в качестве источника информации для решения учебно-познавательных задач</w:t>
            </w:r>
          </w:p>
        </w:tc>
        <w:tc>
          <w:tcPr>
            <w:tcW w:w="6237" w:type="dxa"/>
          </w:tcPr>
          <w:p w:rsidR="00127C52" w:rsidRPr="00AA2A05" w:rsidRDefault="00FA2879" w:rsidP="003D3DE8">
            <w:pPr>
              <w:spacing w:after="160" w:line="259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05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  <w:lang w:eastAsia="ru-RU"/>
              </w:rPr>
              <w:t xml:space="preserve">ул. Оборонная </w:t>
            </w:r>
            <w:proofErr w:type="spellStart"/>
            <w:r w:rsidRPr="00AA2A05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  <w:lang w:eastAsia="ru-RU"/>
              </w:rPr>
              <w:t>ул</w:t>
            </w:r>
            <w:proofErr w:type="gramStart"/>
            <w:r w:rsidRPr="00AA2A05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  <w:lang w:eastAsia="ru-RU"/>
              </w:rPr>
              <w:t>.Р</w:t>
            </w:r>
            <w:proofErr w:type="gramEnd"/>
            <w:r w:rsidRPr="00AA2A05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  <w:lang w:eastAsia="ru-RU"/>
              </w:rPr>
              <w:t>оманова</w:t>
            </w:r>
            <w:proofErr w:type="spellEnd"/>
            <w:r w:rsidRPr="00AA2A05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2A05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  <w:lang w:eastAsia="ru-RU"/>
              </w:rPr>
              <w:t>пер.Владимирова</w:t>
            </w:r>
            <w:proofErr w:type="spellEnd"/>
            <w:r w:rsidRPr="00AA2A05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2A05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  <w:lang w:eastAsia="ru-RU"/>
              </w:rPr>
              <w:t>ул.Кутепова</w:t>
            </w:r>
            <w:proofErr w:type="spellEnd"/>
            <w:r w:rsidRPr="00AA2A05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2A05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  <w:lang w:eastAsia="ru-RU"/>
              </w:rPr>
              <w:t>ул.Симонова</w:t>
            </w:r>
            <w:proofErr w:type="spellEnd"/>
            <w:r w:rsidRPr="00AA2A05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2A05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  <w:lang w:eastAsia="ru-RU"/>
              </w:rPr>
              <w:t>ул.Терехина</w:t>
            </w:r>
            <w:proofErr w:type="spellEnd"/>
            <w:r w:rsidRPr="00AA2A05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  </w:t>
            </w:r>
            <w:r w:rsidRPr="00AA2A05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  <w:lang w:eastAsia="ru-RU"/>
              </w:rPr>
              <w:t>ул. Народного ополчения ул. Слепокурова ул.Бакунина ул. Златоустовского</w:t>
            </w:r>
          </w:p>
        </w:tc>
      </w:tr>
    </w:tbl>
    <w:p w:rsidR="004514EF" w:rsidRDefault="004514EF" w:rsidP="00127C52">
      <w:pPr>
        <w:ind w:firstLine="0"/>
      </w:pPr>
    </w:p>
    <w:p w:rsidR="00AA2A05" w:rsidRDefault="00AA2A05" w:rsidP="00AA2A0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2A05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AA2A05" w:rsidRDefault="00AA2A05" w:rsidP="00AA2A0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Источник 1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96"/>
        <w:gridCol w:w="3472"/>
        <w:gridCol w:w="3472"/>
        <w:gridCol w:w="4246"/>
      </w:tblGrid>
      <w:tr w:rsidR="00AA2A05" w:rsidTr="0040563A">
        <w:tc>
          <w:tcPr>
            <w:tcW w:w="3596" w:type="dxa"/>
          </w:tcPr>
          <w:p w:rsidR="00AA2A05" w:rsidRDefault="00AA2A05" w:rsidP="00AA2A0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A0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839807" cy="1768877"/>
                  <wp:effectExtent l="19050" t="0" r="8043" b="0"/>
                  <wp:docPr id="1" name="Рисунок 16" descr="Буйничи,Корчма,Зоосад (лучшие фото, видео) 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94" name="Picture 6" descr="Буйничи,Корчма,Зоосад (лучшие фото, видео) 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3619" cy="177254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1826260</wp:posOffset>
                  </wp:positionV>
                  <wp:extent cx="2159635" cy="1501140"/>
                  <wp:effectExtent l="19050" t="0" r="0" b="0"/>
                  <wp:wrapThrough wrapText="bothSides">
                    <wp:wrapPolygon edited="0">
                      <wp:start x="-191" y="0"/>
                      <wp:lineTo x="-191" y="21381"/>
                      <wp:lineTo x="21530" y="21381"/>
                      <wp:lineTo x="21530" y="0"/>
                      <wp:lineTo x="-191" y="0"/>
                    </wp:wrapPolygon>
                  </wp:wrapThrough>
                  <wp:docPr id="10" name="Рисунок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8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b="95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635" cy="1501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72" w:type="dxa"/>
          </w:tcPr>
          <w:p w:rsidR="00AA2A05" w:rsidRDefault="00AA2A05" w:rsidP="00AA2A0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-815340</wp:posOffset>
                  </wp:positionV>
                  <wp:extent cx="2080260" cy="1602740"/>
                  <wp:effectExtent l="19050" t="0" r="0" b="0"/>
                  <wp:wrapThrough wrapText="bothSides">
                    <wp:wrapPolygon edited="0">
                      <wp:start x="-198" y="0"/>
                      <wp:lineTo x="-198" y="21309"/>
                      <wp:lineTo x="21560" y="21309"/>
                      <wp:lineTo x="21560" y="0"/>
                      <wp:lineTo x="-198" y="0"/>
                    </wp:wrapPolygon>
                  </wp:wrapThrough>
                  <wp:docPr id="5" name="Рисунок 19" descr="5. Мемориальный комплекс памяти &amp;quot;Детям войны&amp;quot; на Лазаренко в Моги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14" name="Picture 2" descr="5. Мемориальный комплекс памяти &amp;quot;Детям войны&amp;quot; на Лазаренко в Моги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260" cy="16027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A2A0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1826260</wp:posOffset>
                  </wp:positionV>
                  <wp:extent cx="1911350" cy="1512570"/>
                  <wp:effectExtent l="19050" t="0" r="0" b="0"/>
                  <wp:wrapThrough wrapText="bothSides">
                    <wp:wrapPolygon edited="0">
                      <wp:start x="-215" y="0"/>
                      <wp:lineTo x="-215" y="21219"/>
                      <wp:lineTo x="21528" y="21219"/>
                      <wp:lineTo x="21528" y="0"/>
                      <wp:lineTo x="-215" y="0"/>
                    </wp:wrapPolygon>
                  </wp:wrapThrough>
                  <wp:docPr id="11" name="Рисунок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350" cy="1512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72" w:type="dxa"/>
          </w:tcPr>
          <w:p w:rsidR="00AA2A05" w:rsidRDefault="00AA2A05" w:rsidP="00AA2A0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-2540</wp:posOffset>
                  </wp:positionV>
                  <wp:extent cx="2080260" cy="1591310"/>
                  <wp:effectExtent l="19050" t="0" r="0" b="0"/>
                  <wp:wrapThrough wrapText="bothSides">
                    <wp:wrapPolygon edited="0">
                      <wp:start x="-198" y="0"/>
                      <wp:lineTo x="-198" y="21462"/>
                      <wp:lineTo x="21560" y="21462"/>
                      <wp:lineTo x="21560" y="0"/>
                      <wp:lineTo x="-198" y="0"/>
                    </wp:wrapPolygon>
                  </wp:wrapThrough>
                  <wp:docPr id="8" name="Рисунок 21" descr="Мемориал жертвам Холокоста в Могилеве, Беларусь. 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48" name="Picture 16" descr="Мемориал жертвам Холокоста в Могилеве, Беларусь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0260" cy="1591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AA2A0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1826260</wp:posOffset>
                  </wp:positionV>
                  <wp:extent cx="1301750" cy="1659255"/>
                  <wp:effectExtent l="19050" t="0" r="0" b="0"/>
                  <wp:wrapThrough wrapText="bothSides">
                    <wp:wrapPolygon edited="0">
                      <wp:start x="-316" y="0"/>
                      <wp:lineTo x="-316" y="21327"/>
                      <wp:lineTo x="21495" y="21327"/>
                      <wp:lineTo x="21495" y="0"/>
                      <wp:lineTo x="-316" y="0"/>
                    </wp:wrapPolygon>
                  </wp:wrapThrough>
                  <wp:docPr id="12" name="Рисунок 27" descr="C:\Users\Lenovo G50\Pictures\квест 24.04.21\Новая папка\8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9" name="Picture 1" descr="C:\Users\Lenovo G50\Pictures\квест 24.04.21\Новая папка\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b="85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1750" cy="1659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46" w:type="dxa"/>
          </w:tcPr>
          <w:p w:rsidR="00AA2A05" w:rsidRDefault="0040563A" w:rsidP="00AA2A0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45085</wp:posOffset>
                  </wp:positionH>
                  <wp:positionV relativeFrom="paragraph">
                    <wp:posOffset>-2540</wp:posOffset>
                  </wp:positionV>
                  <wp:extent cx="2012950" cy="1591310"/>
                  <wp:effectExtent l="19050" t="0" r="6350" b="0"/>
                  <wp:wrapThrough wrapText="bothSides">
                    <wp:wrapPolygon edited="0">
                      <wp:start x="-204" y="0"/>
                      <wp:lineTo x="-204" y="21462"/>
                      <wp:lineTo x="21668" y="21462"/>
                      <wp:lineTo x="21668" y="0"/>
                      <wp:lineTo x="-204" y="0"/>
                    </wp:wrapPolygon>
                  </wp:wrapThrough>
                  <wp:docPr id="9" name="Рисунок 25" descr="...(1941 – 1943) и советских солдатах, погибших в боях за освобождение Моги..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90" name="Picture 2" descr="...(1941 – 1943) и советских солдатах, погибших в боях за освобождение Моги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0" cy="1591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A2A05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709930</wp:posOffset>
                  </wp:positionH>
                  <wp:positionV relativeFrom="paragraph">
                    <wp:posOffset>1826260</wp:posOffset>
                  </wp:positionV>
                  <wp:extent cx="2578735" cy="1433195"/>
                  <wp:effectExtent l="19050" t="0" r="0" b="0"/>
                  <wp:wrapThrough wrapText="bothSides">
                    <wp:wrapPolygon edited="0">
                      <wp:start x="-160" y="0"/>
                      <wp:lineTo x="-160" y="21246"/>
                      <wp:lineTo x="21541" y="21246"/>
                      <wp:lineTo x="21541" y="0"/>
                      <wp:lineTo x="-160" y="0"/>
                    </wp:wrapPolygon>
                  </wp:wrapThrough>
                  <wp:docPr id="2" name="Рисунок 24" descr="Память Героя Советского Союза генерал-майора Лазаренко почтили в Могилеве.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6" name="Picture 2" descr="Память Героя Советского Союза генерал-майора Лазаренко почтили в Могилеве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735" cy="143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A2A05" w:rsidTr="0040563A">
        <w:tc>
          <w:tcPr>
            <w:tcW w:w="3596" w:type="dxa"/>
          </w:tcPr>
          <w:p w:rsidR="0040563A" w:rsidRDefault="0040563A" w:rsidP="00AA2A0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Мемориальный комплекс</w:t>
            </w:r>
          </w:p>
          <w:p w:rsidR="00AA2A05" w:rsidRDefault="0040563A" w:rsidP="00AA2A0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Буйническое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поле </w:t>
            </w:r>
          </w:p>
        </w:tc>
        <w:tc>
          <w:tcPr>
            <w:tcW w:w="3472" w:type="dxa"/>
          </w:tcPr>
          <w:p w:rsidR="00AA2A05" w:rsidRDefault="0040563A" w:rsidP="00AA2A0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Памятник батальону милиции д.Гаи</w:t>
            </w:r>
          </w:p>
        </w:tc>
        <w:tc>
          <w:tcPr>
            <w:tcW w:w="3472" w:type="dxa"/>
          </w:tcPr>
          <w:p w:rsidR="00AA2A05" w:rsidRDefault="0040563A" w:rsidP="00014A2D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Памятник жертвам ге</w:t>
            </w:r>
            <w:r w:rsidR="00014A2D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оцида</w:t>
            </w:r>
          </w:p>
        </w:tc>
        <w:tc>
          <w:tcPr>
            <w:tcW w:w="4246" w:type="dxa"/>
          </w:tcPr>
          <w:p w:rsidR="00AA2A05" w:rsidRDefault="0040563A" w:rsidP="0040563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Мемориальный ком</w:t>
            </w:r>
            <w:r w:rsidR="00014A2D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лекс проспект Шмидта</w:t>
            </w:r>
          </w:p>
        </w:tc>
      </w:tr>
      <w:tr w:rsidR="00AA2A05" w:rsidTr="0040563A">
        <w:trPr>
          <w:trHeight w:val="81"/>
        </w:trPr>
        <w:tc>
          <w:tcPr>
            <w:tcW w:w="3596" w:type="dxa"/>
          </w:tcPr>
          <w:p w:rsidR="00AA2A05" w:rsidRDefault="0040563A" w:rsidP="00AA2A0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Мемориальная доска</w:t>
            </w:r>
          </w:p>
        </w:tc>
        <w:tc>
          <w:tcPr>
            <w:tcW w:w="3472" w:type="dxa"/>
          </w:tcPr>
          <w:p w:rsidR="00AA2A05" w:rsidRDefault="0040563A" w:rsidP="0040563A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Мемориальная доска</w:t>
            </w:r>
          </w:p>
        </w:tc>
        <w:tc>
          <w:tcPr>
            <w:tcW w:w="3472" w:type="dxa"/>
          </w:tcPr>
          <w:p w:rsidR="00AA2A05" w:rsidRDefault="0040563A" w:rsidP="00AA2A0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Мемориальная арка</w:t>
            </w:r>
          </w:p>
        </w:tc>
        <w:tc>
          <w:tcPr>
            <w:tcW w:w="4246" w:type="dxa"/>
          </w:tcPr>
          <w:p w:rsidR="00AA2A05" w:rsidRDefault="0040563A" w:rsidP="00AA2A0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Могила Лазаренко</w:t>
            </w:r>
          </w:p>
        </w:tc>
      </w:tr>
    </w:tbl>
    <w:p w:rsidR="0040563A" w:rsidRDefault="0040563A" w:rsidP="00AA2A0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563A" w:rsidRDefault="0040563A" w:rsidP="00AA2A0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Источник 2</w:t>
      </w:r>
    </w:p>
    <w:p w:rsidR="0040563A" w:rsidRPr="00E44863" w:rsidRDefault="00014A2D" w:rsidP="00014A2D">
      <w:pPr>
        <w:pStyle w:val="a3"/>
        <w:shd w:val="clear" w:color="auto" w:fill="FFFFFF"/>
        <w:jc w:val="both"/>
        <w:rPr>
          <w:sz w:val="32"/>
          <w:szCs w:val="32"/>
        </w:rPr>
      </w:pPr>
      <w:r>
        <w:rPr>
          <w:rStyle w:val="a4"/>
          <w:rFonts w:ascii="Arial" w:hAnsi="Arial" w:cs="Arial"/>
          <w:color w:val="343434"/>
          <w:sz w:val="25"/>
          <w:szCs w:val="25"/>
        </w:rPr>
        <w:t>Маршал Советского Союза А.И.Еременко</w:t>
      </w:r>
      <w:r>
        <w:rPr>
          <w:rFonts w:ascii="Arial" w:hAnsi="Arial" w:cs="Arial"/>
          <w:color w:val="343434"/>
          <w:sz w:val="25"/>
          <w:szCs w:val="25"/>
        </w:rPr>
        <w:t xml:space="preserve">. «Эти сражения на днепровском рубеже представляют собой поистине нетленную страницу истории минувшей войны, запечатлевшую подлинный героизм и самоотверженность советских людей». В статье в газете «Красная Звезда» за 4.06.1963 года А.И. Еременко говорил о том, «что Могилевская оборона заслуживает того, чтобы о ней говорить в полный голос». «Подвиг </w:t>
      </w:r>
      <w:proofErr w:type="spellStart"/>
      <w:r>
        <w:rPr>
          <w:rFonts w:ascii="Arial" w:hAnsi="Arial" w:cs="Arial"/>
          <w:color w:val="343434"/>
          <w:sz w:val="25"/>
          <w:szCs w:val="25"/>
        </w:rPr>
        <w:t>могилевчан</w:t>
      </w:r>
      <w:proofErr w:type="spellEnd"/>
      <w:r>
        <w:rPr>
          <w:rFonts w:ascii="Arial" w:hAnsi="Arial" w:cs="Arial"/>
          <w:color w:val="343434"/>
          <w:sz w:val="25"/>
          <w:szCs w:val="25"/>
        </w:rPr>
        <w:t xml:space="preserve"> явился прообразом героической обороны Сталинграда, где пример защитников белорусского народа, был повторен в ином, более крупном масштабе».</w:t>
      </w:r>
      <w:r w:rsidR="0040563A" w:rsidRPr="00E44863">
        <w:rPr>
          <w:sz w:val="32"/>
          <w:szCs w:val="32"/>
        </w:rPr>
        <w:t xml:space="preserve"> </w:t>
      </w:r>
    </w:p>
    <w:p w:rsidR="00014A2D" w:rsidRDefault="00014A2D" w:rsidP="00AA2A0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Источник 3</w:t>
      </w:r>
    </w:p>
    <w:p w:rsidR="00014A2D" w:rsidRDefault="00014A2D" w:rsidP="00AA2A0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4A2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60772" cy="3364089"/>
            <wp:effectExtent l="19050" t="0" r="0" b="0"/>
            <wp:docPr id="18" name="Рисунок 22" descr="Могилёв в годы Великой Отечественной войны.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2" name="Picture 2" descr="Могилёв в годы Великой Отечественной войны. 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965" cy="33662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4A2D" w:rsidRDefault="00014A2D" w:rsidP="00AA2A0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</w:t>
      </w:r>
    </w:p>
    <w:p w:rsidR="00014A2D" w:rsidRPr="00616B36" w:rsidRDefault="00014A2D" w:rsidP="00616B3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16B36">
        <w:rPr>
          <w:rFonts w:ascii="Times New Roman" w:hAnsi="Times New Roman" w:cs="Times New Roman"/>
          <w:sz w:val="28"/>
          <w:szCs w:val="28"/>
        </w:rPr>
        <w:t>Рассмотрите таблицу памятных мест Могилева, назовите основные события в истории города в период Великой Отечественной войны.</w:t>
      </w:r>
    </w:p>
    <w:p w:rsidR="00014A2D" w:rsidRPr="00616B36" w:rsidRDefault="00014A2D" w:rsidP="00616B3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16B36">
        <w:rPr>
          <w:rFonts w:ascii="Times New Roman" w:hAnsi="Times New Roman" w:cs="Times New Roman"/>
          <w:sz w:val="28"/>
          <w:szCs w:val="28"/>
        </w:rPr>
        <w:t xml:space="preserve"> Проведите анализ </w:t>
      </w:r>
      <w:r w:rsidR="00616B36" w:rsidRPr="00616B36">
        <w:rPr>
          <w:rFonts w:ascii="Times New Roman" w:hAnsi="Times New Roman" w:cs="Times New Roman"/>
          <w:sz w:val="28"/>
          <w:szCs w:val="28"/>
        </w:rPr>
        <w:t>высказывания маршала Ерёменко, укажите значение обороны города</w:t>
      </w:r>
      <w:r w:rsidR="004A0012">
        <w:rPr>
          <w:rFonts w:ascii="Times New Roman" w:hAnsi="Times New Roman" w:cs="Times New Roman"/>
          <w:sz w:val="28"/>
          <w:szCs w:val="28"/>
        </w:rPr>
        <w:t>.</w:t>
      </w:r>
    </w:p>
    <w:p w:rsidR="00616B36" w:rsidRPr="00616B36" w:rsidRDefault="00616B36" w:rsidP="00616B36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616B36">
        <w:rPr>
          <w:rFonts w:ascii="Times New Roman" w:hAnsi="Times New Roman" w:cs="Times New Roman"/>
          <w:sz w:val="28"/>
          <w:szCs w:val="28"/>
        </w:rPr>
        <w:t>Установите и объясните связь между событиями, указанными в источниках 2-3</w:t>
      </w:r>
      <w:r w:rsidR="004A0012">
        <w:rPr>
          <w:rFonts w:ascii="Times New Roman" w:hAnsi="Times New Roman" w:cs="Times New Roman"/>
          <w:sz w:val="28"/>
          <w:szCs w:val="28"/>
        </w:rPr>
        <w:t>.</w:t>
      </w:r>
    </w:p>
    <w:p w:rsidR="00616B36" w:rsidRPr="00616B36" w:rsidRDefault="00616B36" w:rsidP="00616B36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16B36">
        <w:rPr>
          <w:rFonts w:ascii="Times New Roman" w:hAnsi="Times New Roman" w:cs="Times New Roman"/>
          <w:sz w:val="28"/>
          <w:szCs w:val="28"/>
        </w:rPr>
        <w:t>Приведите примеры отражения со</w:t>
      </w:r>
      <w:r w:rsidR="004A0012">
        <w:rPr>
          <w:rFonts w:ascii="Times New Roman" w:hAnsi="Times New Roman" w:cs="Times New Roman"/>
          <w:sz w:val="28"/>
          <w:szCs w:val="28"/>
        </w:rPr>
        <w:t>бытий, указанных в источниках, в</w:t>
      </w:r>
      <w:r w:rsidRPr="00616B36">
        <w:rPr>
          <w:rFonts w:ascii="Times New Roman" w:hAnsi="Times New Roman" w:cs="Times New Roman"/>
          <w:sz w:val="28"/>
          <w:szCs w:val="28"/>
        </w:rPr>
        <w:t xml:space="preserve"> топонимике </w:t>
      </w:r>
      <w:r w:rsidR="004A0012">
        <w:rPr>
          <w:rFonts w:ascii="Times New Roman" w:hAnsi="Times New Roman" w:cs="Times New Roman"/>
          <w:sz w:val="28"/>
          <w:szCs w:val="28"/>
        </w:rPr>
        <w:t xml:space="preserve">г. Могилева. </w:t>
      </w:r>
      <w:r w:rsidRPr="00616B36">
        <w:rPr>
          <w:rFonts w:ascii="Times New Roman" w:hAnsi="Times New Roman" w:cs="Times New Roman"/>
          <w:sz w:val="28"/>
          <w:szCs w:val="28"/>
        </w:rPr>
        <w:t>5 уровень</w:t>
      </w:r>
    </w:p>
    <w:p w:rsidR="00616B36" w:rsidRPr="001716A8" w:rsidRDefault="00616B36" w:rsidP="00616B36">
      <w:pPr>
        <w:pStyle w:val="a5"/>
        <w:spacing w:after="0"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1843"/>
        <w:gridCol w:w="6662"/>
        <w:gridCol w:w="6237"/>
      </w:tblGrid>
      <w:tr w:rsidR="00616B36" w:rsidRPr="005D07BE" w:rsidTr="003D3DE8">
        <w:tc>
          <w:tcPr>
            <w:tcW w:w="675" w:type="dxa"/>
          </w:tcPr>
          <w:p w:rsidR="00616B36" w:rsidRPr="005D07BE" w:rsidRDefault="00616B36" w:rsidP="003D3DE8">
            <w:pPr>
              <w:spacing w:after="160" w:line="259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№ </w:t>
            </w:r>
          </w:p>
          <w:p w:rsidR="00616B36" w:rsidRPr="005D07BE" w:rsidRDefault="00616B36" w:rsidP="003D3DE8">
            <w:pPr>
              <w:spacing w:after="160" w:line="259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вопроса</w:t>
            </w:r>
          </w:p>
        </w:tc>
        <w:tc>
          <w:tcPr>
            <w:tcW w:w="1843" w:type="dxa"/>
          </w:tcPr>
          <w:p w:rsidR="00616B36" w:rsidRPr="005D07BE" w:rsidRDefault="00616B36" w:rsidP="003D3DE8">
            <w:pPr>
              <w:spacing w:after="160" w:line="259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усвоения учебного материала</w:t>
            </w:r>
          </w:p>
        </w:tc>
        <w:tc>
          <w:tcPr>
            <w:tcW w:w="6662" w:type="dxa"/>
          </w:tcPr>
          <w:p w:rsidR="00616B36" w:rsidRPr="005D07BE" w:rsidRDefault="00616B36" w:rsidP="003D3DE8">
            <w:pPr>
              <w:spacing w:after="160" w:line="259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6237" w:type="dxa"/>
          </w:tcPr>
          <w:p w:rsidR="00616B36" w:rsidRPr="005D07BE" w:rsidRDefault="00616B36" w:rsidP="003D3DE8">
            <w:pPr>
              <w:spacing w:after="160" w:line="259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Примерный ответ учащихся</w:t>
            </w:r>
          </w:p>
        </w:tc>
      </w:tr>
      <w:tr w:rsidR="00616B36" w:rsidRPr="005D07BE" w:rsidTr="003D3DE8">
        <w:tc>
          <w:tcPr>
            <w:tcW w:w="675" w:type="dxa"/>
          </w:tcPr>
          <w:p w:rsidR="00616B36" w:rsidRPr="005D07BE" w:rsidRDefault="00616B36" w:rsidP="003D3DE8">
            <w:pPr>
              <w:spacing w:after="160" w:line="259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616B36" w:rsidRPr="005D07BE" w:rsidRDefault="00616B36" w:rsidP="003D3DE8">
            <w:pPr>
              <w:spacing w:after="160" w:line="259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 уровень</w:t>
            </w:r>
            <w:r w:rsidRPr="005D0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нахождение информации, предъявленной в явном виде</w:t>
            </w:r>
          </w:p>
        </w:tc>
        <w:tc>
          <w:tcPr>
            <w:tcW w:w="6662" w:type="dxa"/>
          </w:tcPr>
          <w:p w:rsidR="00616B36" w:rsidRPr="005D07BE" w:rsidRDefault="00616B36" w:rsidP="003D3DE8">
            <w:pPr>
              <w:spacing w:after="160" w:line="259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Использование информации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литературного источника</w:t>
            </w:r>
          </w:p>
        </w:tc>
        <w:tc>
          <w:tcPr>
            <w:tcW w:w="6237" w:type="dxa"/>
          </w:tcPr>
          <w:p w:rsidR="00616B36" w:rsidRPr="005D07BE" w:rsidRDefault="004A0012" w:rsidP="003D3DE8">
            <w:pPr>
              <w:spacing w:after="160" w:line="259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Оборона Могилёва летом 1941 </w:t>
            </w:r>
            <w:r w:rsidR="00616B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года. </w:t>
            </w:r>
            <w:r w:rsidR="002A1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Оккупация и геноцид народа подпольная борьба и освобождение города летом 1944 г.</w:t>
            </w:r>
          </w:p>
        </w:tc>
      </w:tr>
      <w:tr w:rsidR="00616B36" w:rsidRPr="005D07BE" w:rsidTr="003D3DE8">
        <w:tc>
          <w:tcPr>
            <w:tcW w:w="675" w:type="dxa"/>
          </w:tcPr>
          <w:p w:rsidR="00616B36" w:rsidRPr="005D07BE" w:rsidRDefault="00616B36" w:rsidP="003D3DE8">
            <w:pPr>
              <w:spacing w:after="160" w:line="259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616B36" w:rsidRPr="00AA2A05" w:rsidRDefault="00616B36" w:rsidP="003D3DE8">
            <w:pPr>
              <w:spacing w:after="160" w:line="259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уровень</w:t>
            </w:r>
            <w:r w:rsidRPr="00AA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нахождение информации, предъявленной в материале в неявном виде. </w:t>
            </w:r>
          </w:p>
        </w:tc>
        <w:tc>
          <w:tcPr>
            <w:tcW w:w="6662" w:type="dxa"/>
          </w:tcPr>
          <w:p w:rsidR="00616B36" w:rsidRPr="00AA2A05" w:rsidRDefault="00616B36" w:rsidP="003D3DE8">
            <w:pPr>
              <w:spacing w:after="160" w:line="259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Извлечение информации из фрагмента исторического документа.</w:t>
            </w:r>
          </w:p>
        </w:tc>
        <w:tc>
          <w:tcPr>
            <w:tcW w:w="6237" w:type="dxa"/>
          </w:tcPr>
          <w:p w:rsidR="00616B36" w:rsidRPr="002A15AB" w:rsidRDefault="00616B36" w:rsidP="002A15AB">
            <w:pPr>
              <w:pStyle w:val="a3"/>
              <w:shd w:val="clear" w:color="auto" w:fill="FFFFFF"/>
              <w:spacing w:after="0" w:afterAutospacing="0"/>
              <w:jc w:val="both"/>
            </w:pPr>
            <w:r w:rsidRPr="00AA2A05">
              <w:t xml:space="preserve"> </w:t>
            </w:r>
            <w:r w:rsidR="002A15AB" w:rsidRPr="002A15AB">
              <w:rPr>
                <w:color w:val="343434"/>
              </w:rPr>
              <w:t xml:space="preserve">«Подвиг </w:t>
            </w:r>
            <w:proofErr w:type="spellStart"/>
            <w:r w:rsidR="002A15AB" w:rsidRPr="002A15AB">
              <w:rPr>
                <w:color w:val="343434"/>
              </w:rPr>
              <w:t>могилевчан</w:t>
            </w:r>
            <w:proofErr w:type="spellEnd"/>
            <w:r w:rsidR="002A15AB" w:rsidRPr="002A15AB">
              <w:rPr>
                <w:color w:val="343434"/>
              </w:rPr>
              <w:t xml:space="preserve"> явился прообразом героической обороны Сталинграда, где пример защитников белорусского народа, был повторен в ином, более крупном масштабе».</w:t>
            </w:r>
          </w:p>
        </w:tc>
      </w:tr>
      <w:tr w:rsidR="00616B36" w:rsidRPr="005D07BE" w:rsidTr="003D3DE8">
        <w:tc>
          <w:tcPr>
            <w:tcW w:w="675" w:type="dxa"/>
          </w:tcPr>
          <w:p w:rsidR="00616B36" w:rsidRPr="005D07BE" w:rsidRDefault="00616B36" w:rsidP="003D3DE8">
            <w:pPr>
              <w:spacing w:after="160" w:line="259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:rsidR="00616B36" w:rsidRPr="00AA2A05" w:rsidRDefault="00616B36" w:rsidP="003D3DE8">
            <w:pPr>
              <w:spacing w:after="160" w:line="259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уровень</w:t>
            </w:r>
            <w:r w:rsidRPr="00AA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установление связей между смысловыми единицами информации представленной в разных знаковых системах </w:t>
            </w:r>
          </w:p>
        </w:tc>
        <w:tc>
          <w:tcPr>
            <w:tcW w:w="6662" w:type="dxa"/>
          </w:tcPr>
          <w:p w:rsidR="00616B36" w:rsidRPr="00AA2A05" w:rsidRDefault="00616B36" w:rsidP="003D3DE8">
            <w:pPr>
              <w:spacing w:after="160" w:line="259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Соотнесение информации исторических документов </w:t>
            </w:r>
          </w:p>
        </w:tc>
        <w:tc>
          <w:tcPr>
            <w:tcW w:w="6237" w:type="dxa"/>
          </w:tcPr>
          <w:p w:rsidR="00616B36" w:rsidRPr="00AA2A05" w:rsidRDefault="00616B36" w:rsidP="003D3DE8">
            <w:pPr>
              <w:pStyle w:val="a3"/>
              <w:shd w:val="clear" w:color="auto" w:fill="FFFFFF"/>
              <w:spacing w:before="0" w:beforeAutospacing="0" w:after="0" w:afterAutospacing="0"/>
              <w:ind w:firstLine="442"/>
              <w:jc w:val="both"/>
            </w:pPr>
            <w:r>
              <w:t>23 дня оборонялся Могилёв летом 1941 года, и 23 часа понадобилось для освобождения города летом 1944г.</w:t>
            </w:r>
          </w:p>
        </w:tc>
      </w:tr>
      <w:tr w:rsidR="00616B36" w:rsidRPr="005D07BE" w:rsidTr="003D3DE8">
        <w:tc>
          <w:tcPr>
            <w:tcW w:w="675" w:type="dxa"/>
          </w:tcPr>
          <w:p w:rsidR="00616B36" w:rsidRPr="005D07BE" w:rsidRDefault="00616B36" w:rsidP="003D3DE8">
            <w:pPr>
              <w:spacing w:after="160" w:line="259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D07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616B36" w:rsidRPr="00AA2A05" w:rsidRDefault="00616B36" w:rsidP="00616B36">
            <w:pPr>
              <w:spacing w:after="160" w:line="259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уровень</w:t>
            </w:r>
            <w:r w:rsidRPr="00AA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оперирование программным </w:t>
            </w:r>
            <w:r w:rsidRPr="00AA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учебным материалом, применение знаний, операций и приемов мыслительной деятельности в незнакомой ситуации</w:t>
            </w:r>
          </w:p>
        </w:tc>
        <w:tc>
          <w:tcPr>
            <w:tcW w:w="6662" w:type="dxa"/>
          </w:tcPr>
          <w:p w:rsidR="00616B36" w:rsidRPr="00AA2A05" w:rsidRDefault="00616B36" w:rsidP="003D3DE8">
            <w:pPr>
              <w:spacing w:after="160" w:line="259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Использование приемов анализа, сравнения, обобщения, систематизации, классификации, оценки, установления причинно-следственных связей, формулирование выводов; </w:t>
            </w:r>
            <w:r w:rsidRPr="00AA2A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использование исторических карт в качестве источника информации для решения учебно-познавательных задач</w:t>
            </w:r>
          </w:p>
        </w:tc>
        <w:tc>
          <w:tcPr>
            <w:tcW w:w="6237" w:type="dxa"/>
          </w:tcPr>
          <w:p w:rsidR="00616B36" w:rsidRPr="00AA2A05" w:rsidRDefault="00616B36" w:rsidP="003D3DE8">
            <w:pPr>
              <w:spacing w:after="160" w:line="259" w:lineRule="auto"/>
              <w:ind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A05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  <w:lang w:eastAsia="ru-RU"/>
              </w:rPr>
              <w:lastRenderedPageBreak/>
              <w:t xml:space="preserve">ул. Оборонная </w:t>
            </w:r>
            <w:proofErr w:type="spellStart"/>
            <w:r w:rsidRPr="00AA2A05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  <w:lang w:eastAsia="ru-RU"/>
              </w:rPr>
              <w:t>ул</w:t>
            </w:r>
            <w:proofErr w:type="gramStart"/>
            <w:r w:rsidRPr="00AA2A05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  <w:lang w:eastAsia="ru-RU"/>
              </w:rPr>
              <w:t>.Р</w:t>
            </w:r>
            <w:proofErr w:type="gramEnd"/>
            <w:r w:rsidRPr="00AA2A05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  <w:lang w:eastAsia="ru-RU"/>
              </w:rPr>
              <w:t>оманова</w:t>
            </w:r>
            <w:proofErr w:type="spellEnd"/>
            <w:r w:rsidRPr="00AA2A05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2A05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  <w:lang w:eastAsia="ru-RU"/>
              </w:rPr>
              <w:t>пер.Владимирова</w:t>
            </w:r>
            <w:proofErr w:type="spellEnd"/>
            <w:r w:rsidRPr="00AA2A05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2A05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  <w:lang w:eastAsia="ru-RU"/>
              </w:rPr>
              <w:t>ул.Кутепова</w:t>
            </w:r>
            <w:proofErr w:type="spellEnd"/>
            <w:r w:rsidRPr="00AA2A05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2A05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  <w:lang w:eastAsia="ru-RU"/>
              </w:rPr>
              <w:t>ул.Симонова</w:t>
            </w:r>
            <w:proofErr w:type="spellEnd"/>
            <w:r w:rsidRPr="00AA2A05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2A05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  <w:lang w:eastAsia="ru-RU"/>
              </w:rPr>
              <w:t>ул.Терехина</w:t>
            </w:r>
            <w:proofErr w:type="spellEnd"/>
            <w:r w:rsidRPr="00AA2A05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  </w:t>
            </w:r>
            <w:r w:rsidRPr="00AA2A05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  <w:lang w:eastAsia="ru-RU"/>
              </w:rPr>
              <w:t xml:space="preserve">ул. Народного ополчения ул. Слепокурова ул.Бакунина ул. </w:t>
            </w:r>
            <w:r w:rsidRPr="00AA2A05">
              <w:rPr>
                <w:rFonts w:ascii="Times New Roman" w:eastAsia="Times New Roman" w:hAnsi="Times New Roman" w:cs="Times New Roman"/>
                <w:bCs/>
                <w:color w:val="292929"/>
                <w:sz w:val="24"/>
                <w:szCs w:val="24"/>
                <w:lang w:eastAsia="ru-RU"/>
              </w:rPr>
              <w:lastRenderedPageBreak/>
              <w:t>Златоустовского</w:t>
            </w:r>
          </w:p>
        </w:tc>
      </w:tr>
    </w:tbl>
    <w:p w:rsidR="00616B36" w:rsidRPr="00616B36" w:rsidRDefault="00616B36" w:rsidP="00616B36">
      <w:pPr>
        <w:ind w:left="36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A05" w:rsidRPr="00AA2A05" w:rsidRDefault="0040563A" w:rsidP="00AA2A05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AA2A05" w:rsidRPr="00AA2A05" w:rsidSect="00127C5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81CF1"/>
    <w:multiLevelType w:val="hybridMultilevel"/>
    <w:tmpl w:val="17CEAE58"/>
    <w:lvl w:ilvl="0" w:tplc="0C381A12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 w:val="0"/>
        <w:color w:val="36363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2C451DC4"/>
    <w:multiLevelType w:val="hybridMultilevel"/>
    <w:tmpl w:val="E8AEDF52"/>
    <w:lvl w:ilvl="0" w:tplc="68760E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4A723CD7"/>
    <w:multiLevelType w:val="hybridMultilevel"/>
    <w:tmpl w:val="17CEAE58"/>
    <w:lvl w:ilvl="0" w:tplc="0C381A12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 w:val="0"/>
        <w:color w:val="363636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54F327F1"/>
    <w:multiLevelType w:val="hybridMultilevel"/>
    <w:tmpl w:val="DB084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27C52"/>
    <w:rsid w:val="00014A2D"/>
    <w:rsid w:val="00081397"/>
    <w:rsid w:val="00127C52"/>
    <w:rsid w:val="002A15AB"/>
    <w:rsid w:val="002D5B0F"/>
    <w:rsid w:val="003A27FC"/>
    <w:rsid w:val="0040563A"/>
    <w:rsid w:val="004514EF"/>
    <w:rsid w:val="004A0012"/>
    <w:rsid w:val="00565FBD"/>
    <w:rsid w:val="00616B36"/>
    <w:rsid w:val="009A489A"/>
    <w:rsid w:val="00AA2A05"/>
    <w:rsid w:val="00FA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C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7C52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7C52"/>
    <w:rPr>
      <w:b/>
      <w:bCs/>
    </w:rPr>
  </w:style>
  <w:style w:type="paragraph" w:styleId="a5">
    <w:name w:val="List Paragraph"/>
    <w:basedOn w:val="a"/>
    <w:uiPriority w:val="34"/>
    <w:qFormat/>
    <w:rsid w:val="00127C52"/>
    <w:pPr>
      <w:ind w:left="720"/>
      <w:contextualSpacing/>
    </w:pPr>
  </w:style>
  <w:style w:type="character" w:customStyle="1" w:styleId="apple-converted-space">
    <w:name w:val="apple-converted-space"/>
    <w:basedOn w:val="a0"/>
    <w:rsid w:val="00FA2879"/>
  </w:style>
  <w:style w:type="table" w:styleId="a6">
    <w:name w:val="Table Grid"/>
    <w:basedOn w:val="a1"/>
    <w:uiPriority w:val="59"/>
    <w:rsid w:val="00AA2A0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A2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A2A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9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EE209-9F27-4F41-8ACF-963471A4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951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G50</dc:creator>
  <cp:lastModifiedBy>Пользователь</cp:lastModifiedBy>
  <cp:revision>5</cp:revision>
  <dcterms:created xsi:type="dcterms:W3CDTF">2022-12-05T19:02:00Z</dcterms:created>
  <dcterms:modified xsi:type="dcterms:W3CDTF">2023-02-01T08:47:00Z</dcterms:modified>
</cp:coreProperties>
</file>