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C34" w:rsidRPr="00181C34" w:rsidRDefault="00181C34" w:rsidP="00181C34">
      <w:pPr>
        <w:pStyle w:val="20"/>
        <w:shd w:val="clear" w:color="auto" w:fill="auto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181C34">
        <w:rPr>
          <w:rFonts w:ascii="Times New Roman" w:hAnsi="Times New Roman" w:cs="Times New Roman"/>
          <w:sz w:val="28"/>
          <w:szCs w:val="28"/>
        </w:rPr>
        <w:t>ПРИМЕРНЫЙ ВАРИАНТ ОТВЕТА</w:t>
      </w:r>
    </w:p>
    <w:p w:rsidR="00181C34" w:rsidRPr="00181C34" w:rsidRDefault="00181C34" w:rsidP="00181C34">
      <w:pPr>
        <w:pStyle w:val="20"/>
        <w:shd w:val="clear" w:color="auto" w:fill="auto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81C34" w:rsidRPr="00181C34" w:rsidRDefault="00181C34" w:rsidP="00181C34">
      <w:pPr>
        <w:pStyle w:val="20"/>
        <w:shd w:val="clear" w:color="auto" w:fill="auto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181C34">
        <w:rPr>
          <w:rFonts w:ascii="Times New Roman" w:hAnsi="Times New Roman" w:cs="Times New Roman"/>
          <w:sz w:val="28"/>
          <w:szCs w:val="28"/>
        </w:rPr>
        <w:t xml:space="preserve">БИЛЕТ </w:t>
      </w:r>
      <w:r w:rsidRPr="00181C34">
        <w:rPr>
          <w:rFonts w:ascii="Times New Roman" w:hAnsi="Times New Roman" w:cs="Times New Roman"/>
          <w:sz w:val="28"/>
          <w:szCs w:val="28"/>
        </w:rPr>
        <w:t>4</w:t>
      </w:r>
      <w:r w:rsidRPr="00181C34">
        <w:rPr>
          <w:rFonts w:ascii="Times New Roman" w:hAnsi="Times New Roman" w:cs="Times New Roman"/>
          <w:sz w:val="28"/>
          <w:szCs w:val="28"/>
        </w:rPr>
        <w:t>. ВОПРОС 3.</w:t>
      </w:r>
    </w:p>
    <w:p w:rsidR="00181C34" w:rsidRDefault="00181C34" w:rsidP="0047541C">
      <w:pPr>
        <w:pStyle w:val="30"/>
        <w:shd w:val="clear" w:color="auto" w:fill="auto"/>
        <w:spacing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43764" w:rsidRPr="0047541C" w:rsidRDefault="00635677" w:rsidP="0047541C">
      <w:pPr>
        <w:pStyle w:val="30"/>
        <w:shd w:val="clear" w:color="auto" w:fill="auto"/>
        <w:spacing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7541C">
        <w:rPr>
          <w:rFonts w:ascii="Times New Roman" w:hAnsi="Times New Roman" w:cs="Times New Roman"/>
          <w:color w:val="auto"/>
          <w:sz w:val="28"/>
          <w:szCs w:val="28"/>
        </w:rPr>
        <w:t xml:space="preserve">Характеристика положения белорусских земель с опорой на картосхему «Великое Княжество Литовское в XIII — первой половине </w:t>
      </w:r>
      <w:proofErr w:type="spellStart"/>
      <w:r w:rsidRPr="0047541C">
        <w:rPr>
          <w:rFonts w:ascii="Times New Roman" w:hAnsi="Times New Roman" w:cs="Times New Roman"/>
          <w:color w:val="auto"/>
          <w:sz w:val="28"/>
          <w:szCs w:val="28"/>
        </w:rPr>
        <w:t>XIVв</w:t>
      </w:r>
      <w:proofErr w:type="spellEnd"/>
      <w:r w:rsidRPr="0047541C">
        <w:rPr>
          <w:rFonts w:ascii="Times New Roman" w:hAnsi="Times New Roman" w:cs="Times New Roman"/>
          <w:color w:val="auto"/>
          <w:sz w:val="28"/>
          <w:szCs w:val="28"/>
        </w:rPr>
        <w:t>.»</w:t>
      </w:r>
    </w:p>
    <w:p w:rsidR="0047541C" w:rsidRPr="0047541C" w:rsidRDefault="0047541C" w:rsidP="0047541C">
      <w:pPr>
        <w:pStyle w:val="30"/>
        <w:shd w:val="clear" w:color="auto" w:fill="auto"/>
        <w:spacing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43764" w:rsidRPr="0047541C" w:rsidRDefault="00635677" w:rsidP="0047541C">
      <w:pPr>
        <w:pStyle w:val="1"/>
        <w:shd w:val="clear" w:color="auto" w:fill="auto"/>
        <w:spacing w:after="0"/>
        <w:ind w:firstLine="709"/>
        <w:jc w:val="both"/>
        <w:rPr>
          <w:color w:val="auto"/>
          <w:sz w:val="28"/>
          <w:szCs w:val="28"/>
        </w:rPr>
      </w:pPr>
      <w:r w:rsidRPr="0047541C">
        <w:rPr>
          <w:color w:val="auto"/>
          <w:sz w:val="28"/>
          <w:szCs w:val="28"/>
        </w:rPr>
        <w:t>Основные события, положившие начало образованию ВКЛ, раз</w:t>
      </w:r>
      <w:r w:rsidRPr="0047541C">
        <w:rPr>
          <w:color w:val="auto"/>
          <w:sz w:val="28"/>
          <w:szCs w:val="28"/>
        </w:rPr>
        <w:softHyphen/>
        <w:t xml:space="preserve">ворачивались на белорусских землях в Верхнем и Среднем </w:t>
      </w:r>
      <w:proofErr w:type="spellStart"/>
      <w:r w:rsidRPr="0047541C">
        <w:rPr>
          <w:color w:val="auto"/>
          <w:sz w:val="28"/>
          <w:szCs w:val="28"/>
        </w:rPr>
        <w:t>Понёма</w:t>
      </w:r>
      <w:proofErr w:type="spellEnd"/>
      <w:r w:rsidRPr="0047541C">
        <w:rPr>
          <w:color w:val="auto"/>
          <w:sz w:val="28"/>
          <w:szCs w:val="28"/>
        </w:rPr>
        <w:t xml:space="preserve">- </w:t>
      </w:r>
      <w:proofErr w:type="spellStart"/>
      <w:r w:rsidRPr="0047541C">
        <w:rPr>
          <w:color w:val="auto"/>
          <w:sz w:val="28"/>
          <w:szCs w:val="28"/>
        </w:rPr>
        <w:t>нье</w:t>
      </w:r>
      <w:proofErr w:type="spellEnd"/>
      <w:r w:rsidRPr="0047541C">
        <w:rPr>
          <w:color w:val="auto"/>
          <w:sz w:val="28"/>
          <w:szCs w:val="28"/>
        </w:rPr>
        <w:t xml:space="preserve"> (теперь Гродненская область, указывается на карте). Центром со</w:t>
      </w:r>
      <w:r w:rsidRPr="0047541C">
        <w:rPr>
          <w:color w:val="auto"/>
          <w:sz w:val="28"/>
          <w:szCs w:val="28"/>
        </w:rPr>
        <w:softHyphen/>
        <w:t xml:space="preserve">бытий был </w:t>
      </w:r>
      <w:proofErr w:type="spellStart"/>
      <w:r w:rsidRPr="0047541C">
        <w:rPr>
          <w:color w:val="auto"/>
          <w:sz w:val="28"/>
          <w:szCs w:val="28"/>
        </w:rPr>
        <w:t>Новогрудок</w:t>
      </w:r>
      <w:proofErr w:type="spellEnd"/>
      <w:r w:rsidRPr="0047541C">
        <w:rPr>
          <w:color w:val="auto"/>
          <w:sz w:val="28"/>
          <w:szCs w:val="28"/>
        </w:rPr>
        <w:t xml:space="preserve"> (указывается на карте). С территории Литвы (указывается на карте) один из местных </w:t>
      </w:r>
      <w:proofErr w:type="spellStart"/>
      <w:r w:rsidRPr="0047541C">
        <w:rPr>
          <w:color w:val="auto"/>
          <w:sz w:val="28"/>
          <w:szCs w:val="28"/>
        </w:rPr>
        <w:t>балтских</w:t>
      </w:r>
      <w:proofErr w:type="spellEnd"/>
      <w:r w:rsidRPr="0047541C">
        <w:rPr>
          <w:color w:val="auto"/>
          <w:sz w:val="28"/>
          <w:szCs w:val="28"/>
        </w:rPr>
        <w:t xml:space="preserve"> князей </w:t>
      </w:r>
      <w:proofErr w:type="spellStart"/>
      <w:r w:rsidRPr="0047541C">
        <w:rPr>
          <w:color w:val="auto"/>
          <w:sz w:val="28"/>
          <w:szCs w:val="28"/>
        </w:rPr>
        <w:t>Миндовг</w:t>
      </w:r>
      <w:proofErr w:type="spellEnd"/>
      <w:r w:rsidRPr="0047541C">
        <w:rPr>
          <w:color w:val="auto"/>
          <w:sz w:val="28"/>
          <w:szCs w:val="28"/>
        </w:rPr>
        <w:t xml:space="preserve"> направился с остатками своей дружины (войска) в соседний </w:t>
      </w:r>
      <w:proofErr w:type="spellStart"/>
      <w:r w:rsidRPr="0047541C">
        <w:rPr>
          <w:color w:val="auto"/>
          <w:sz w:val="28"/>
          <w:szCs w:val="28"/>
        </w:rPr>
        <w:t>Ново</w:t>
      </w:r>
      <w:r w:rsidRPr="0047541C">
        <w:rPr>
          <w:color w:val="auto"/>
          <w:sz w:val="28"/>
          <w:szCs w:val="28"/>
        </w:rPr>
        <w:softHyphen/>
        <w:t>грудок</w:t>
      </w:r>
      <w:proofErr w:type="spellEnd"/>
      <w:r w:rsidRPr="0047541C">
        <w:rPr>
          <w:color w:val="auto"/>
          <w:sz w:val="28"/>
          <w:szCs w:val="28"/>
        </w:rPr>
        <w:t>. Он сделал город своей резиденцией. Здесь в 1253 г. состо</w:t>
      </w:r>
      <w:r w:rsidRPr="0047541C">
        <w:rPr>
          <w:color w:val="auto"/>
          <w:sz w:val="28"/>
          <w:szCs w:val="28"/>
        </w:rPr>
        <w:softHyphen/>
        <w:t xml:space="preserve">ялась его коронация. </w:t>
      </w:r>
      <w:proofErr w:type="spellStart"/>
      <w:r w:rsidRPr="0047541C">
        <w:rPr>
          <w:color w:val="auto"/>
          <w:sz w:val="28"/>
          <w:szCs w:val="28"/>
        </w:rPr>
        <w:t>Миндовг</w:t>
      </w:r>
      <w:proofErr w:type="spellEnd"/>
      <w:r w:rsidRPr="0047541C">
        <w:rPr>
          <w:color w:val="auto"/>
          <w:sz w:val="28"/>
          <w:szCs w:val="28"/>
        </w:rPr>
        <w:t xml:space="preserve"> стал великим князем государства, которое началось с объединения литовских (части </w:t>
      </w:r>
      <w:proofErr w:type="spellStart"/>
      <w:r w:rsidRPr="0047541C">
        <w:rPr>
          <w:color w:val="auto"/>
          <w:sz w:val="28"/>
          <w:szCs w:val="28"/>
        </w:rPr>
        <w:t>балтских</w:t>
      </w:r>
      <w:proofErr w:type="spellEnd"/>
      <w:r w:rsidRPr="0047541C">
        <w:rPr>
          <w:color w:val="auto"/>
          <w:sz w:val="28"/>
          <w:szCs w:val="28"/>
        </w:rPr>
        <w:t xml:space="preserve">) и части белорусских, в том числе </w:t>
      </w:r>
      <w:proofErr w:type="spellStart"/>
      <w:r w:rsidRPr="0047541C">
        <w:rPr>
          <w:color w:val="auto"/>
          <w:sz w:val="28"/>
          <w:szCs w:val="28"/>
        </w:rPr>
        <w:t>новогрудских</w:t>
      </w:r>
      <w:proofErr w:type="spellEnd"/>
      <w:r w:rsidRPr="0047541C">
        <w:rPr>
          <w:color w:val="auto"/>
          <w:sz w:val="28"/>
          <w:szCs w:val="28"/>
        </w:rPr>
        <w:t>, земель.</w:t>
      </w:r>
    </w:p>
    <w:p w:rsidR="00B43764" w:rsidRPr="0047541C" w:rsidRDefault="00635677" w:rsidP="0047541C">
      <w:pPr>
        <w:pStyle w:val="1"/>
        <w:shd w:val="clear" w:color="auto" w:fill="auto"/>
        <w:spacing w:after="0"/>
        <w:ind w:firstLine="709"/>
        <w:jc w:val="both"/>
        <w:rPr>
          <w:color w:val="auto"/>
          <w:sz w:val="28"/>
          <w:szCs w:val="28"/>
        </w:rPr>
      </w:pPr>
      <w:r w:rsidRPr="0047541C">
        <w:rPr>
          <w:color w:val="auto"/>
          <w:sz w:val="28"/>
          <w:szCs w:val="28"/>
        </w:rPr>
        <w:t xml:space="preserve">При великом князе </w:t>
      </w:r>
      <w:proofErr w:type="spellStart"/>
      <w:r w:rsidRPr="0047541C">
        <w:rPr>
          <w:color w:val="auto"/>
          <w:sz w:val="28"/>
          <w:szCs w:val="28"/>
        </w:rPr>
        <w:t>Витене</w:t>
      </w:r>
      <w:proofErr w:type="spellEnd"/>
      <w:r w:rsidRPr="0047541C">
        <w:rPr>
          <w:color w:val="auto"/>
          <w:sz w:val="28"/>
          <w:szCs w:val="28"/>
        </w:rPr>
        <w:t xml:space="preserve"> удалось достичь единства нового го</w:t>
      </w:r>
      <w:r w:rsidRPr="0047541C">
        <w:rPr>
          <w:color w:val="auto"/>
          <w:sz w:val="28"/>
          <w:szCs w:val="28"/>
        </w:rPr>
        <w:softHyphen/>
        <w:t xml:space="preserve">сударства. Он, по сведениям летописи, </w:t>
      </w:r>
      <w:r w:rsidRPr="0047541C">
        <w:rPr>
          <w:color w:val="auto"/>
          <w:sz w:val="28"/>
          <w:szCs w:val="28"/>
          <w:lang w:val="be-BY" w:eastAsia="be-BY" w:bidi="be-BY"/>
        </w:rPr>
        <w:t xml:space="preserve">«...учыніў </w:t>
      </w:r>
      <w:proofErr w:type="spellStart"/>
      <w:r w:rsidRPr="0047541C">
        <w:rPr>
          <w:color w:val="auto"/>
          <w:sz w:val="28"/>
          <w:szCs w:val="28"/>
        </w:rPr>
        <w:t>сабе</w:t>
      </w:r>
      <w:proofErr w:type="spellEnd"/>
      <w:r w:rsidRPr="0047541C">
        <w:rPr>
          <w:color w:val="auto"/>
          <w:sz w:val="28"/>
          <w:szCs w:val="28"/>
        </w:rPr>
        <w:t xml:space="preserve"> герб </w:t>
      </w:r>
      <w:r w:rsidRPr="0047541C">
        <w:rPr>
          <w:color w:val="auto"/>
          <w:sz w:val="28"/>
          <w:szCs w:val="28"/>
          <w:lang w:val="be-BY" w:eastAsia="be-BY" w:bidi="be-BY"/>
        </w:rPr>
        <w:t xml:space="preserve">і ўсяму </w:t>
      </w:r>
      <w:proofErr w:type="spellStart"/>
      <w:r w:rsidRPr="0047541C">
        <w:rPr>
          <w:color w:val="auto"/>
          <w:sz w:val="28"/>
          <w:szCs w:val="28"/>
        </w:rPr>
        <w:t>Княству</w:t>
      </w:r>
      <w:proofErr w:type="spellEnd"/>
      <w:r w:rsidRPr="0047541C">
        <w:rPr>
          <w:color w:val="auto"/>
          <w:sz w:val="28"/>
          <w:szCs w:val="28"/>
        </w:rPr>
        <w:t xml:space="preserve"> </w:t>
      </w:r>
      <w:r w:rsidRPr="0047541C">
        <w:rPr>
          <w:color w:val="auto"/>
          <w:sz w:val="28"/>
          <w:szCs w:val="28"/>
          <w:lang w:val="be-BY" w:eastAsia="be-BY" w:bidi="be-BY"/>
        </w:rPr>
        <w:t xml:space="preserve">Літоўскаму </w:t>
      </w:r>
      <w:proofErr w:type="spellStart"/>
      <w:r w:rsidRPr="0047541C">
        <w:rPr>
          <w:color w:val="auto"/>
          <w:sz w:val="28"/>
          <w:szCs w:val="28"/>
        </w:rPr>
        <w:t>пячатку</w:t>
      </w:r>
      <w:proofErr w:type="spellEnd"/>
      <w:r w:rsidRPr="0047541C">
        <w:rPr>
          <w:color w:val="auto"/>
          <w:sz w:val="28"/>
          <w:szCs w:val="28"/>
        </w:rPr>
        <w:t xml:space="preserve"> — </w:t>
      </w:r>
      <w:proofErr w:type="spellStart"/>
      <w:r w:rsidRPr="0047541C">
        <w:rPr>
          <w:color w:val="auto"/>
          <w:sz w:val="28"/>
          <w:szCs w:val="28"/>
        </w:rPr>
        <w:t>узброены</w:t>
      </w:r>
      <w:proofErr w:type="spellEnd"/>
      <w:r w:rsidRPr="0047541C">
        <w:rPr>
          <w:color w:val="auto"/>
          <w:sz w:val="28"/>
          <w:szCs w:val="28"/>
        </w:rPr>
        <w:t xml:space="preserve"> </w:t>
      </w:r>
      <w:proofErr w:type="spellStart"/>
      <w:r w:rsidRPr="0047541C">
        <w:rPr>
          <w:color w:val="auto"/>
          <w:sz w:val="28"/>
          <w:szCs w:val="28"/>
        </w:rPr>
        <w:t>рыцар</w:t>
      </w:r>
      <w:proofErr w:type="spellEnd"/>
      <w:r w:rsidRPr="0047541C">
        <w:rPr>
          <w:color w:val="auto"/>
          <w:sz w:val="28"/>
          <w:szCs w:val="28"/>
        </w:rPr>
        <w:t xml:space="preserve"> на </w:t>
      </w:r>
      <w:r w:rsidRPr="0047541C">
        <w:rPr>
          <w:color w:val="auto"/>
          <w:sz w:val="28"/>
          <w:szCs w:val="28"/>
          <w:lang w:val="be-BY" w:eastAsia="be-BY" w:bidi="be-BY"/>
        </w:rPr>
        <w:t xml:space="preserve">кані </w:t>
      </w:r>
      <w:r w:rsidRPr="0047541C">
        <w:rPr>
          <w:color w:val="auto"/>
          <w:sz w:val="28"/>
          <w:szCs w:val="28"/>
        </w:rPr>
        <w:t xml:space="preserve">з мячом, </w:t>
      </w:r>
      <w:proofErr w:type="spellStart"/>
      <w:r w:rsidRPr="0047541C">
        <w:rPr>
          <w:color w:val="auto"/>
          <w:sz w:val="28"/>
          <w:szCs w:val="28"/>
        </w:rPr>
        <w:t>што</w:t>
      </w:r>
      <w:proofErr w:type="spellEnd"/>
      <w:r w:rsidRPr="0047541C">
        <w:rPr>
          <w:color w:val="auto"/>
          <w:sz w:val="28"/>
          <w:szCs w:val="28"/>
        </w:rPr>
        <w:t xml:space="preserve"> </w:t>
      </w:r>
      <w:proofErr w:type="spellStart"/>
      <w:r w:rsidRPr="0047541C">
        <w:rPr>
          <w:color w:val="auto"/>
          <w:sz w:val="28"/>
          <w:szCs w:val="28"/>
        </w:rPr>
        <w:t>цяпер</w:t>
      </w:r>
      <w:proofErr w:type="spellEnd"/>
      <w:r w:rsidRPr="0047541C">
        <w:rPr>
          <w:color w:val="auto"/>
          <w:sz w:val="28"/>
          <w:szCs w:val="28"/>
        </w:rPr>
        <w:t xml:space="preserve"> </w:t>
      </w:r>
      <w:proofErr w:type="spellStart"/>
      <w:r w:rsidRPr="0047541C">
        <w:rPr>
          <w:color w:val="auto"/>
          <w:sz w:val="28"/>
          <w:szCs w:val="28"/>
        </w:rPr>
        <w:t>называюць</w:t>
      </w:r>
      <w:proofErr w:type="spellEnd"/>
      <w:r w:rsidRPr="0047541C">
        <w:rPr>
          <w:color w:val="auto"/>
          <w:sz w:val="28"/>
          <w:szCs w:val="28"/>
        </w:rPr>
        <w:t xml:space="preserve"> </w:t>
      </w:r>
      <w:proofErr w:type="spellStart"/>
      <w:r w:rsidRPr="0047541C">
        <w:rPr>
          <w:color w:val="auto"/>
          <w:sz w:val="28"/>
          <w:szCs w:val="28"/>
        </w:rPr>
        <w:t>Пагоня</w:t>
      </w:r>
      <w:proofErr w:type="spellEnd"/>
      <w:r w:rsidRPr="0047541C">
        <w:rPr>
          <w:color w:val="auto"/>
          <w:sz w:val="28"/>
          <w:szCs w:val="28"/>
        </w:rPr>
        <w:t>».</w:t>
      </w:r>
    </w:p>
    <w:p w:rsidR="00B43764" w:rsidRPr="0047541C" w:rsidRDefault="00B43764" w:rsidP="0047541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43764" w:rsidRPr="0047541C" w:rsidRDefault="00635677" w:rsidP="0047541C">
      <w:pPr>
        <w:pStyle w:val="1"/>
        <w:shd w:val="clear" w:color="auto" w:fill="auto"/>
        <w:spacing w:after="0"/>
        <w:ind w:firstLine="709"/>
        <w:jc w:val="both"/>
        <w:rPr>
          <w:color w:val="auto"/>
          <w:sz w:val="28"/>
          <w:szCs w:val="28"/>
        </w:rPr>
      </w:pPr>
      <w:r w:rsidRPr="0047541C">
        <w:rPr>
          <w:color w:val="auto"/>
          <w:sz w:val="28"/>
          <w:szCs w:val="28"/>
        </w:rPr>
        <w:t xml:space="preserve">Во время княжения </w:t>
      </w:r>
      <w:proofErr w:type="spellStart"/>
      <w:r w:rsidRPr="0047541C">
        <w:rPr>
          <w:color w:val="auto"/>
          <w:sz w:val="28"/>
          <w:szCs w:val="28"/>
        </w:rPr>
        <w:t>Гедимина</w:t>
      </w:r>
      <w:proofErr w:type="spellEnd"/>
      <w:r w:rsidRPr="0047541C">
        <w:rPr>
          <w:color w:val="auto"/>
          <w:sz w:val="28"/>
          <w:szCs w:val="28"/>
        </w:rPr>
        <w:t xml:space="preserve"> постоянная столица государства была основана в 1323 г. в </w:t>
      </w:r>
      <w:proofErr w:type="spellStart"/>
      <w:r w:rsidRPr="0047541C">
        <w:rPr>
          <w:color w:val="auto"/>
          <w:sz w:val="28"/>
          <w:szCs w:val="28"/>
        </w:rPr>
        <w:t>Вильне</w:t>
      </w:r>
      <w:proofErr w:type="spellEnd"/>
      <w:r w:rsidRPr="0047541C">
        <w:rPr>
          <w:color w:val="auto"/>
          <w:sz w:val="28"/>
          <w:szCs w:val="28"/>
        </w:rPr>
        <w:t xml:space="preserve"> (теперь Вильнюс — столица Ли</w:t>
      </w:r>
      <w:r w:rsidRPr="0047541C">
        <w:rPr>
          <w:color w:val="auto"/>
          <w:sz w:val="28"/>
          <w:szCs w:val="28"/>
        </w:rPr>
        <w:softHyphen/>
        <w:t>товской Республики, указывается на карте). Его деятельность была направлена на дальнейшее укрепление ВКЛ и расширение его терри</w:t>
      </w:r>
      <w:r w:rsidRPr="0047541C">
        <w:rPr>
          <w:color w:val="auto"/>
          <w:sz w:val="28"/>
          <w:szCs w:val="28"/>
        </w:rPr>
        <w:softHyphen/>
        <w:t xml:space="preserve">тории. Полное название должности государственного руководителя при </w:t>
      </w:r>
      <w:proofErr w:type="spellStart"/>
      <w:r w:rsidRPr="0047541C">
        <w:rPr>
          <w:color w:val="auto"/>
          <w:sz w:val="28"/>
          <w:szCs w:val="28"/>
        </w:rPr>
        <w:t>Гедимине</w:t>
      </w:r>
      <w:proofErr w:type="spellEnd"/>
      <w:r w:rsidRPr="0047541C">
        <w:rPr>
          <w:color w:val="auto"/>
          <w:sz w:val="28"/>
          <w:szCs w:val="28"/>
        </w:rPr>
        <w:t xml:space="preserve"> стало звучать так: «король Литвы и Руси», «король литовцев и многих русских». Под названием «русские» имелись в виду жители прежде всего белорусских земель: Витебской, Брест</w:t>
      </w:r>
      <w:r w:rsidRPr="0047541C">
        <w:rPr>
          <w:color w:val="auto"/>
          <w:sz w:val="28"/>
          <w:szCs w:val="28"/>
        </w:rPr>
        <w:softHyphen/>
        <w:t xml:space="preserve">ской, Минской и </w:t>
      </w:r>
      <w:proofErr w:type="spellStart"/>
      <w:r w:rsidRPr="0047541C">
        <w:rPr>
          <w:color w:val="auto"/>
          <w:sz w:val="28"/>
          <w:szCs w:val="28"/>
        </w:rPr>
        <w:t>Туровской</w:t>
      </w:r>
      <w:proofErr w:type="spellEnd"/>
      <w:r w:rsidRPr="0047541C">
        <w:rPr>
          <w:color w:val="auto"/>
          <w:sz w:val="28"/>
          <w:szCs w:val="28"/>
        </w:rPr>
        <w:t xml:space="preserve"> (указывается на карте), которые вошли в состав ВКЛ. Территория ВКЛ включала около 80 % современной территории Беларуси. Примерно три четверти населения этого го</w:t>
      </w:r>
      <w:r w:rsidRPr="0047541C">
        <w:rPr>
          <w:color w:val="auto"/>
          <w:sz w:val="28"/>
          <w:szCs w:val="28"/>
        </w:rPr>
        <w:softHyphen/>
        <w:t>сударства до середины XIV в. составляло население, которое иссле</w:t>
      </w:r>
      <w:r w:rsidRPr="0047541C">
        <w:rPr>
          <w:color w:val="auto"/>
          <w:sz w:val="28"/>
          <w:szCs w:val="28"/>
        </w:rPr>
        <w:softHyphen/>
        <w:t>дователи относят к белорусскому этносу (народности).</w:t>
      </w:r>
    </w:p>
    <w:p w:rsidR="00B43764" w:rsidRPr="0047541C" w:rsidRDefault="00181C34" w:rsidP="0047541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57150</wp:posOffset>
            </wp:positionV>
            <wp:extent cx="5719328" cy="4011629"/>
            <wp:effectExtent l="0" t="0" r="0" b="0"/>
            <wp:wrapThrough wrapText="bothSides">
              <wp:wrapPolygon edited="0">
                <wp:start x="0" y="0"/>
                <wp:lineTo x="0" y="21542"/>
                <wp:lineTo x="21514" y="21542"/>
                <wp:lineTo x="2151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КЛ карт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9328" cy="4011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3764" w:rsidRPr="0047541C" w:rsidSect="00181C34">
      <w:headerReference w:type="default" r:id="rId7"/>
      <w:footerReference w:type="default" r:id="rId8"/>
      <w:pgSz w:w="11907" w:h="16839" w:code="9"/>
      <w:pgMar w:top="1134" w:right="1275" w:bottom="1134" w:left="1701" w:header="722" w:footer="3" w:gutter="0"/>
      <w:pgNumType w:start="5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677" w:rsidRDefault="00635677" w:rsidP="00B43764">
      <w:r>
        <w:separator/>
      </w:r>
    </w:p>
  </w:endnote>
  <w:endnote w:type="continuationSeparator" w:id="0">
    <w:p w:rsidR="00635677" w:rsidRDefault="00635677" w:rsidP="00B4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764" w:rsidRDefault="00B4376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677" w:rsidRDefault="00635677"/>
  </w:footnote>
  <w:footnote w:type="continuationSeparator" w:id="0">
    <w:p w:rsidR="00635677" w:rsidRDefault="006356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764" w:rsidRDefault="00B437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43764"/>
    <w:rsid w:val="000925DC"/>
    <w:rsid w:val="00181C34"/>
    <w:rsid w:val="0047541C"/>
    <w:rsid w:val="00635677"/>
    <w:rsid w:val="00B4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3B3E4C90"/>
  <w15:docId w15:val="{FDFF1F97-7A8D-4484-933E-DB330442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4376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B43764"/>
    <w:rPr>
      <w:rFonts w:ascii="Arial" w:eastAsia="Arial" w:hAnsi="Arial" w:cs="Arial"/>
      <w:b/>
      <w:bCs/>
      <w:i w:val="0"/>
      <w:iCs w:val="0"/>
      <w:smallCaps w:val="0"/>
      <w:strike w:val="0"/>
      <w:color w:val="3D3D3D"/>
      <w:sz w:val="18"/>
      <w:szCs w:val="18"/>
      <w:u w:val="none"/>
    </w:rPr>
  </w:style>
  <w:style w:type="character" w:customStyle="1" w:styleId="a5">
    <w:name w:val="Другое_"/>
    <w:basedOn w:val="a0"/>
    <w:link w:val="a6"/>
    <w:rsid w:val="00B437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D3D3D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B4376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3D3D3D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B43764"/>
    <w:rPr>
      <w:rFonts w:ascii="Arial" w:eastAsia="Arial" w:hAnsi="Arial" w:cs="Arial"/>
      <w:b w:val="0"/>
      <w:bCs w:val="0"/>
      <w:i w:val="0"/>
      <w:iCs w:val="0"/>
      <w:smallCaps w:val="0"/>
      <w:strike w:val="0"/>
      <w:color w:val="3D3D3D"/>
      <w:sz w:val="14"/>
      <w:szCs w:val="14"/>
      <w:u w:val="none"/>
    </w:rPr>
  </w:style>
  <w:style w:type="character" w:customStyle="1" w:styleId="3">
    <w:name w:val="Основной текст (3)_"/>
    <w:basedOn w:val="a0"/>
    <w:link w:val="30"/>
    <w:rsid w:val="00B43764"/>
    <w:rPr>
      <w:rFonts w:ascii="Arial" w:eastAsia="Arial" w:hAnsi="Arial" w:cs="Arial"/>
      <w:b/>
      <w:bCs/>
      <w:i/>
      <w:iCs/>
      <w:smallCaps w:val="0"/>
      <w:strike w:val="0"/>
      <w:color w:val="3D3D3D"/>
      <w:sz w:val="17"/>
      <w:szCs w:val="17"/>
      <w:u w:val="none"/>
    </w:rPr>
  </w:style>
  <w:style w:type="character" w:customStyle="1" w:styleId="a7">
    <w:name w:val="Основной текст_"/>
    <w:basedOn w:val="a0"/>
    <w:link w:val="1"/>
    <w:rsid w:val="00B437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D3D3D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B437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D3D3D"/>
      <w:sz w:val="18"/>
      <w:szCs w:val="18"/>
      <w:u w:val="none"/>
    </w:rPr>
  </w:style>
  <w:style w:type="character" w:customStyle="1" w:styleId="a8">
    <w:name w:val="Подпись к картинке_"/>
    <w:basedOn w:val="a0"/>
    <w:link w:val="a9"/>
    <w:rsid w:val="00B43764"/>
    <w:rPr>
      <w:rFonts w:ascii="Arial" w:eastAsia="Arial" w:hAnsi="Arial" w:cs="Arial"/>
      <w:b/>
      <w:bCs/>
      <w:i/>
      <w:iCs/>
      <w:smallCaps w:val="0"/>
      <w:strike w:val="0"/>
      <w:color w:val="3D3D3D"/>
      <w:sz w:val="17"/>
      <w:szCs w:val="17"/>
      <w:u w:val="none"/>
    </w:rPr>
  </w:style>
  <w:style w:type="character" w:customStyle="1" w:styleId="21">
    <w:name w:val="Колонтитул (2)_"/>
    <w:basedOn w:val="a0"/>
    <w:link w:val="22"/>
    <w:rsid w:val="00B437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Подпись к таблице"/>
    <w:basedOn w:val="a"/>
    <w:link w:val="a3"/>
    <w:rsid w:val="00B43764"/>
    <w:pPr>
      <w:shd w:val="clear" w:color="auto" w:fill="FFFFFF"/>
    </w:pPr>
    <w:rPr>
      <w:rFonts w:ascii="Arial" w:eastAsia="Arial" w:hAnsi="Arial" w:cs="Arial"/>
      <w:b/>
      <w:bCs/>
      <w:color w:val="3D3D3D"/>
      <w:sz w:val="18"/>
      <w:szCs w:val="18"/>
    </w:rPr>
  </w:style>
  <w:style w:type="paragraph" w:customStyle="1" w:styleId="a6">
    <w:name w:val="Другое"/>
    <w:basedOn w:val="a"/>
    <w:link w:val="a5"/>
    <w:rsid w:val="00B43764"/>
    <w:pPr>
      <w:shd w:val="clear" w:color="auto" w:fill="FFFFFF"/>
      <w:spacing w:after="80"/>
      <w:ind w:firstLine="320"/>
    </w:pPr>
    <w:rPr>
      <w:rFonts w:ascii="Times New Roman" w:eastAsia="Times New Roman" w:hAnsi="Times New Roman" w:cs="Times New Roman"/>
      <w:color w:val="3D3D3D"/>
      <w:sz w:val="20"/>
      <w:szCs w:val="20"/>
    </w:rPr>
  </w:style>
  <w:style w:type="paragraph" w:customStyle="1" w:styleId="40">
    <w:name w:val="Основной текст (4)"/>
    <w:basedOn w:val="a"/>
    <w:link w:val="4"/>
    <w:rsid w:val="00B43764"/>
    <w:pPr>
      <w:shd w:val="clear" w:color="auto" w:fill="FFFFFF"/>
      <w:spacing w:after="310" w:line="221" w:lineRule="auto"/>
      <w:ind w:firstLine="280"/>
    </w:pPr>
    <w:rPr>
      <w:rFonts w:ascii="Lucida Sans Unicode" w:eastAsia="Lucida Sans Unicode" w:hAnsi="Lucida Sans Unicode" w:cs="Lucida Sans Unicode"/>
      <w:color w:val="3D3D3D"/>
      <w:sz w:val="18"/>
      <w:szCs w:val="18"/>
    </w:rPr>
  </w:style>
  <w:style w:type="paragraph" w:customStyle="1" w:styleId="20">
    <w:name w:val="Основной текст (2)"/>
    <w:basedOn w:val="a"/>
    <w:link w:val="2"/>
    <w:rsid w:val="00B43764"/>
    <w:pPr>
      <w:shd w:val="clear" w:color="auto" w:fill="FFFFFF"/>
      <w:spacing w:after="60"/>
    </w:pPr>
    <w:rPr>
      <w:rFonts w:ascii="Arial" w:eastAsia="Arial" w:hAnsi="Arial" w:cs="Arial"/>
      <w:color w:val="3D3D3D"/>
      <w:sz w:val="14"/>
      <w:szCs w:val="14"/>
    </w:rPr>
  </w:style>
  <w:style w:type="paragraph" w:customStyle="1" w:styleId="30">
    <w:name w:val="Основной текст (3)"/>
    <w:basedOn w:val="a"/>
    <w:link w:val="3"/>
    <w:rsid w:val="00B43764"/>
    <w:pPr>
      <w:shd w:val="clear" w:color="auto" w:fill="FFFFFF"/>
      <w:spacing w:after="120" w:line="276" w:lineRule="auto"/>
      <w:ind w:left="440" w:right="300" w:hanging="440"/>
    </w:pPr>
    <w:rPr>
      <w:rFonts w:ascii="Arial" w:eastAsia="Arial" w:hAnsi="Arial" w:cs="Arial"/>
      <w:b/>
      <w:bCs/>
      <w:i/>
      <w:iCs/>
      <w:color w:val="3D3D3D"/>
      <w:sz w:val="17"/>
      <w:szCs w:val="17"/>
    </w:rPr>
  </w:style>
  <w:style w:type="paragraph" w:customStyle="1" w:styleId="1">
    <w:name w:val="Основной текст1"/>
    <w:basedOn w:val="a"/>
    <w:link w:val="a7"/>
    <w:rsid w:val="00B43764"/>
    <w:pPr>
      <w:shd w:val="clear" w:color="auto" w:fill="FFFFFF"/>
      <w:spacing w:after="80"/>
      <w:ind w:firstLine="320"/>
    </w:pPr>
    <w:rPr>
      <w:rFonts w:ascii="Times New Roman" w:eastAsia="Times New Roman" w:hAnsi="Times New Roman" w:cs="Times New Roman"/>
      <w:color w:val="3D3D3D"/>
      <w:sz w:val="20"/>
      <w:szCs w:val="20"/>
    </w:rPr>
  </w:style>
  <w:style w:type="paragraph" w:customStyle="1" w:styleId="50">
    <w:name w:val="Основной текст (5)"/>
    <w:basedOn w:val="a"/>
    <w:link w:val="5"/>
    <w:rsid w:val="00B43764"/>
    <w:pPr>
      <w:shd w:val="clear" w:color="auto" w:fill="FFFFFF"/>
      <w:spacing w:after="60"/>
    </w:pPr>
    <w:rPr>
      <w:rFonts w:ascii="Times New Roman" w:eastAsia="Times New Roman" w:hAnsi="Times New Roman" w:cs="Times New Roman"/>
      <w:color w:val="3D3D3D"/>
      <w:sz w:val="18"/>
      <w:szCs w:val="18"/>
    </w:rPr>
  </w:style>
  <w:style w:type="paragraph" w:customStyle="1" w:styleId="a9">
    <w:name w:val="Подпись к картинке"/>
    <w:basedOn w:val="a"/>
    <w:link w:val="a8"/>
    <w:rsid w:val="00B43764"/>
    <w:pPr>
      <w:shd w:val="clear" w:color="auto" w:fill="FFFFFF"/>
      <w:spacing w:line="254" w:lineRule="auto"/>
    </w:pPr>
    <w:rPr>
      <w:rFonts w:ascii="Arial" w:eastAsia="Arial" w:hAnsi="Arial" w:cs="Arial"/>
      <w:b/>
      <w:bCs/>
      <w:i/>
      <w:iCs/>
      <w:color w:val="3D3D3D"/>
      <w:sz w:val="17"/>
      <w:szCs w:val="17"/>
    </w:rPr>
  </w:style>
  <w:style w:type="paragraph" w:customStyle="1" w:styleId="22">
    <w:name w:val="Колонтитул (2)"/>
    <w:basedOn w:val="a"/>
    <w:link w:val="21"/>
    <w:rsid w:val="00B4376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754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541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1544</Characters>
  <Application>Microsoft Office Word</Application>
  <DocSecurity>0</DocSecurity>
  <Lines>12</Lines>
  <Paragraphs>3</Paragraphs>
  <ScaleCrop>false</ScaleCrop>
  <Company>*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Иришка</cp:lastModifiedBy>
  <cp:revision>5</cp:revision>
  <dcterms:created xsi:type="dcterms:W3CDTF">2020-04-24T08:42:00Z</dcterms:created>
  <dcterms:modified xsi:type="dcterms:W3CDTF">2020-04-26T17:03:00Z</dcterms:modified>
</cp:coreProperties>
</file>