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733" w:rsidRPr="00A226EE" w:rsidRDefault="00273733" w:rsidP="00273733">
      <w:pPr>
        <w:shd w:val="clear" w:color="auto" w:fill="BF8F00"/>
        <w:spacing w:line="360" w:lineRule="auto"/>
        <w:rPr>
          <w:rFonts w:ascii="Verdana" w:eastAsia="Verdana" w:hAnsi="Verdana" w:cs="Verdana"/>
          <w:b/>
          <w:color w:val="000000"/>
          <w:sz w:val="24"/>
        </w:rPr>
      </w:pPr>
      <w:r w:rsidRPr="00A226EE">
        <w:rPr>
          <w:rFonts w:ascii="Verdana" w:eastAsia="Verdana" w:hAnsi="Verdana" w:cs="Verdana"/>
          <w:b/>
          <w:color w:val="000000"/>
          <w:sz w:val="24"/>
          <w:u w:val="single"/>
        </w:rPr>
        <w:t>Le Bagne</w:t>
      </w:r>
      <w:r>
        <w:rPr>
          <w:rFonts w:ascii="Verdana" w:eastAsia="Verdana" w:hAnsi="Verdana" w:cs="Verdana"/>
          <w:b/>
          <w:color w:val="000000"/>
          <w:sz w:val="24"/>
        </w:rPr>
        <w:tab/>
      </w:r>
      <w:r>
        <w:rPr>
          <w:rFonts w:ascii="Verdana" w:eastAsia="Verdana" w:hAnsi="Verdana" w:cs="Verdana"/>
          <w:b/>
          <w:color w:val="000000"/>
          <w:sz w:val="24"/>
        </w:rPr>
        <w:tab/>
      </w:r>
      <w:r>
        <w:rPr>
          <w:rFonts w:ascii="Verdana" w:eastAsia="Verdana" w:hAnsi="Verdana" w:cs="Verdana"/>
          <w:b/>
          <w:color w:val="000000"/>
          <w:sz w:val="24"/>
        </w:rPr>
        <w:tab/>
      </w:r>
      <w:r>
        <w:rPr>
          <w:rFonts w:ascii="Verdana" w:eastAsia="Verdana" w:hAnsi="Verdana" w:cs="Verdana"/>
          <w:b/>
          <w:color w:val="000000"/>
          <w:sz w:val="24"/>
        </w:rPr>
        <w:tab/>
      </w:r>
      <w:r>
        <w:rPr>
          <w:rFonts w:ascii="Verdana" w:eastAsia="Verdana" w:hAnsi="Verdana" w:cs="Verdana"/>
          <w:b/>
          <w:color w:val="000000"/>
          <w:sz w:val="24"/>
        </w:rPr>
        <w:tab/>
      </w:r>
      <w:bookmarkStart w:id="0" w:name="_GoBack"/>
      <w:bookmarkEnd w:id="0"/>
      <w:r>
        <w:rPr>
          <w:rFonts w:ascii="Verdana" w:eastAsia="Verdana" w:hAnsi="Verdana" w:cs="Verdana"/>
          <w:b/>
          <w:color w:val="000000"/>
          <w:sz w:val="24"/>
        </w:rPr>
        <w:tab/>
      </w:r>
      <w:r>
        <w:rPr>
          <w:rFonts w:ascii="Verdana" w:eastAsia="Verdana" w:hAnsi="Verdana" w:cs="Verdana"/>
          <w:b/>
          <w:color w:val="000000"/>
          <w:sz w:val="24"/>
        </w:rPr>
        <w:tab/>
      </w:r>
      <w:r>
        <w:rPr>
          <w:rFonts w:ascii="Verdana" w:eastAsia="Verdana" w:hAnsi="Verdana" w:cs="Verdana"/>
          <w:b/>
          <w:color w:val="000000"/>
          <w:sz w:val="24"/>
        </w:rPr>
        <w:tab/>
      </w:r>
      <w:proofErr w:type="spellStart"/>
      <w:r>
        <w:rPr>
          <w:rFonts w:ascii="Verdana" w:eastAsia="Verdana" w:hAnsi="Verdana" w:cs="Verdana"/>
          <w:b/>
          <w:color w:val="000000"/>
          <w:sz w:val="24"/>
        </w:rPr>
        <w:t>Eric</w:t>
      </w:r>
      <w:proofErr w:type="spellEnd"/>
      <w:r>
        <w:rPr>
          <w:rFonts w:ascii="Verdana" w:eastAsia="Verdana" w:hAnsi="Verdana" w:cs="Verdana"/>
          <w:b/>
          <w:color w:val="000000"/>
          <w:sz w:val="24"/>
        </w:rPr>
        <w:t xml:space="preserve"> et Elliot</w:t>
      </w:r>
    </w:p>
    <w:p w:rsidR="00273733" w:rsidRPr="00A226EE" w:rsidRDefault="00273733" w:rsidP="00273733">
      <w:pPr>
        <w:shd w:val="clear" w:color="auto" w:fill="FFFFFF"/>
        <w:spacing w:line="360" w:lineRule="auto"/>
        <w:rPr>
          <w:rFonts w:ascii="Verdana" w:eastAsia="Verdana" w:hAnsi="Verdana" w:cs="Verdana"/>
          <w:color w:val="4C1130"/>
          <w:sz w:val="12"/>
          <w:szCs w:val="8"/>
        </w:rPr>
      </w:pPr>
    </w:p>
    <w:p w:rsidR="00273733" w:rsidRPr="00A226EE" w:rsidRDefault="00273733" w:rsidP="00273733">
      <w:pPr>
        <w:shd w:val="clear" w:color="auto" w:fill="FFFFFF"/>
        <w:spacing w:line="360" w:lineRule="auto"/>
        <w:rPr>
          <w:sz w:val="24"/>
        </w:rPr>
      </w:pPr>
    </w:p>
    <w:p w:rsidR="00273733" w:rsidRPr="00A226EE" w:rsidRDefault="00273733" w:rsidP="00273733">
      <w:pPr>
        <w:shd w:val="clear" w:color="auto" w:fill="FFFFFF"/>
        <w:spacing w:line="360" w:lineRule="auto"/>
        <w:rPr>
          <w:rFonts w:ascii="Verdana" w:eastAsia="Verdana" w:hAnsi="Verdana" w:cs="Verdana"/>
          <w:color w:val="0000FF"/>
          <w:sz w:val="24"/>
          <w:u w:val="single"/>
        </w:rPr>
      </w:pPr>
      <w:r w:rsidRPr="00A226EE">
        <w:rPr>
          <w:sz w:val="24"/>
        </w:rPr>
        <w:fldChar w:fldCharType="begin"/>
      </w:r>
      <w:r w:rsidRPr="00A226EE">
        <w:rPr>
          <w:sz w:val="24"/>
        </w:rPr>
        <w:instrText xml:space="preserve"> HYPERLINK "https://prezi.com/qsi6zibxzdz6/les-conditions-de-vie-des-bagnards/" </w:instrText>
      </w:r>
      <w:r w:rsidRPr="00A226EE">
        <w:rPr>
          <w:sz w:val="24"/>
        </w:rPr>
        <w:fldChar w:fldCharType="separate"/>
      </w:r>
      <w:r w:rsidRPr="00A226EE">
        <w:rPr>
          <w:rFonts w:ascii="Verdana" w:eastAsia="Verdana" w:hAnsi="Verdana" w:cs="Verdana"/>
          <w:color w:val="0000FF"/>
          <w:sz w:val="24"/>
          <w:u w:val="single"/>
        </w:rPr>
        <w:t>https://prezi.com/qsi6zibxzdz6/les-conditions-de-vie-des-bagnards/</w:t>
      </w:r>
    </w:p>
    <w:p w:rsidR="00273733" w:rsidRPr="00A226EE" w:rsidRDefault="00273733" w:rsidP="00273733">
      <w:pPr>
        <w:spacing w:line="360" w:lineRule="auto"/>
        <w:rPr>
          <w:sz w:val="24"/>
        </w:rPr>
      </w:pPr>
      <w:r w:rsidRPr="00A226EE">
        <w:rPr>
          <w:sz w:val="24"/>
        </w:rPr>
        <w:fldChar w:fldCharType="end"/>
      </w:r>
    </w:p>
    <w:p w:rsidR="00273733" w:rsidRPr="00A226EE" w:rsidRDefault="00273733" w:rsidP="00273733">
      <w:pPr>
        <w:spacing w:line="360" w:lineRule="auto"/>
        <w:rPr>
          <w:rFonts w:ascii="Verdana" w:eastAsia="Verdana" w:hAnsi="Verdana" w:cs="Verdana"/>
          <w:color w:val="4C1130"/>
          <w:sz w:val="24"/>
        </w:rPr>
      </w:pPr>
      <w:r w:rsidRPr="00A226EE">
        <w:rPr>
          <w:rFonts w:ascii="Verdana" w:eastAsia="Verdana" w:hAnsi="Verdana" w:cs="Verdana"/>
          <w:color w:val="4C1130"/>
          <w:sz w:val="24"/>
        </w:rPr>
        <w:t>Quel est le principe de ce type de détention ?</w:t>
      </w:r>
    </w:p>
    <w:p w:rsidR="00273733" w:rsidRPr="00A226EE" w:rsidRDefault="00273733" w:rsidP="00273733">
      <w:pPr>
        <w:spacing w:line="360" w:lineRule="auto"/>
        <w:rPr>
          <w:rFonts w:ascii="Courier New" w:eastAsia="Courier New" w:hAnsi="Courier New" w:cs="Courier New"/>
          <w:color w:val="7030A0"/>
          <w:sz w:val="24"/>
        </w:rPr>
      </w:pPr>
      <w:r w:rsidRPr="00A226EE">
        <w:rPr>
          <w:rFonts w:ascii="Courier New" w:eastAsia="Courier New" w:hAnsi="Courier New" w:cs="Courier New"/>
          <w:color w:val="7030A0"/>
          <w:sz w:val="24"/>
        </w:rPr>
        <w:t xml:space="preserve">Le bagne ressemble aux travaux forcés de nos jours. Il est souvent réservé aux criminels ayant commis des délits graves (ce système comprend aussi des problèmes, comme le cas de Jean Valjean qui fut jeté au bagne pour avoir volé du pain) </w:t>
      </w:r>
    </w:p>
    <w:p w:rsidR="00273733" w:rsidRPr="00A226EE" w:rsidRDefault="00273733" w:rsidP="00273733">
      <w:pPr>
        <w:spacing w:line="360" w:lineRule="auto"/>
        <w:rPr>
          <w:rFonts w:ascii="Verdana" w:eastAsia="Verdana" w:hAnsi="Verdana" w:cs="Verdana"/>
          <w:color w:val="4C1130"/>
          <w:sz w:val="24"/>
        </w:rPr>
      </w:pPr>
      <w:r w:rsidRPr="00A226EE">
        <w:rPr>
          <w:rFonts w:ascii="Verdana" w:eastAsia="Verdana" w:hAnsi="Verdana" w:cs="Verdana"/>
          <w:color w:val="4C1130"/>
          <w:sz w:val="24"/>
        </w:rPr>
        <w:t>Les prisonniers condamnés aux travaux forcés travaillaient dans un arsenal. Retrouvez les quatre villes de France qui accueillent ce type de prisonniers</w:t>
      </w:r>
    </w:p>
    <w:p w:rsidR="00273733" w:rsidRPr="00A226EE" w:rsidRDefault="00273733" w:rsidP="00273733">
      <w:pPr>
        <w:spacing w:line="360" w:lineRule="auto"/>
        <w:rPr>
          <w:rFonts w:ascii="Courier New" w:eastAsia="Courier New" w:hAnsi="Courier New" w:cs="Courier New"/>
          <w:color w:val="7030A0"/>
          <w:sz w:val="24"/>
        </w:rPr>
      </w:pPr>
      <w:r w:rsidRPr="00A226EE">
        <w:rPr>
          <w:rFonts w:ascii="Courier New" w:eastAsia="Courier New" w:hAnsi="Courier New" w:cs="Courier New"/>
          <w:color w:val="7030A0"/>
          <w:sz w:val="24"/>
        </w:rPr>
        <w:t>En</w:t>
      </w:r>
      <w:r w:rsidRPr="00A226EE">
        <w:rPr>
          <w:rFonts w:ascii="Courier New" w:eastAsia="Courier New" w:hAnsi="Courier New" w:cs="Courier New"/>
          <w:color w:val="4C1130"/>
          <w:sz w:val="24"/>
        </w:rPr>
        <w:t xml:space="preserve"> </w:t>
      </w:r>
      <w:r w:rsidRPr="00A226EE">
        <w:rPr>
          <w:rFonts w:ascii="Courier New" w:eastAsia="Courier New" w:hAnsi="Courier New" w:cs="Courier New"/>
          <w:color w:val="7030A0"/>
          <w:sz w:val="24"/>
        </w:rPr>
        <w:t>France</w:t>
      </w:r>
      <w:hyperlink r:id="rId4">
        <w:r w:rsidRPr="00A226EE">
          <w:rPr>
            <w:rFonts w:ascii="Courier New" w:eastAsia="Courier New" w:hAnsi="Courier New" w:cs="Courier New"/>
            <w:color w:val="4C1130"/>
            <w:sz w:val="24"/>
          </w:rPr>
          <w:t xml:space="preserve"> </w:t>
        </w:r>
      </w:hyperlink>
      <w:hyperlink r:id="rId5">
        <w:r w:rsidRPr="00A226EE">
          <w:rPr>
            <w:rFonts w:ascii="Courier New" w:eastAsia="Courier New" w:hAnsi="Courier New" w:cs="Courier New"/>
            <w:color w:val="7030A0"/>
            <w:sz w:val="24"/>
          </w:rPr>
          <w:t>Brest</w:t>
        </w:r>
      </w:hyperlink>
      <w:r w:rsidRPr="00A226EE">
        <w:rPr>
          <w:rFonts w:ascii="Courier New" w:eastAsia="Courier New" w:hAnsi="Courier New" w:cs="Courier New"/>
          <w:color w:val="7030A0"/>
          <w:sz w:val="24"/>
        </w:rPr>
        <w:t>,</w:t>
      </w:r>
      <w:hyperlink r:id="rId6">
        <w:r w:rsidRPr="00A226EE">
          <w:rPr>
            <w:rFonts w:ascii="Courier New" w:eastAsia="Courier New" w:hAnsi="Courier New" w:cs="Courier New"/>
            <w:color w:val="7030A0"/>
            <w:sz w:val="24"/>
          </w:rPr>
          <w:t xml:space="preserve"> Cherbourg</w:t>
        </w:r>
      </w:hyperlink>
      <w:r w:rsidRPr="00A226EE">
        <w:rPr>
          <w:rFonts w:ascii="Courier New" w:eastAsia="Courier New" w:hAnsi="Courier New" w:cs="Courier New"/>
          <w:color w:val="7030A0"/>
          <w:sz w:val="24"/>
        </w:rPr>
        <w:t>,</w:t>
      </w:r>
      <w:hyperlink r:id="rId7">
        <w:r w:rsidRPr="00A226EE">
          <w:rPr>
            <w:rFonts w:ascii="Courier New" w:eastAsia="Courier New" w:hAnsi="Courier New" w:cs="Courier New"/>
            <w:color w:val="7030A0"/>
            <w:sz w:val="24"/>
          </w:rPr>
          <w:t xml:space="preserve"> Rochefort</w:t>
        </w:r>
      </w:hyperlink>
      <w:r w:rsidRPr="00A226EE">
        <w:rPr>
          <w:rFonts w:ascii="Courier New" w:eastAsia="Courier New" w:hAnsi="Courier New" w:cs="Courier New"/>
          <w:color w:val="7030A0"/>
          <w:sz w:val="24"/>
        </w:rPr>
        <w:t>,</w:t>
      </w:r>
      <w:hyperlink r:id="rId8">
        <w:r w:rsidRPr="00A226EE">
          <w:rPr>
            <w:rFonts w:ascii="Courier New" w:eastAsia="Courier New" w:hAnsi="Courier New" w:cs="Courier New"/>
            <w:color w:val="7030A0"/>
            <w:sz w:val="24"/>
          </w:rPr>
          <w:t xml:space="preserve"> Toulon</w:t>
        </w:r>
      </w:hyperlink>
      <w:r w:rsidRPr="00A226EE">
        <w:rPr>
          <w:rFonts w:ascii="Courier New" w:eastAsia="Courier New" w:hAnsi="Courier New" w:cs="Courier New"/>
          <w:color w:val="7030A0"/>
          <w:sz w:val="24"/>
        </w:rPr>
        <w:t xml:space="preserve"> et</w:t>
      </w:r>
      <w:hyperlink r:id="rId9">
        <w:r w:rsidRPr="00A226EE">
          <w:rPr>
            <w:rFonts w:ascii="Courier New" w:eastAsia="Courier New" w:hAnsi="Courier New" w:cs="Courier New"/>
            <w:color w:val="7030A0"/>
            <w:sz w:val="24"/>
          </w:rPr>
          <w:t xml:space="preserve"> Marseille</w:t>
        </w:r>
      </w:hyperlink>
      <w:r w:rsidRPr="00A226EE">
        <w:rPr>
          <w:rFonts w:ascii="Courier New" w:eastAsia="Courier New" w:hAnsi="Courier New" w:cs="Courier New"/>
          <w:color w:val="7030A0"/>
          <w:sz w:val="24"/>
        </w:rPr>
        <w:t xml:space="preserve"> sont les villes qui accueillent ce type de prisonniers.</w:t>
      </w:r>
    </w:p>
    <w:p w:rsidR="00273733" w:rsidRPr="00A226EE" w:rsidRDefault="00273733" w:rsidP="00273733">
      <w:pPr>
        <w:spacing w:line="360" w:lineRule="auto"/>
        <w:rPr>
          <w:rFonts w:ascii="Verdana" w:eastAsia="Verdana" w:hAnsi="Verdana" w:cs="Verdana"/>
          <w:color w:val="7030A0"/>
          <w:sz w:val="24"/>
        </w:rPr>
      </w:pPr>
      <w:r w:rsidRPr="00A226EE">
        <w:rPr>
          <w:rFonts w:ascii="Verdana" w:eastAsia="Verdana" w:hAnsi="Verdana" w:cs="Verdana"/>
          <w:color w:val="4C1130"/>
          <w:sz w:val="24"/>
        </w:rPr>
        <w:t>Quels vêtements les prisonniers portaient-ils ?</w:t>
      </w:r>
    </w:p>
    <w:p w:rsidR="00273733" w:rsidRPr="00A226EE" w:rsidRDefault="00273733" w:rsidP="00273733">
      <w:pPr>
        <w:spacing w:line="360" w:lineRule="auto"/>
        <w:rPr>
          <w:rFonts w:ascii="Courier New" w:eastAsia="Courier New" w:hAnsi="Courier New" w:cs="Courier New"/>
          <w:color w:val="4C1130"/>
          <w:sz w:val="24"/>
        </w:rPr>
      </w:pPr>
      <w:r w:rsidRPr="00A226EE">
        <w:rPr>
          <w:rFonts w:ascii="Verdana" w:eastAsia="Verdana" w:hAnsi="Verdana" w:cs="Verdana"/>
          <w:color w:val="7030A0"/>
          <w:sz w:val="24"/>
        </w:rPr>
        <w:t>I</w:t>
      </w:r>
      <w:r w:rsidRPr="00A226EE">
        <w:rPr>
          <w:rFonts w:ascii="Courier New" w:eastAsia="Courier New" w:hAnsi="Courier New" w:cs="Courier New"/>
          <w:color w:val="7030A0"/>
          <w:sz w:val="24"/>
        </w:rPr>
        <w:t xml:space="preserve">ls portaient une veste rouge un gilet rouge et une chemise blanche accompagnés d’un pantalon jaune et de chaussures ferrés. Ils portaient aussi des bonnets qui représentent leur temps de détention </w:t>
      </w:r>
      <w:proofErr w:type="gramStart"/>
      <w:r w:rsidRPr="00A226EE">
        <w:rPr>
          <w:rFonts w:ascii="Courier New" w:eastAsia="Courier New" w:hAnsi="Courier New" w:cs="Courier New"/>
          <w:color w:val="7030A0"/>
          <w:sz w:val="24"/>
        </w:rPr>
        <w:t>:rouge</w:t>
      </w:r>
      <w:proofErr w:type="gramEnd"/>
      <w:r w:rsidRPr="00A226EE">
        <w:rPr>
          <w:rFonts w:ascii="Courier New" w:eastAsia="Courier New" w:hAnsi="Courier New" w:cs="Courier New"/>
          <w:color w:val="7030A0"/>
          <w:sz w:val="24"/>
        </w:rPr>
        <w:t xml:space="preserve"> pour une condamnation à temps et vert pour une condamnation</w:t>
      </w:r>
      <w:r w:rsidRPr="00A226EE">
        <w:rPr>
          <w:rFonts w:ascii="Courier New" w:eastAsia="Courier New" w:hAnsi="Courier New" w:cs="Courier New"/>
          <w:color w:val="4C1130"/>
          <w:sz w:val="24"/>
        </w:rPr>
        <w:t xml:space="preserve"> à vie</w:t>
      </w:r>
    </w:p>
    <w:p w:rsidR="00273733" w:rsidRPr="00A226EE" w:rsidRDefault="00273733" w:rsidP="00273733">
      <w:pPr>
        <w:spacing w:line="360" w:lineRule="auto"/>
        <w:rPr>
          <w:rFonts w:ascii="Verdana" w:eastAsia="Verdana" w:hAnsi="Verdana" w:cs="Verdana"/>
          <w:color w:val="4C1130"/>
          <w:sz w:val="24"/>
        </w:rPr>
      </w:pPr>
      <w:r w:rsidRPr="00A226EE">
        <w:rPr>
          <w:rFonts w:ascii="Verdana" w:eastAsia="Verdana" w:hAnsi="Verdana" w:cs="Verdana"/>
          <w:color w:val="4C1130"/>
          <w:sz w:val="24"/>
        </w:rPr>
        <w:t xml:space="preserve">Que devient l’argent que les prisonniers gagnent pour les travaux effectués ? </w:t>
      </w:r>
    </w:p>
    <w:p w:rsidR="00273733" w:rsidRPr="00A226EE" w:rsidRDefault="00273733" w:rsidP="00273733">
      <w:pPr>
        <w:spacing w:line="360" w:lineRule="auto"/>
        <w:rPr>
          <w:rFonts w:ascii="Verdana" w:eastAsia="Verdana" w:hAnsi="Verdana" w:cs="Verdana"/>
          <w:color w:val="7030A0"/>
          <w:sz w:val="24"/>
        </w:rPr>
      </w:pPr>
      <w:r w:rsidRPr="00A226EE">
        <w:rPr>
          <w:rFonts w:ascii="Courier New" w:eastAsia="Courier New" w:hAnsi="Courier New" w:cs="Courier New"/>
          <w:color w:val="7030A0"/>
          <w:sz w:val="24"/>
        </w:rPr>
        <w:t xml:space="preserve">Il garde l’argent gagné aux travaux effectués  </w:t>
      </w:r>
      <w:r w:rsidRPr="00A226EE">
        <w:rPr>
          <w:rFonts w:ascii="Verdana" w:eastAsia="Verdana" w:hAnsi="Verdana" w:cs="Verdana"/>
          <w:color w:val="7030A0"/>
          <w:sz w:val="24"/>
        </w:rPr>
        <w:t xml:space="preserve"> </w:t>
      </w:r>
    </w:p>
    <w:p w:rsidR="00273733" w:rsidRPr="00A226EE" w:rsidRDefault="00273733" w:rsidP="00273733">
      <w:pPr>
        <w:spacing w:line="360" w:lineRule="auto"/>
        <w:rPr>
          <w:rFonts w:ascii="Verdana" w:eastAsia="Verdana" w:hAnsi="Verdana" w:cs="Verdana"/>
          <w:color w:val="7030A0"/>
          <w:sz w:val="24"/>
        </w:rPr>
      </w:pPr>
      <w:r w:rsidRPr="00A226EE">
        <w:rPr>
          <w:rFonts w:ascii="Verdana" w:eastAsia="Verdana" w:hAnsi="Verdana" w:cs="Verdana"/>
          <w:color w:val="4C1130"/>
          <w:sz w:val="24"/>
        </w:rPr>
        <w:t xml:space="preserve">On délivre un passeport aux bagnards au moment de leur libération : quelle est sa caractéristique </w:t>
      </w:r>
      <w:r w:rsidRPr="00A226EE">
        <w:rPr>
          <w:rFonts w:ascii="Verdana" w:eastAsia="Verdana" w:hAnsi="Verdana" w:cs="Verdana"/>
          <w:color w:val="7030A0"/>
          <w:sz w:val="24"/>
        </w:rPr>
        <w:t xml:space="preserve">? </w:t>
      </w:r>
    </w:p>
    <w:p w:rsidR="00273733" w:rsidRPr="00A226EE" w:rsidRDefault="00273733" w:rsidP="00273733">
      <w:pPr>
        <w:spacing w:line="360" w:lineRule="auto"/>
        <w:rPr>
          <w:rFonts w:ascii="Courier New" w:eastAsia="Courier New" w:hAnsi="Courier New" w:cs="Courier New"/>
          <w:color w:val="7030A0"/>
          <w:sz w:val="24"/>
        </w:rPr>
      </w:pPr>
      <w:proofErr w:type="gramStart"/>
      <w:r w:rsidRPr="00A226EE">
        <w:rPr>
          <w:rFonts w:ascii="Courier New" w:eastAsia="Courier New" w:hAnsi="Courier New" w:cs="Courier New"/>
          <w:color w:val="7030A0"/>
          <w:sz w:val="24"/>
        </w:rPr>
        <w:t>le</w:t>
      </w:r>
      <w:proofErr w:type="gramEnd"/>
      <w:r w:rsidRPr="00A226EE">
        <w:rPr>
          <w:rFonts w:ascii="Courier New" w:eastAsia="Courier New" w:hAnsi="Courier New" w:cs="Courier New"/>
          <w:color w:val="7030A0"/>
          <w:sz w:val="24"/>
        </w:rPr>
        <w:t xml:space="preserve"> passeport remis à la libération d’un bagnard est le passeport jaune. Ce qui signifie qu’ils ont déjà fait un séjour au bagne</w:t>
      </w:r>
    </w:p>
    <w:p w:rsidR="00273733" w:rsidRPr="00A226EE" w:rsidRDefault="00273733" w:rsidP="00273733">
      <w:pPr>
        <w:spacing w:line="360" w:lineRule="auto"/>
        <w:rPr>
          <w:rFonts w:ascii="Verdana" w:eastAsia="Verdana" w:hAnsi="Verdana" w:cs="Verdana"/>
          <w:color w:val="4C1130"/>
          <w:sz w:val="24"/>
        </w:rPr>
      </w:pPr>
      <w:r w:rsidRPr="00A226EE">
        <w:rPr>
          <w:rFonts w:ascii="Verdana" w:eastAsia="Verdana" w:hAnsi="Verdana" w:cs="Verdana"/>
          <w:color w:val="4C1130"/>
          <w:sz w:val="24"/>
        </w:rPr>
        <w:t>Retrouvez la date d’abolition des travaux forcés en France.</w:t>
      </w:r>
    </w:p>
    <w:p w:rsidR="00273733" w:rsidRPr="00A226EE" w:rsidRDefault="00273733" w:rsidP="00273733">
      <w:pPr>
        <w:spacing w:line="360" w:lineRule="auto"/>
        <w:rPr>
          <w:rFonts w:ascii="Courier New" w:eastAsia="Courier New" w:hAnsi="Courier New" w:cs="Courier New"/>
          <w:color w:val="7030A0"/>
          <w:sz w:val="24"/>
        </w:rPr>
      </w:pPr>
      <w:r w:rsidRPr="00A226EE">
        <w:rPr>
          <w:rFonts w:ascii="Verdana" w:eastAsia="Verdana" w:hAnsi="Verdana" w:cs="Verdana"/>
          <w:color w:val="4C1130"/>
          <w:sz w:val="24"/>
        </w:rPr>
        <w:t xml:space="preserve"> </w:t>
      </w:r>
      <w:r w:rsidRPr="00A226EE">
        <w:rPr>
          <w:rFonts w:ascii="Courier New" w:eastAsia="Courier New" w:hAnsi="Courier New" w:cs="Courier New"/>
          <w:color w:val="7030A0"/>
          <w:sz w:val="24"/>
        </w:rPr>
        <w:t>La date d’abolition des travaux forcés en France et en 1938</w:t>
      </w:r>
    </w:p>
    <w:p w:rsidR="00D438BD" w:rsidRDefault="00D438BD"/>
    <w:sectPr w:rsidR="00D438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733"/>
    <w:rsid w:val="00273733"/>
    <w:rsid w:val="00D438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64101-061D-4752-9449-F50ADA20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73733"/>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Bagne_de_Toulon" TargetMode="External"/><Relationship Id="rId3" Type="http://schemas.openxmlformats.org/officeDocument/2006/relationships/webSettings" Target="webSettings.xml"/><Relationship Id="rId7" Type="http://schemas.openxmlformats.org/officeDocument/2006/relationships/hyperlink" Target="https://fr.wikipedia.org/wiki/Rochefort_(Charente-Mariti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wikipedia.org/wiki/Cherbourg_(homonymie)" TargetMode="External"/><Relationship Id="rId11" Type="http://schemas.openxmlformats.org/officeDocument/2006/relationships/theme" Target="theme/theme1.xml"/><Relationship Id="rId5" Type="http://schemas.openxmlformats.org/officeDocument/2006/relationships/hyperlink" Target="https://fr.wikipedia.org/wiki/Brest" TargetMode="External"/><Relationship Id="rId10" Type="http://schemas.openxmlformats.org/officeDocument/2006/relationships/fontTable" Target="fontTable.xml"/><Relationship Id="rId4" Type="http://schemas.openxmlformats.org/officeDocument/2006/relationships/hyperlink" Target="https://fr.wikipedia.org/wiki/Brest" TargetMode="External"/><Relationship Id="rId9" Type="http://schemas.openxmlformats.org/officeDocument/2006/relationships/hyperlink" Target="https://fr.wikipedia.org/wiki/Arsenal_des_gal%C3%A8r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1638</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Soninha</dc:creator>
  <cp:keywords/>
  <dc:description/>
  <cp:lastModifiedBy>Soninha</cp:lastModifiedBy>
  <cp:revision>1</cp:revision>
  <dcterms:created xsi:type="dcterms:W3CDTF">2020-05-17T15:10:00Z</dcterms:created>
  <dcterms:modified xsi:type="dcterms:W3CDTF">2020-05-17T15:11:00Z</dcterms:modified>
</cp:coreProperties>
</file>