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113" w:rsidRDefault="00115550">
      <w:pPr>
        <w:pStyle w:val="Titre1"/>
        <w:jc w:val="center"/>
      </w:pPr>
      <w:bookmarkStart w:id="0" w:name="_GoBack"/>
      <w:bookmarkEnd w:id="0"/>
      <w:r>
        <w:t>Le portrait de Melle de Chartres</w:t>
      </w:r>
    </w:p>
    <w:p w:rsidR="00157113" w:rsidRDefault="00115550">
      <w:pPr>
        <w:pStyle w:val="Titre1"/>
        <w:jc w:val="center"/>
      </w:pPr>
      <w:r>
        <w:t xml:space="preserve">dans </w:t>
      </w:r>
      <w:r>
        <w:rPr>
          <w:i/>
          <w:u w:val="single"/>
        </w:rPr>
        <w:t>La Princesse de Clèves</w:t>
      </w:r>
      <w:r>
        <w:t>, 1678</w:t>
      </w:r>
    </w:p>
    <w:p w:rsidR="00157113" w:rsidRDefault="00115550">
      <w:pPr>
        <w:spacing w:before="100" w:after="100" w:line="240" w:lineRule="auto"/>
      </w:pPr>
      <w:r>
        <w:rPr>
          <w:rFonts w:ascii="Times New Roman" w:eastAsia="Times New Roman" w:hAnsi="Times New Roman"/>
          <w:b/>
          <w:sz w:val="32"/>
          <w:szCs w:val="24"/>
          <w:u w:val="single"/>
          <w:lang w:eastAsia="fr-FR"/>
        </w:rPr>
        <w:t>Introduction</w:t>
      </w:r>
    </w:p>
    <w:p w:rsidR="00157113" w:rsidRDefault="00115550">
      <w:pPr>
        <w:spacing w:before="100" w:after="100" w:line="240" w:lineRule="auto"/>
      </w:pPr>
      <w:r>
        <w:rPr>
          <w:rFonts w:ascii="Times New Roman" w:eastAsia="Times New Roman" w:hAnsi="Times New Roman"/>
          <w:sz w:val="24"/>
          <w:szCs w:val="24"/>
          <w:u w:val="single"/>
          <w:lang w:eastAsia="fr-FR"/>
        </w:rPr>
        <w:t>La Princesse de Clèves</w:t>
      </w:r>
      <w:r>
        <w:rPr>
          <w:rFonts w:ascii="Times New Roman" w:eastAsia="Times New Roman" w:hAnsi="Times New Roman"/>
          <w:sz w:val="24"/>
          <w:szCs w:val="24"/>
          <w:lang w:eastAsia="fr-FR"/>
        </w:rPr>
        <w:t xml:space="preserve"> , paru en 1678 sans nom d’auteur est considéré comme l’œuvre romanesque majeure </w:t>
      </w:r>
      <w:r>
        <w:rPr>
          <w:rFonts w:ascii="Times New Roman" w:eastAsia="Times New Roman" w:hAnsi="Times New Roman"/>
          <w:sz w:val="24"/>
          <w:szCs w:val="24"/>
          <w:lang w:eastAsia="fr-FR"/>
        </w:rPr>
        <w:t>de Mme de Lafayette, femme de lettres du XVIIème siècle (époque du classicisme).</w:t>
      </w:r>
    </w:p>
    <w:p w:rsidR="00157113" w:rsidRDefault="00115550">
      <w:pPr>
        <w:spacing w:before="100" w:after="100" w:line="240" w:lineRule="auto"/>
      </w:pPr>
      <w:r>
        <w:rPr>
          <w:rFonts w:ascii="Times New Roman" w:eastAsia="Times New Roman" w:hAnsi="Times New Roman"/>
          <w:sz w:val="24"/>
          <w:szCs w:val="24"/>
          <w:u w:val="single"/>
          <w:lang w:eastAsia="fr-FR"/>
        </w:rPr>
        <w:t>Sur l’auteur </w:t>
      </w:r>
      <w:r>
        <w:rPr>
          <w:rFonts w:ascii="Times New Roman" w:eastAsia="Times New Roman" w:hAnsi="Times New Roman"/>
          <w:sz w:val="24"/>
          <w:szCs w:val="24"/>
          <w:lang w:eastAsia="fr-FR"/>
        </w:rPr>
        <w:t>: Marie-Madeleine Pioche de La Vergne (1634-1693).</w:t>
      </w:r>
    </w:p>
    <w:p w:rsidR="00157113" w:rsidRDefault="00115550">
      <w:pPr>
        <w:spacing w:before="100" w:after="10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A été très jeune dame d’honneur d’Anne d’Autriche (la mère du futur Louis XIV) mais a aussi reçu une éducation </w:t>
      </w:r>
      <w:r>
        <w:rPr>
          <w:rFonts w:ascii="Times New Roman" w:eastAsia="Times New Roman" w:hAnsi="Times New Roman"/>
          <w:sz w:val="24"/>
          <w:szCs w:val="24"/>
          <w:lang w:eastAsia="fr-FR"/>
        </w:rPr>
        <w:t>littéraire et a fréquenté les salons précieux de son époque (c à d les salons où l’on s’appliquait à bien parler, et à parler d’amour). Elle a fréquenté des personnalités littéraires de son temps : Mme de Sévigné, La Rochefoucauld, Racine.</w:t>
      </w:r>
    </w:p>
    <w:p w:rsidR="00157113" w:rsidRDefault="00115550">
      <w:pPr>
        <w:spacing w:before="100" w:after="100" w:line="240" w:lineRule="auto"/>
      </w:pPr>
      <w:r>
        <w:rPr>
          <w:rFonts w:ascii="Times New Roman" w:eastAsia="Times New Roman" w:hAnsi="Times New Roman"/>
          <w:sz w:val="24"/>
          <w:szCs w:val="24"/>
          <w:u w:val="single"/>
          <w:lang w:eastAsia="fr-FR"/>
        </w:rPr>
        <w:t>Sur l’oeuvre</w:t>
      </w:r>
      <w:r>
        <w:rPr>
          <w:rFonts w:ascii="Times New Roman" w:eastAsia="Times New Roman" w:hAnsi="Times New Roman"/>
          <w:sz w:val="24"/>
          <w:szCs w:val="24"/>
          <w:lang w:eastAsia="fr-FR"/>
        </w:rPr>
        <w:t> : l</w:t>
      </w:r>
      <w:r>
        <w:rPr>
          <w:rFonts w:ascii="Times New Roman" w:eastAsia="Times New Roman" w:hAnsi="Times New Roman"/>
          <w:sz w:val="24"/>
          <w:szCs w:val="24"/>
          <w:lang w:eastAsia="fr-FR"/>
        </w:rPr>
        <w:t>’auteur veut donner à son récit un cadre historique en retraçant la vie d’une cour (celle de Henri II = 1519/1549</w:t>
      </w:r>
      <w:bookmarkStart w:id="1" w:name="sdfootnote1anc"/>
      <w:r>
        <w:rPr>
          <w:rFonts w:ascii="Times New Roman" w:eastAsia="Times New Roman" w:hAnsi="Times New Roman"/>
          <w:color w:val="0000FF"/>
          <w:sz w:val="24"/>
          <w:szCs w:val="24"/>
          <w:u w:val="single"/>
          <w:vertAlign w:val="superscript"/>
          <w:lang w:eastAsia="fr-FR"/>
        </w:rPr>
        <w:fldChar w:fldCharType="begin"/>
      </w:r>
      <w:r>
        <w:rPr>
          <w:rFonts w:ascii="Times New Roman" w:eastAsia="Times New Roman" w:hAnsi="Times New Roman"/>
          <w:color w:val="0000FF"/>
          <w:sz w:val="24"/>
          <w:szCs w:val="24"/>
          <w:u w:val="single"/>
          <w:vertAlign w:val="superscript"/>
          <w:lang w:eastAsia="fr-FR"/>
        </w:rPr>
        <w:instrText xml:space="preserve"> HYPERLINK  "https://megapalpus.wordpress.com/textes/sequence-n-3-quand-le-personnage-vient-au-roman/la-princesse-de-cleves-madame-de-lafayet</w:instrText>
      </w:r>
      <w:r>
        <w:rPr>
          <w:rFonts w:ascii="Times New Roman" w:eastAsia="Times New Roman" w:hAnsi="Times New Roman"/>
          <w:color w:val="0000FF"/>
          <w:sz w:val="24"/>
          <w:szCs w:val="24"/>
          <w:u w:val="single"/>
          <w:vertAlign w:val="superscript"/>
          <w:lang w:eastAsia="fr-FR"/>
        </w:rPr>
        <w:instrText xml:space="preserve">te-1678/le-portrait-de-melle-de-chartres-dans-la-princesse-de-cleves-1678-lecture-analytique/#sdfootnote1sym" </w:instrText>
      </w:r>
      <w:r>
        <w:rPr>
          <w:rFonts w:ascii="Times New Roman" w:eastAsia="Times New Roman" w:hAnsi="Times New Roman"/>
          <w:color w:val="0000FF"/>
          <w:sz w:val="24"/>
          <w:szCs w:val="24"/>
          <w:u w:val="single"/>
          <w:vertAlign w:val="superscript"/>
          <w:lang w:eastAsia="fr-FR"/>
        </w:rPr>
        <w:fldChar w:fldCharType="separate"/>
      </w:r>
      <w:r>
        <w:rPr>
          <w:rFonts w:ascii="Times New Roman" w:eastAsia="Times New Roman" w:hAnsi="Times New Roman"/>
          <w:color w:val="0000FF"/>
          <w:sz w:val="24"/>
          <w:szCs w:val="24"/>
          <w:u w:val="single"/>
          <w:vertAlign w:val="superscript"/>
          <w:lang w:eastAsia="fr-FR"/>
        </w:rPr>
        <w:t>1</w:t>
      </w:r>
      <w:r>
        <w:rPr>
          <w:rFonts w:ascii="Times New Roman" w:eastAsia="Times New Roman" w:hAnsi="Times New Roman"/>
          <w:color w:val="0000FF"/>
          <w:sz w:val="24"/>
          <w:szCs w:val="24"/>
          <w:u w:val="single"/>
          <w:vertAlign w:val="superscript"/>
          <w:lang w:eastAsia="fr-FR"/>
        </w:rPr>
        <w:fldChar w:fldCharType="end"/>
      </w:r>
      <w:bookmarkEnd w:id="1"/>
      <w:r>
        <w:rPr>
          <w:rFonts w:ascii="Times New Roman" w:eastAsia="Times New Roman" w:hAnsi="Times New Roman"/>
          <w:sz w:val="24"/>
          <w:szCs w:val="24"/>
          <w:lang w:eastAsia="fr-FR"/>
        </w:rPr>
        <w:t>). Mais aussi et surtout, elle raconte une histoire d’amour vue de l’intérieur, celle qui unit une jeune femme, la Princesse de Clèves, à un hom</w:t>
      </w:r>
      <w:r>
        <w:rPr>
          <w:rFonts w:ascii="Times New Roman" w:eastAsia="Times New Roman" w:hAnsi="Times New Roman"/>
          <w:sz w:val="24"/>
          <w:szCs w:val="24"/>
          <w:lang w:eastAsia="fr-FR"/>
        </w:rPr>
        <w:t>me rencontré trop tard (après son mariage) et à qui elle ne se donnera jamais. De ce fait, ce roman est considéré comme le premier roman d’analyse psychologique.</w:t>
      </w:r>
    </w:p>
    <w:p w:rsidR="00157113" w:rsidRDefault="00115550">
      <w:pPr>
        <w:spacing w:before="100" w:after="10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L’extrait suivant donne de la jeune fille, Mlle de Chartres, un premier portrait et évoque sa </w:t>
      </w:r>
      <w:r>
        <w:rPr>
          <w:rFonts w:ascii="Times New Roman" w:eastAsia="Times New Roman" w:hAnsi="Times New Roman"/>
          <w:sz w:val="24"/>
          <w:szCs w:val="24"/>
          <w:lang w:eastAsia="fr-FR"/>
        </w:rPr>
        <w:t>rencontre avec celui qui deviendra son mari, le prince de Clèves. Nous remarquons cependant qu’au travers de ce portrait et de cette rencontre apparaît une certaine vision de la société de l’époque.</w:t>
      </w:r>
    </w:p>
    <w:p w:rsidR="00157113" w:rsidRDefault="00115550">
      <w:pPr>
        <w:spacing w:before="100" w:after="100" w:line="240" w:lineRule="auto"/>
      </w:pPr>
      <w:r>
        <w:rPr>
          <w:rFonts w:ascii="Times New Roman" w:eastAsia="Times New Roman" w:hAnsi="Times New Roman"/>
          <w:i/>
          <w:iCs/>
          <w:sz w:val="24"/>
          <w:szCs w:val="24"/>
          <w:lang w:eastAsia="fr-FR"/>
        </w:rPr>
        <w:t>Comment le portrait idéalisé de l’héroïne évolue-t-il ver</w:t>
      </w:r>
      <w:r>
        <w:rPr>
          <w:rFonts w:ascii="Times New Roman" w:eastAsia="Times New Roman" w:hAnsi="Times New Roman"/>
          <w:i/>
          <w:iCs/>
          <w:sz w:val="24"/>
          <w:szCs w:val="24"/>
          <w:lang w:eastAsia="fr-FR"/>
        </w:rPr>
        <w:t>s la peinture sociale ?</w:t>
      </w:r>
    </w:p>
    <w:p w:rsidR="00157113" w:rsidRDefault="00115550">
      <w:pPr>
        <w:spacing w:before="100" w:after="100" w:line="240" w:lineRule="auto"/>
        <w:rPr>
          <w:rFonts w:ascii="Times New Roman" w:eastAsia="Times New Roman" w:hAnsi="Times New Roman"/>
          <w:i/>
          <w:iCs/>
          <w:sz w:val="24"/>
          <w:szCs w:val="24"/>
          <w:lang w:eastAsia="fr-FR"/>
        </w:rPr>
      </w:pPr>
      <w:r>
        <w:rPr>
          <w:rFonts w:ascii="Times New Roman" w:eastAsia="Times New Roman" w:hAnsi="Times New Roman"/>
          <w:i/>
          <w:iCs/>
          <w:sz w:val="24"/>
          <w:szCs w:val="24"/>
          <w:lang w:eastAsia="fr-FR"/>
        </w:rPr>
        <w:t>Comment, en présentant un personnage parfait, Mme de Lafayette transmet-elle une certaine vision de la société ?</w:t>
      </w:r>
    </w:p>
    <w:p w:rsidR="00157113" w:rsidRDefault="00157113">
      <w:pPr>
        <w:spacing w:before="100" w:after="100" w:line="240" w:lineRule="auto"/>
      </w:pPr>
    </w:p>
    <w:p w:rsidR="00157113" w:rsidRDefault="00115550">
      <w:pPr>
        <w:spacing w:before="100" w:after="10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I/ Une héroïne idéale</w:t>
      </w:r>
    </w:p>
    <w:p w:rsidR="00157113" w:rsidRDefault="00115550">
      <w:pPr>
        <w:spacing w:before="100" w:after="10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1°) La perfection physique</w:t>
      </w:r>
    </w:p>
    <w:p w:rsidR="00157113" w:rsidRDefault="00115550">
      <w:pPr>
        <w:spacing w:before="100" w:after="10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2°) Une éducation exceptionnelle</w:t>
      </w:r>
    </w:p>
    <w:p w:rsidR="00157113" w:rsidRDefault="00115550">
      <w:pPr>
        <w:spacing w:before="100" w:after="10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3°) mais une héroïne fragile</w:t>
      </w:r>
    </w:p>
    <w:p w:rsidR="00157113" w:rsidRDefault="00157113">
      <w:pPr>
        <w:spacing w:before="100" w:after="100" w:line="240" w:lineRule="auto"/>
        <w:rPr>
          <w:rFonts w:ascii="Times New Roman" w:eastAsia="Times New Roman" w:hAnsi="Times New Roman"/>
          <w:sz w:val="24"/>
          <w:szCs w:val="24"/>
          <w:lang w:eastAsia="fr-FR"/>
        </w:rPr>
      </w:pPr>
    </w:p>
    <w:p w:rsidR="00157113" w:rsidRDefault="00115550">
      <w:pPr>
        <w:spacing w:before="100" w:after="10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II/Une</w:t>
      </w:r>
      <w:r>
        <w:rPr>
          <w:rFonts w:ascii="Times New Roman" w:eastAsia="Times New Roman" w:hAnsi="Times New Roman"/>
          <w:sz w:val="24"/>
          <w:szCs w:val="24"/>
          <w:lang w:eastAsia="fr-FR"/>
        </w:rPr>
        <w:t xml:space="preserve"> peinture sociale</w:t>
      </w:r>
    </w:p>
    <w:p w:rsidR="00157113" w:rsidRDefault="00115550">
      <w:pPr>
        <w:spacing w:before="100" w:after="10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1°) Le poids des apparences – une société du paraître.</w:t>
      </w:r>
    </w:p>
    <w:p w:rsidR="00157113" w:rsidRDefault="00115550">
      <w:pPr>
        <w:spacing w:before="100" w:after="10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2°) Une esquisse de la condition féminine</w:t>
      </w:r>
    </w:p>
    <w:p w:rsidR="00157113" w:rsidRDefault="00115550">
      <w:pPr>
        <w:spacing w:before="100" w:after="10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3°) Un aperçu de l’hypocrisie sociale.</w:t>
      </w:r>
    </w:p>
    <w:p w:rsidR="00157113" w:rsidRDefault="00157113">
      <w:pPr>
        <w:spacing w:before="100" w:after="100" w:line="240" w:lineRule="auto"/>
        <w:rPr>
          <w:rFonts w:ascii="Times New Roman" w:eastAsia="Times New Roman" w:hAnsi="Times New Roman"/>
          <w:sz w:val="24"/>
          <w:szCs w:val="24"/>
          <w:lang w:eastAsia="fr-FR"/>
        </w:rPr>
      </w:pPr>
    </w:p>
    <w:p w:rsidR="00157113" w:rsidRDefault="00115550">
      <w:pPr>
        <w:spacing w:before="100" w:after="100" w:line="240" w:lineRule="auto"/>
      </w:pPr>
      <w:hyperlink r:id="rId7" w:history="1">
        <w:r>
          <w:rPr>
            <w:rStyle w:val="Lienhypertexte"/>
            <w:rFonts w:ascii="Times New Roman" w:eastAsia="Times New Roman" w:hAnsi="Times New Roman"/>
            <w:sz w:val="24"/>
            <w:szCs w:val="24"/>
            <w:lang w:eastAsia="fr-FR"/>
          </w:rPr>
          <w:t>https://www.dailymotion.com/video/x38ve3l</w:t>
        </w:r>
      </w:hyperlink>
      <w:r>
        <w:rPr>
          <w:rFonts w:ascii="Times New Roman" w:eastAsia="Times New Roman" w:hAnsi="Times New Roman"/>
          <w:sz w:val="24"/>
          <w:szCs w:val="24"/>
          <w:lang w:eastAsia="fr-FR"/>
        </w:rPr>
        <w:t xml:space="preserve"> </w:t>
      </w:r>
      <w:r>
        <w:rPr>
          <w:rFonts w:ascii="Times New Roman" w:eastAsia="Times New Roman" w:hAnsi="Times New Roman"/>
          <w:sz w:val="24"/>
          <w:szCs w:val="24"/>
          <w:lang w:eastAsia="fr-FR"/>
        </w:rPr>
        <w:t>: la scène du bal (3’)</w:t>
      </w:r>
    </w:p>
    <w:p w:rsidR="00157113" w:rsidRDefault="00115550">
      <w:pPr>
        <w:spacing w:before="100" w:after="100" w:line="240" w:lineRule="auto"/>
      </w:pPr>
      <w:hyperlink r:id="rId8" w:history="1">
        <w:r>
          <w:rPr>
            <w:rStyle w:val="Lienhypertexte"/>
            <w:rFonts w:ascii="Times New Roman" w:eastAsia="Times New Roman" w:hAnsi="Times New Roman"/>
            <w:sz w:val="24"/>
            <w:szCs w:val="24"/>
            <w:lang w:eastAsia="fr-FR"/>
          </w:rPr>
          <w:t>http://www.allocine.fr/video/player_gen_cmedia=19201317&amp;cfilm=189937.html?jwsource=cl</w:t>
        </w:r>
      </w:hyperlink>
    </w:p>
    <w:p w:rsidR="00157113" w:rsidRDefault="00115550">
      <w:pPr>
        <w:spacing w:before="100" w:after="100" w:line="240" w:lineRule="auto"/>
      </w:pPr>
      <w:r>
        <w:rPr>
          <w:rFonts w:ascii="Times New Roman" w:eastAsia="Times New Roman" w:hAnsi="Times New Roman"/>
          <w:i/>
          <w:sz w:val="24"/>
          <w:szCs w:val="24"/>
          <w:lang w:eastAsia="fr-FR"/>
        </w:rPr>
        <w:t>Nous, Princesses de Clèves,</w:t>
      </w:r>
      <w:r>
        <w:rPr>
          <w:rFonts w:ascii="Times New Roman" w:eastAsia="Times New Roman" w:hAnsi="Times New Roman"/>
          <w:sz w:val="24"/>
          <w:szCs w:val="24"/>
          <w:lang w:eastAsia="fr-FR"/>
        </w:rPr>
        <w:t xml:space="preserve"> 2011, R Sauder</w:t>
      </w:r>
    </w:p>
    <w:p w:rsidR="00157113" w:rsidRDefault="00157113">
      <w:pPr>
        <w:spacing w:before="100" w:after="100"/>
        <w:rPr>
          <w:rFonts w:ascii="Times New Roman" w:eastAsia="Times New Roman" w:hAnsi="Times New Roman"/>
          <w:sz w:val="36"/>
          <w:szCs w:val="36"/>
          <w:u w:val="single"/>
          <w:lang w:eastAsia="fr-FR"/>
        </w:rPr>
      </w:pPr>
    </w:p>
    <w:p w:rsidR="00157113" w:rsidRDefault="00157113">
      <w:pPr>
        <w:spacing w:before="100" w:after="100"/>
        <w:rPr>
          <w:rFonts w:ascii="Times New Roman" w:eastAsia="Times New Roman" w:hAnsi="Times New Roman"/>
          <w:sz w:val="36"/>
          <w:szCs w:val="36"/>
          <w:u w:val="single"/>
          <w:lang w:eastAsia="fr-FR"/>
        </w:rPr>
      </w:pPr>
    </w:p>
    <w:p w:rsidR="00157113" w:rsidRDefault="00157113">
      <w:pPr>
        <w:spacing w:before="100" w:after="100"/>
        <w:rPr>
          <w:rFonts w:ascii="Times New Roman" w:eastAsia="Times New Roman" w:hAnsi="Times New Roman"/>
          <w:sz w:val="36"/>
          <w:szCs w:val="36"/>
          <w:u w:val="single"/>
          <w:lang w:eastAsia="fr-FR"/>
        </w:rPr>
      </w:pPr>
    </w:p>
    <w:p w:rsidR="00157113" w:rsidRDefault="00157113">
      <w:pPr>
        <w:spacing w:before="100" w:after="100"/>
        <w:rPr>
          <w:rFonts w:ascii="Times New Roman" w:eastAsia="Times New Roman" w:hAnsi="Times New Roman"/>
          <w:sz w:val="36"/>
          <w:szCs w:val="36"/>
          <w:u w:val="single"/>
          <w:lang w:eastAsia="fr-FR"/>
        </w:rPr>
      </w:pPr>
    </w:p>
    <w:p w:rsidR="00157113" w:rsidRDefault="00157113">
      <w:pPr>
        <w:spacing w:before="100" w:after="100"/>
        <w:rPr>
          <w:rFonts w:ascii="Times New Roman" w:eastAsia="Times New Roman" w:hAnsi="Times New Roman"/>
          <w:sz w:val="36"/>
          <w:szCs w:val="36"/>
          <w:u w:val="single"/>
          <w:lang w:eastAsia="fr-FR"/>
        </w:rPr>
      </w:pPr>
    </w:p>
    <w:p w:rsidR="00157113" w:rsidRDefault="00115550">
      <w:pPr>
        <w:spacing w:before="100" w:after="100"/>
      </w:pPr>
      <w:r>
        <w:rPr>
          <w:rFonts w:ascii="Times New Roman" w:eastAsia="Times New Roman" w:hAnsi="Times New Roman"/>
          <w:sz w:val="36"/>
          <w:szCs w:val="36"/>
          <w:u w:val="single"/>
          <w:lang w:eastAsia="fr-FR"/>
        </w:rPr>
        <w:lastRenderedPageBreak/>
        <w:t>I/ Une héroïne idéale</w:t>
      </w:r>
    </w:p>
    <w:p w:rsidR="00157113" w:rsidRDefault="00115550">
      <w:pPr>
        <w:spacing w:before="100" w:after="100"/>
      </w:pPr>
      <w:r>
        <w:rPr>
          <w:rFonts w:ascii="Times New Roman" w:eastAsia="Times New Roman" w:hAnsi="Times New Roman"/>
          <w:sz w:val="24"/>
          <w:szCs w:val="24"/>
          <w:u w:val="single"/>
          <w:lang w:eastAsia="fr-FR"/>
        </w:rPr>
        <w:t>1°) La perfection physique</w:t>
      </w:r>
    </w:p>
    <w:p w:rsidR="00157113" w:rsidRDefault="00115550">
      <w:pPr>
        <w:spacing w:before="100" w:after="100"/>
      </w:pPr>
      <w:r>
        <w:rPr>
          <w:rFonts w:ascii="Times New Roman" w:eastAsia="Times New Roman" w:hAnsi="Times New Roman"/>
          <w:sz w:val="24"/>
          <w:szCs w:val="24"/>
          <w:lang w:eastAsia="fr-FR"/>
        </w:rPr>
        <w:t xml:space="preserve">C’est tout d’abord </w:t>
      </w:r>
      <w:r>
        <w:rPr>
          <w:rFonts w:ascii="Times New Roman" w:eastAsia="Times New Roman" w:hAnsi="Times New Roman"/>
          <w:b/>
          <w:bCs/>
          <w:sz w:val="24"/>
          <w:szCs w:val="24"/>
          <w:lang w:eastAsia="fr-FR"/>
        </w:rPr>
        <w:t>la beauté</w:t>
      </w:r>
      <w:r>
        <w:rPr>
          <w:rFonts w:ascii="Times New Roman" w:eastAsia="Times New Roman" w:hAnsi="Times New Roman"/>
          <w:sz w:val="24"/>
          <w:szCs w:val="24"/>
          <w:lang w:eastAsia="fr-FR"/>
        </w:rPr>
        <w:t xml:space="preserve"> qui frappe chez Melle de Chartres. Elle n’est pas nommée.</w:t>
      </w:r>
    </w:p>
    <w:p w:rsidR="00157113" w:rsidRDefault="00115550">
      <w:pPr>
        <w:numPr>
          <w:ilvl w:val="0"/>
          <w:numId w:val="1"/>
        </w:numPr>
        <w:spacing w:before="100" w:after="100"/>
      </w:pPr>
      <w:r>
        <w:rPr>
          <w:rFonts w:ascii="Times New Roman" w:eastAsia="Times New Roman" w:hAnsi="Times New Roman"/>
          <w:sz w:val="24"/>
          <w:szCs w:val="24"/>
          <w:lang w:eastAsia="fr-FR"/>
        </w:rPr>
        <w:t xml:space="preserve">Elle apparaît tout d’abord sous cette </w:t>
      </w:r>
      <w:r>
        <w:rPr>
          <w:rFonts w:ascii="Times New Roman" w:eastAsia="Times New Roman" w:hAnsi="Times New Roman"/>
          <w:b/>
          <w:bCs/>
          <w:sz w:val="24"/>
          <w:szCs w:val="24"/>
          <w:lang w:eastAsia="fr-FR"/>
        </w:rPr>
        <w:t>métonymie</w:t>
      </w:r>
      <w:r>
        <w:rPr>
          <w:rFonts w:ascii="Times New Roman" w:eastAsia="Times New Roman" w:hAnsi="Times New Roman"/>
          <w:sz w:val="24"/>
          <w:szCs w:val="24"/>
          <w:lang w:eastAsia="fr-FR"/>
        </w:rPr>
        <w:t xml:space="preserve"> « une beauté » (répété deux fois) et même « beauté parfaite » l. 2.</w:t>
      </w:r>
    </w:p>
    <w:p w:rsidR="00157113" w:rsidRDefault="00115550">
      <w:pPr>
        <w:numPr>
          <w:ilvl w:val="0"/>
          <w:numId w:val="1"/>
        </w:numPr>
        <w:spacing w:before="100" w:after="100"/>
      </w:pPr>
      <w:r>
        <w:rPr>
          <w:rFonts w:ascii="Times New Roman" w:eastAsia="Times New Roman" w:hAnsi="Times New Roman"/>
          <w:sz w:val="24"/>
          <w:szCs w:val="24"/>
          <w:lang w:eastAsia="fr-FR"/>
        </w:rPr>
        <w:t xml:space="preserve">On remarque d’ailleurs que tout ce qui concerne la jeune fille est marqué par </w:t>
      </w:r>
      <w:r>
        <w:rPr>
          <w:rFonts w:ascii="Times New Roman" w:eastAsia="Times New Roman" w:hAnsi="Times New Roman"/>
          <w:b/>
          <w:bCs/>
          <w:sz w:val="24"/>
          <w:szCs w:val="24"/>
          <w:lang w:eastAsia="fr-FR"/>
        </w:rPr>
        <w:t>l’usage de l’hyperbole ou du superlatif à valeur hyperbolique</w:t>
      </w:r>
      <w:r>
        <w:rPr>
          <w:rFonts w:ascii="Times New Roman" w:eastAsia="Times New Roman" w:hAnsi="Times New Roman"/>
          <w:sz w:val="24"/>
          <w:szCs w:val="24"/>
          <w:lang w:eastAsia="fr-FR"/>
        </w:rPr>
        <w:t> : « beauté parfaite » « une des plus grandes héritières de France »« bien, mérite et vertu « extraordinaires » »extr</w:t>
      </w:r>
      <w:r>
        <w:rPr>
          <w:rFonts w:ascii="Times New Roman" w:eastAsia="Times New Roman" w:hAnsi="Times New Roman"/>
          <w:sz w:val="24"/>
          <w:szCs w:val="24"/>
          <w:lang w:eastAsia="fr-FR"/>
        </w:rPr>
        <w:t>ême jeunesse »</w:t>
      </w:r>
    </w:p>
    <w:p w:rsidR="00157113" w:rsidRDefault="00115550">
      <w:pPr>
        <w:numPr>
          <w:ilvl w:val="0"/>
          <w:numId w:val="2"/>
        </w:numPr>
        <w:spacing w:before="100" w:after="100"/>
      </w:pPr>
      <w:r>
        <w:rPr>
          <w:rFonts w:ascii="Times New Roman" w:eastAsia="Times New Roman" w:hAnsi="Times New Roman"/>
          <w:sz w:val="24"/>
          <w:szCs w:val="24"/>
          <w:lang w:eastAsia="fr-FR"/>
        </w:rPr>
        <w:t>Néanmoins, une véritable description physique n’interviendra que beaucoup plus tard (2</w:t>
      </w:r>
      <w:r>
        <w:rPr>
          <w:rFonts w:ascii="Times New Roman" w:eastAsia="Times New Roman" w:hAnsi="Times New Roman"/>
          <w:sz w:val="24"/>
          <w:szCs w:val="24"/>
          <w:vertAlign w:val="superscript"/>
          <w:lang w:eastAsia="fr-FR"/>
        </w:rPr>
        <w:t>ème</w:t>
      </w:r>
      <w:r>
        <w:rPr>
          <w:rFonts w:ascii="Times New Roman" w:eastAsia="Times New Roman" w:hAnsi="Times New Roman"/>
          <w:sz w:val="24"/>
          <w:szCs w:val="24"/>
          <w:lang w:eastAsia="fr-FR"/>
        </w:rPr>
        <w:t xml:space="preserve"> paragraphe), mais la narratrice se garde bien </w:t>
      </w:r>
      <w:r>
        <w:rPr>
          <w:rFonts w:ascii="Times New Roman" w:eastAsia="Times New Roman" w:hAnsi="Times New Roman"/>
          <w:b/>
          <w:bCs/>
          <w:sz w:val="24"/>
          <w:szCs w:val="24"/>
          <w:lang w:eastAsia="fr-FR"/>
        </w:rPr>
        <w:t>d’aller au-delà de vagues distinctions</w:t>
      </w:r>
      <w:r>
        <w:rPr>
          <w:rFonts w:ascii="Times New Roman" w:eastAsia="Times New Roman" w:hAnsi="Times New Roman"/>
          <w:sz w:val="24"/>
          <w:szCs w:val="24"/>
          <w:lang w:eastAsia="fr-FR"/>
        </w:rPr>
        <w:t>, indices d’aristocratie plus que caractères distinctifs « blancheu</w:t>
      </w:r>
      <w:r>
        <w:rPr>
          <w:rFonts w:ascii="Times New Roman" w:eastAsia="Times New Roman" w:hAnsi="Times New Roman"/>
          <w:sz w:val="24"/>
          <w:szCs w:val="24"/>
          <w:lang w:eastAsia="fr-FR"/>
        </w:rPr>
        <w:t>r de son teint » l. 25 et « cheveux blonds » l. 26.</w:t>
      </w:r>
    </w:p>
    <w:p w:rsidR="00157113" w:rsidRDefault="00115550">
      <w:pPr>
        <w:numPr>
          <w:ilvl w:val="0"/>
          <w:numId w:val="2"/>
        </w:numPr>
        <w:spacing w:before="100" w:after="100"/>
      </w:pPr>
      <w:r>
        <w:rPr>
          <w:rFonts w:ascii="Times New Roman" w:eastAsia="Times New Roman" w:hAnsi="Times New Roman"/>
          <w:sz w:val="24"/>
          <w:szCs w:val="24"/>
          <w:lang w:eastAsia="fr-FR"/>
        </w:rPr>
        <w:t xml:space="preserve">Ces deux caractéristiques sont empruntées à la littérature du Moyen Age, et Melle de Chartres représente ici </w:t>
      </w:r>
      <w:r>
        <w:rPr>
          <w:rFonts w:ascii="Times New Roman" w:eastAsia="Times New Roman" w:hAnsi="Times New Roman"/>
          <w:b/>
          <w:bCs/>
          <w:sz w:val="24"/>
          <w:szCs w:val="24"/>
          <w:lang w:eastAsia="fr-FR"/>
        </w:rPr>
        <w:t>l’archétype de la dame des romans de chevalerie… ou la princesse des contes de fées</w:t>
      </w:r>
      <w:r>
        <w:rPr>
          <w:rFonts w:ascii="Times New Roman" w:eastAsia="Times New Roman" w:hAnsi="Times New Roman"/>
          <w:sz w:val="24"/>
          <w:szCs w:val="24"/>
          <w:lang w:eastAsia="fr-FR"/>
        </w:rPr>
        <w:t>.</w:t>
      </w:r>
    </w:p>
    <w:p w:rsidR="00157113" w:rsidRDefault="00115550">
      <w:pPr>
        <w:spacing w:before="100" w:after="100"/>
        <w:rPr>
          <w:rFonts w:ascii="Times New Roman" w:eastAsia="Times New Roman" w:hAnsi="Times New Roman"/>
          <w:sz w:val="24"/>
          <w:szCs w:val="24"/>
          <w:lang w:eastAsia="fr-FR"/>
        </w:rPr>
      </w:pPr>
      <w:r>
        <w:rPr>
          <w:rFonts w:ascii="Times New Roman" w:eastAsia="Times New Roman" w:hAnsi="Times New Roman"/>
          <w:sz w:val="24"/>
          <w:szCs w:val="24"/>
          <w:lang w:eastAsia="fr-FR"/>
        </w:rPr>
        <w:t>Le portrai</w:t>
      </w:r>
      <w:r>
        <w:rPr>
          <w:rFonts w:ascii="Times New Roman" w:eastAsia="Times New Roman" w:hAnsi="Times New Roman"/>
          <w:sz w:val="24"/>
          <w:szCs w:val="24"/>
          <w:lang w:eastAsia="fr-FR"/>
        </w:rPr>
        <w:t>t se termine par deux notations abstraites et morales : « et son visage et sa personne étaient plein de grâce et de charme » :</w:t>
      </w:r>
    </w:p>
    <w:p w:rsidR="00157113" w:rsidRDefault="00115550">
      <w:pPr>
        <w:numPr>
          <w:ilvl w:val="0"/>
          <w:numId w:val="3"/>
        </w:numPr>
        <w:spacing w:before="100" w:after="100"/>
      </w:pPr>
      <w:r>
        <w:rPr>
          <w:rFonts w:ascii="Times New Roman" w:eastAsia="Times New Roman" w:hAnsi="Times New Roman"/>
          <w:sz w:val="24"/>
          <w:szCs w:val="24"/>
          <w:lang w:eastAsia="fr-FR"/>
        </w:rPr>
        <w:t xml:space="preserve">Le rythme du texte évoque la régularité de la beauté de Melle de Chartres, puisque </w:t>
      </w:r>
      <w:r>
        <w:rPr>
          <w:rFonts w:ascii="Times New Roman" w:eastAsia="Times New Roman" w:hAnsi="Times New Roman"/>
          <w:b/>
          <w:bCs/>
          <w:sz w:val="24"/>
          <w:szCs w:val="24"/>
          <w:lang w:eastAsia="fr-FR"/>
        </w:rPr>
        <w:t>deux octosyllabes concluent le deuxième paragr</w:t>
      </w:r>
      <w:r>
        <w:rPr>
          <w:rFonts w:ascii="Times New Roman" w:eastAsia="Times New Roman" w:hAnsi="Times New Roman"/>
          <w:b/>
          <w:bCs/>
          <w:sz w:val="24"/>
          <w:szCs w:val="24"/>
          <w:lang w:eastAsia="fr-FR"/>
        </w:rPr>
        <w:t>aphe.</w:t>
      </w:r>
    </w:p>
    <w:p w:rsidR="00157113" w:rsidRDefault="00115550">
      <w:pPr>
        <w:numPr>
          <w:ilvl w:val="0"/>
          <w:numId w:val="4"/>
        </w:numPr>
        <w:spacing w:before="100" w:after="100"/>
      </w:pPr>
      <w:r>
        <w:rPr>
          <w:rFonts w:ascii="Times New Roman" w:eastAsia="Times New Roman" w:hAnsi="Times New Roman"/>
          <w:sz w:val="24"/>
          <w:szCs w:val="24"/>
          <w:lang w:eastAsia="fr-FR"/>
        </w:rPr>
        <w:t>La description n’est pas précise, comme si Melle de Chartres dégageait surtout une</w:t>
      </w:r>
      <w:r>
        <w:rPr>
          <w:rFonts w:ascii="Times New Roman" w:eastAsia="Times New Roman" w:hAnsi="Times New Roman"/>
          <w:b/>
          <w:bCs/>
          <w:sz w:val="24"/>
          <w:szCs w:val="24"/>
          <w:lang w:eastAsia="fr-FR"/>
        </w:rPr>
        <w:t xml:space="preserve"> impression</w:t>
      </w:r>
      <w:r>
        <w:rPr>
          <w:rFonts w:ascii="Times New Roman" w:eastAsia="Times New Roman" w:hAnsi="Times New Roman"/>
          <w:sz w:val="24"/>
          <w:szCs w:val="24"/>
          <w:lang w:eastAsia="fr-FR"/>
        </w:rPr>
        <w:t xml:space="preserve"> (grâce, charme, « un éclat qu’on n’a jamais vu qu’à elle ») due autant à sa perfection physique que morale.</w:t>
      </w:r>
    </w:p>
    <w:p w:rsidR="00157113" w:rsidRDefault="00115550">
      <w:pPr>
        <w:spacing w:before="100" w:after="100"/>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Libre au lecteur de rêver, d’imaginer, à partir </w:t>
      </w:r>
      <w:r>
        <w:rPr>
          <w:rFonts w:ascii="Times New Roman" w:eastAsia="Times New Roman" w:hAnsi="Times New Roman"/>
          <w:sz w:val="24"/>
          <w:szCs w:val="24"/>
          <w:lang w:eastAsia="fr-FR"/>
        </w:rPr>
        <w:t>de ce cadre assez flou.</w:t>
      </w:r>
    </w:p>
    <w:p w:rsidR="00157113" w:rsidRDefault="00115550">
      <w:pPr>
        <w:spacing w:before="100" w:after="100"/>
      </w:pPr>
      <w:r>
        <w:rPr>
          <w:rFonts w:ascii="Times New Roman" w:eastAsia="Times New Roman" w:hAnsi="Times New Roman"/>
          <w:sz w:val="24"/>
          <w:szCs w:val="24"/>
          <w:u w:val="single"/>
          <w:lang w:eastAsia="fr-FR"/>
        </w:rPr>
        <w:t>2°) Une origine et une éducation exceptionnelles</w:t>
      </w:r>
      <w:r>
        <w:rPr>
          <w:rFonts w:ascii="Times New Roman" w:eastAsia="Times New Roman" w:hAnsi="Times New Roman"/>
          <w:sz w:val="24"/>
          <w:szCs w:val="24"/>
          <w:lang w:eastAsia="fr-FR"/>
        </w:rPr>
        <w:t>.</w:t>
      </w:r>
    </w:p>
    <w:p w:rsidR="00157113" w:rsidRDefault="00115550">
      <w:pPr>
        <w:spacing w:before="100" w:after="100"/>
      </w:pPr>
      <w:r>
        <w:rPr>
          <w:rFonts w:ascii="Times New Roman" w:eastAsia="Times New Roman" w:hAnsi="Times New Roman"/>
          <w:sz w:val="24"/>
          <w:szCs w:val="24"/>
          <w:lang w:eastAsia="fr-FR"/>
        </w:rPr>
        <w:t>Il est significatif de voir qu’immédiatement après la mention de la beauté de Melle de Chartres (1</w:t>
      </w:r>
      <w:r>
        <w:rPr>
          <w:rFonts w:ascii="Times New Roman" w:eastAsia="Times New Roman" w:hAnsi="Times New Roman"/>
          <w:sz w:val="24"/>
          <w:szCs w:val="24"/>
          <w:vertAlign w:val="superscript"/>
          <w:lang w:eastAsia="fr-FR"/>
        </w:rPr>
        <w:t>er</w:t>
      </w:r>
      <w:r>
        <w:rPr>
          <w:rFonts w:ascii="Times New Roman" w:eastAsia="Times New Roman" w:hAnsi="Times New Roman"/>
          <w:sz w:val="24"/>
          <w:szCs w:val="24"/>
          <w:lang w:eastAsia="fr-FR"/>
        </w:rPr>
        <w:t xml:space="preserve"> paragraphe) </w:t>
      </w:r>
      <w:r>
        <w:rPr>
          <w:rFonts w:ascii="Times New Roman" w:eastAsia="Times New Roman" w:hAnsi="Times New Roman"/>
          <w:b/>
          <w:bCs/>
          <w:sz w:val="24"/>
          <w:szCs w:val="24"/>
          <w:lang w:eastAsia="fr-FR"/>
        </w:rPr>
        <w:t>il est question de son appartenance sociale.</w:t>
      </w:r>
    </w:p>
    <w:p w:rsidR="00157113" w:rsidRDefault="00115550">
      <w:pPr>
        <w:numPr>
          <w:ilvl w:val="0"/>
          <w:numId w:val="5"/>
        </w:numPr>
        <w:spacing w:before="100" w:after="100"/>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Il semble aller de soi </w:t>
      </w:r>
      <w:r>
        <w:rPr>
          <w:rFonts w:ascii="Times New Roman" w:eastAsia="Times New Roman" w:hAnsi="Times New Roman"/>
          <w:sz w:val="24"/>
          <w:szCs w:val="24"/>
          <w:lang w:eastAsia="fr-FR"/>
        </w:rPr>
        <w:t>qu’une héroïne exceptionnelle appartienne au milieu social le plus élevé : il s’agit en effet d’une « des plus grandes héritières de France » (l. 4).</w:t>
      </w:r>
    </w:p>
    <w:p w:rsidR="00157113" w:rsidRDefault="00115550">
      <w:pPr>
        <w:numPr>
          <w:ilvl w:val="0"/>
          <w:numId w:val="5"/>
        </w:numPr>
        <w:spacing w:before="100" w:after="100"/>
      </w:pPr>
      <w:r>
        <w:rPr>
          <w:rFonts w:ascii="Times New Roman" w:eastAsia="Times New Roman" w:hAnsi="Times New Roman"/>
          <w:sz w:val="24"/>
          <w:szCs w:val="24"/>
          <w:lang w:eastAsia="fr-FR"/>
        </w:rPr>
        <w:t xml:space="preserve">De la même façon, le caractère exceptionnel de Melle de Chartres </w:t>
      </w:r>
      <w:r>
        <w:rPr>
          <w:rFonts w:ascii="Times New Roman" w:eastAsia="Times New Roman" w:hAnsi="Times New Roman"/>
          <w:b/>
          <w:bCs/>
          <w:sz w:val="24"/>
          <w:szCs w:val="24"/>
          <w:lang w:eastAsia="fr-FR"/>
        </w:rPr>
        <w:t>passe donc aussi par l’exception que repr</w:t>
      </w:r>
      <w:r>
        <w:rPr>
          <w:rFonts w:ascii="Times New Roman" w:eastAsia="Times New Roman" w:hAnsi="Times New Roman"/>
          <w:b/>
          <w:bCs/>
          <w:sz w:val="24"/>
          <w:szCs w:val="24"/>
          <w:lang w:eastAsia="fr-FR"/>
        </w:rPr>
        <w:t>ésente sa mère,</w:t>
      </w:r>
      <w:r>
        <w:rPr>
          <w:rFonts w:ascii="Times New Roman" w:eastAsia="Times New Roman" w:hAnsi="Times New Roman"/>
          <w:sz w:val="24"/>
          <w:szCs w:val="24"/>
          <w:lang w:eastAsia="fr-FR"/>
        </w:rPr>
        <w:t xml:space="preserve"> dont « le bien, la vertu, le mérite étaient extraordinaires » (l.6) : l’évocation de l’enfance de Melle de Chartres est traditionnelle dans un roman où le narrateur est omniscient et cherche à donner toutes les clés pour comprendre le perso</w:t>
      </w:r>
      <w:r>
        <w:rPr>
          <w:rFonts w:ascii="Times New Roman" w:eastAsia="Times New Roman" w:hAnsi="Times New Roman"/>
          <w:sz w:val="24"/>
          <w:szCs w:val="24"/>
          <w:lang w:eastAsia="fr-FR"/>
        </w:rPr>
        <w:t>nnage, annoncer son destin.</w:t>
      </w:r>
    </w:p>
    <w:p w:rsidR="00157113" w:rsidRDefault="00115550">
      <w:pPr>
        <w:spacing w:before="100" w:after="100"/>
      </w:pPr>
      <w:r>
        <w:rPr>
          <w:rFonts w:ascii="Times New Roman" w:eastAsia="Times New Roman" w:hAnsi="Times New Roman"/>
          <w:sz w:val="24"/>
          <w:szCs w:val="24"/>
          <w:lang w:eastAsia="fr-FR"/>
        </w:rPr>
        <w:t>Le portrait de l’héroïne s’efface donc un moment</w:t>
      </w:r>
      <w:r>
        <w:rPr>
          <w:rFonts w:ascii="Times New Roman" w:eastAsia="Times New Roman" w:hAnsi="Times New Roman"/>
          <w:b/>
          <w:bCs/>
          <w:sz w:val="24"/>
          <w:szCs w:val="24"/>
          <w:lang w:eastAsia="fr-FR"/>
        </w:rPr>
        <w:t xml:space="preserve"> afin de laisser place à sa mère, Mme de Chartres,</w:t>
      </w:r>
      <w:r>
        <w:rPr>
          <w:rFonts w:ascii="Times New Roman" w:eastAsia="Times New Roman" w:hAnsi="Times New Roman"/>
          <w:sz w:val="24"/>
          <w:szCs w:val="24"/>
          <w:lang w:eastAsia="fr-FR"/>
        </w:rPr>
        <w:t xml:space="preserve"> femme hors du commun, qui a « donné tous ses soins à l’éducation de sa fille » (</w:t>
      </w:r>
      <w:r>
        <w:rPr>
          <w:rFonts w:ascii="Times New Roman" w:eastAsia="Times New Roman" w:hAnsi="Times New Roman"/>
          <w:i/>
          <w:iCs/>
          <w:sz w:val="24"/>
          <w:szCs w:val="24"/>
          <w:lang w:eastAsia="fr-FR"/>
        </w:rPr>
        <w:t>on remarque qu’aucun homme n’a présidé à l’éducat</w:t>
      </w:r>
      <w:r>
        <w:rPr>
          <w:rFonts w:ascii="Times New Roman" w:eastAsia="Times New Roman" w:hAnsi="Times New Roman"/>
          <w:i/>
          <w:iCs/>
          <w:sz w:val="24"/>
          <w:szCs w:val="24"/>
          <w:lang w:eastAsia="fr-FR"/>
        </w:rPr>
        <w:t>ion de cette dernière)</w:t>
      </w:r>
      <w:r>
        <w:rPr>
          <w:rFonts w:ascii="Times New Roman" w:eastAsia="Times New Roman" w:hAnsi="Times New Roman"/>
          <w:sz w:val="24"/>
          <w:szCs w:val="24"/>
          <w:lang w:eastAsia="fr-FR"/>
        </w:rPr>
        <w:t>.</w:t>
      </w:r>
    </w:p>
    <w:p w:rsidR="00157113" w:rsidRDefault="00115550">
      <w:pPr>
        <w:spacing w:before="100" w:after="100"/>
      </w:pPr>
      <w:r>
        <w:rPr>
          <w:rFonts w:ascii="Times New Roman" w:eastAsia="Times New Roman" w:hAnsi="Times New Roman"/>
          <w:b/>
          <w:bCs/>
          <w:sz w:val="24"/>
          <w:szCs w:val="24"/>
          <w:lang w:eastAsia="fr-FR"/>
        </w:rPr>
        <w:t>A travers une éducation parfaite apparaissent les qualités d’une jeune fille parfaite au XVIIème siècle :</w:t>
      </w:r>
    </w:p>
    <w:p w:rsidR="00157113" w:rsidRDefault="00115550">
      <w:pPr>
        <w:numPr>
          <w:ilvl w:val="0"/>
          <w:numId w:val="6"/>
        </w:numPr>
        <w:spacing w:before="100" w:after="100"/>
      </w:pPr>
      <w:r>
        <w:rPr>
          <w:rFonts w:ascii="Times New Roman" w:eastAsia="Times New Roman" w:hAnsi="Times New Roman"/>
          <w:sz w:val="24"/>
          <w:szCs w:val="24"/>
          <w:lang w:eastAsia="fr-FR"/>
        </w:rPr>
        <w:t xml:space="preserve">« Elle ne travailla pas seulement à cultiver son esprit et sa beauté, elle songea aussi à lui donner de la vertu et à la lui </w:t>
      </w:r>
      <w:r>
        <w:rPr>
          <w:rFonts w:ascii="Times New Roman" w:eastAsia="Times New Roman" w:hAnsi="Times New Roman"/>
          <w:sz w:val="24"/>
          <w:szCs w:val="24"/>
          <w:lang w:eastAsia="fr-FR"/>
        </w:rPr>
        <w:t xml:space="preserve">rendre aimable » (l 8/9). </w:t>
      </w:r>
      <w:r>
        <w:rPr>
          <w:rFonts w:ascii="Times New Roman" w:eastAsia="Times New Roman" w:hAnsi="Times New Roman"/>
          <w:b/>
          <w:bCs/>
          <w:sz w:val="24"/>
          <w:szCs w:val="24"/>
          <w:lang w:eastAsia="fr-FR"/>
        </w:rPr>
        <w:t>Intelligence, beauté et amour de la vertu</w:t>
      </w:r>
      <w:r>
        <w:rPr>
          <w:rFonts w:ascii="Times New Roman" w:eastAsia="Times New Roman" w:hAnsi="Times New Roman"/>
          <w:sz w:val="24"/>
          <w:szCs w:val="24"/>
          <w:lang w:eastAsia="fr-FR"/>
        </w:rPr>
        <w:t xml:space="preserve">, telles sont les qualités requises afin de devenir une épouse parfaite. Le mot </w:t>
      </w:r>
      <w:r>
        <w:rPr>
          <w:rFonts w:ascii="Times New Roman" w:eastAsia="Times New Roman" w:hAnsi="Times New Roman"/>
          <w:b/>
          <w:bCs/>
          <w:sz w:val="24"/>
          <w:szCs w:val="24"/>
          <w:lang w:eastAsia="fr-FR"/>
        </w:rPr>
        <w:t>vertu </w:t>
      </w:r>
      <w:r>
        <w:rPr>
          <w:rFonts w:ascii="Times New Roman" w:eastAsia="Times New Roman" w:hAnsi="Times New Roman"/>
          <w:sz w:val="24"/>
          <w:szCs w:val="24"/>
          <w:lang w:eastAsia="fr-FR"/>
        </w:rPr>
        <w:t>qui apparaît deux fois, est à considérer ici dans son acception chrétienne : pouvoir, disposition à fai</w:t>
      </w:r>
      <w:r>
        <w:rPr>
          <w:rFonts w:ascii="Times New Roman" w:eastAsia="Times New Roman" w:hAnsi="Times New Roman"/>
          <w:sz w:val="24"/>
          <w:szCs w:val="24"/>
          <w:lang w:eastAsia="fr-FR"/>
        </w:rPr>
        <w:t xml:space="preserve">re le bien, ce qui est considéré comme moralement correct. C’est une qualité qui porte à accomplir les devoirs de la vie chrétienne. Pour une femme, il va de soi que cette </w:t>
      </w:r>
      <w:r>
        <w:rPr>
          <w:rFonts w:ascii="Times New Roman" w:eastAsia="Times New Roman" w:hAnsi="Times New Roman"/>
          <w:b/>
          <w:bCs/>
          <w:sz w:val="24"/>
          <w:szCs w:val="24"/>
          <w:lang w:eastAsia="fr-FR"/>
        </w:rPr>
        <w:t>vertu ne peut s’exercer que dans le mariage.</w:t>
      </w:r>
    </w:p>
    <w:p w:rsidR="00157113" w:rsidRDefault="00115550">
      <w:pPr>
        <w:numPr>
          <w:ilvl w:val="0"/>
          <w:numId w:val="6"/>
        </w:numPr>
        <w:spacing w:before="100" w:after="100"/>
      </w:pPr>
      <w:r>
        <w:rPr>
          <w:rFonts w:ascii="Times New Roman" w:eastAsia="Times New Roman" w:hAnsi="Times New Roman"/>
          <w:sz w:val="24"/>
          <w:szCs w:val="24"/>
          <w:lang w:eastAsia="fr-FR"/>
        </w:rPr>
        <w:t xml:space="preserve">On remarque cependant que </w:t>
      </w:r>
      <w:r>
        <w:rPr>
          <w:rFonts w:ascii="Times New Roman" w:eastAsia="Times New Roman" w:hAnsi="Times New Roman"/>
          <w:b/>
          <w:bCs/>
          <w:sz w:val="24"/>
          <w:szCs w:val="24"/>
          <w:lang w:eastAsia="fr-FR"/>
        </w:rPr>
        <w:t>l’éducation à</w:t>
      </w:r>
      <w:r>
        <w:rPr>
          <w:rFonts w:ascii="Times New Roman" w:eastAsia="Times New Roman" w:hAnsi="Times New Roman"/>
          <w:b/>
          <w:bCs/>
          <w:sz w:val="24"/>
          <w:szCs w:val="24"/>
          <w:lang w:eastAsia="fr-FR"/>
        </w:rPr>
        <w:t xml:space="preserve"> l’amour</w:t>
      </w:r>
      <w:r>
        <w:rPr>
          <w:rFonts w:ascii="Times New Roman" w:eastAsia="Times New Roman" w:hAnsi="Times New Roman"/>
          <w:sz w:val="24"/>
          <w:szCs w:val="24"/>
          <w:lang w:eastAsia="fr-FR"/>
        </w:rPr>
        <w:t xml:space="preserve"> est partie prenante dans l’enseignement que reçoit Melle de Chartres : Mme de Chartres impose sa vision de l’amour et du mariage à sa fille : « elle lui montrait ce qu’il a d’agréable pour la persuader plus aisément sur ce qu’elle lui en apprenait</w:t>
      </w:r>
      <w:r>
        <w:rPr>
          <w:rFonts w:ascii="Times New Roman" w:eastAsia="Times New Roman" w:hAnsi="Times New Roman"/>
          <w:sz w:val="24"/>
          <w:szCs w:val="24"/>
          <w:lang w:eastAsia="fr-FR"/>
        </w:rPr>
        <w:t xml:space="preserve"> de </w:t>
      </w:r>
      <w:r>
        <w:rPr>
          <w:rFonts w:ascii="Times New Roman" w:eastAsia="Times New Roman" w:hAnsi="Times New Roman"/>
          <w:sz w:val="24"/>
          <w:szCs w:val="24"/>
          <w:lang w:eastAsia="fr-FR"/>
        </w:rPr>
        <w:lastRenderedPageBreak/>
        <w:t>dangereux » (l. 12/13). L’</w:t>
      </w:r>
      <w:r>
        <w:rPr>
          <w:rFonts w:ascii="Times New Roman" w:eastAsia="Times New Roman" w:hAnsi="Times New Roman"/>
          <w:b/>
          <w:bCs/>
          <w:sz w:val="24"/>
          <w:szCs w:val="24"/>
          <w:lang w:eastAsia="fr-FR"/>
        </w:rPr>
        <w:t>antithèse</w:t>
      </w:r>
      <w:r>
        <w:rPr>
          <w:rFonts w:ascii="Times New Roman" w:eastAsia="Times New Roman" w:hAnsi="Times New Roman"/>
          <w:sz w:val="24"/>
          <w:szCs w:val="24"/>
          <w:lang w:eastAsia="fr-FR"/>
        </w:rPr>
        <w:t xml:space="preserve"> souligne l’ambivalence de ce discours destiné à la fois à plaire et à dissuader.</w:t>
      </w:r>
    </w:p>
    <w:p w:rsidR="00157113" w:rsidRDefault="00115550">
      <w:pPr>
        <w:spacing w:before="100" w:after="100"/>
        <w:rPr>
          <w:rFonts w:ascii="Times New Roman" w:eastAsia="Times New Roman" w:hAnsi="Times New Roman"/>
          <w:sz w:val="24"/>
          <w:szCs w:val="24"/>
          <w:lang w:eastAsia="fr-FR"/>
        </w:rPr>
      </w:pPr>
      <w:r>
        <w:rPr>
          <w:rFonts w:ascii="Times New Roman" w:eastAsia="Times New Roman" w:hAnsi="Times New Roman"/>
          <w:sz w:val="24"/>
          <w:szCs w:val="24"/>
          <w:lang w:eastAsia="fr-FR"/>
        </w:rPr>
        <w:t>Melle de Chartres représente donc une exception, un modèle, non seulement par sa beauté et son origine sociale, mais aussi par son éduc</w:t>
      </w:r>
      <w:r>
        <w:rPr>
          <w:rFonts w:ascii="Times New Roman" w:eastAsia="Times New Roman" w:hAnsi="Times New Roman"/>
          <w:sz w:val="24"/>
          <w:szCs w:val="24"/>
          <w:lang w:eastAsia="fr-FR"/>
        </w:rPr>
        <w:t>ation qui est surtout éducation à la vertu et au mariage.</w:t>
      </w:r>
    </w:p>
    <w:p w:rsidR="00157113" w:rsidRDefault="00115550">
      <w:pPr>
        <w:spacing w:before="100" w:after="100"/>
      </w:pPr>
      <w:r>
        <w:rPr>
          <w:rFonts w:ascii="Times New Roman" w:eastAsia="Times New Roman" w:hAnsi="Times New Roman"/>
          <w:sz w:val="24"/>
          <w:szCs w:val="24"/>
          <w:u w:val="single"/>
          <w:lang w:eastAsia="fr-FR"/>
        </w:rPr>
        <w:t>3°) mais une héroïne fragile</w:t>
      </w:r>
    </w:p>
    <w:p w:rsidR="00157113" w:rsidRDefault="00115550">
      <w:pPr>
        <w:spacing w:before="100" w:after="100"/>
      </w:pPr>
      <w:r>
        <w:rPr>
          <w:rFonts w:ascii="Times New Roman" w:eastAsia="Times New Roman" w:hAnsi="Times New Roman"/>
          <w:sz w:val="24"/>
          <w:szCs w:val="24"/>
          <w:lang w:eastAsia="fr-FR"/>
        </w:rPr>
        <w:t xml:space="preserve">Paradoxalement, plus l’héroïne est exceptionnelle, plus le destin qu’on lui suppose doit être à la mesure de la promesse qu’elle représente : </w:t>
      </w:r>
      <w:r>
        <w:rPr>
          <w:rFonts w:ascii="Times New Roman" w:eastAsia="Times New Roman" w:hAnsi="Times New Roman"/>
          <w:b/>
          <w:bCs/>
          <w:sz w:val="24"/>
          <w:szCs w:val="24"/>
          <w:lang w:eastAsia="fr-FR"/>
        </w:rPr>
        <w:t>les enjeux qui pèsent sur e</w:t>
      </w:r>
      <w:r>
        <w:rPr>
          <w:rFonts w:ascii="Times New Roman" w:eastAsia="Times New Roman" w:hAnsi="Times New Roman"/>
          <w:b/>
          <w:bCs/>
          <w:sz w:val="24"/>
          <w:szCs w:val="24"/>
          <w:lang w:eastAsia="fr-FR"/>
        </w:rPr>
        <w:t>lle sont donc lourds</w:t>
      </w:r>
      <w:r>
        <w:rPr>
          <w:rFonts w:ascii="Times New Roman" w:eastAsia="Times New Roman" w:hAnsi="Times New Roman"/>
          <w:sz w:val="24"/>
          <w:szCs w:val="24"/>
          <w:lang w:eastAsia="fr-FR"/>
        </w:rPr>
        <w:t>.</w:t>
      </w:r>
    </w:p>
    <w:p w:rsidR="00157113" w:rsidRDefault="00115550">
      <w:pPr>
        <w:numPr>
          <w:ilvl w:val="0"/>
          <w:numId w:val="7"/>
        </w:numPr>
        <w:spacing w:before="100" w:after="100"/>
      </w:pPr>
      <w:r>
        <w:rPr>
          <w:rFonts w:ascii="Times New Roman" w:eastAsia="Times New Roman" w:hAnsi="Times New Roman"/>
          <w:b/>
          <w:bCs/>
          <w:sz w:val="24"/>
          <w:szCs w:val="24"/>
          <w:lang w:eastAsia="fr-FR"/>
        </w:rPr>
        <w:t xml:space="preserve">Cet enjeu est avant tout celui du mariage : </w:t>
      </w:r>
      <w:r>
        <w:rPr>
          <w:rFonts w:ascii="Times New Roman" w:eastAsia="Times New Roman" w:hAnsi="Times New Roman"/>
          <w:sz w:val="24"/>
          <w:szCs w:val="24"/>
          <w:lang w:eastAsia="fr-FR"/>
        </w:rPr>
        <w:t>« Mme de Chartres, qui était extrêmement glorieuse ne trouvait presque rien digne de sa fille » (l.23) que Madame de Chartres souhaite bien entendu le plus valorisant possible (sur le plan d</w:t>
      </w:r>
      <w:r>
        <w:rPr>
          <w:rFonts w:ascii="Times New Roman" w:eastAsia="Times New Roman" w:hAnsi="Times New Roman"/>
          <w:sz w:val="24"/>
          <w:szCs w:val="24"/>
          <w:lang w:eastAsia="fr-FR"/>
        </w:rPr>
        <w:t>u titre et de la fortune avant tout). Nous n’apprenons rien sur les pensées de Melle de Chartres à cet égard.</w:t>
      </w:r>
    </w:p>
    <w:p w:rsidR="00157113" w:rsidRDefault="00115550">
      <w:pPr>
        <w:numPr>
          <w:ilvl w:val="0"/>
          <w:numId w:val="7"/>
        </w:numPr>
        <w:spacing w:before="100" w:after="100"/>
      </w:pPr>
      <w:r>
        <w:rPr>
          <w:rFonts w:ascii="Times New Roman" w:eastAsia="Times New Roman" w:hAnsi="Times New Roman"/>
          <w:sz w:val="24"/>
          <w:szCs w:val="24"/>
          <w:lang w:eastAsia="fr-FR"/>
        </w:rPr>
        <w:t xml:space="preserve">Fragilisée par l’exception qu’elle représente, elle l’est aussi son </w:t>
      </w:r>
      <w:r>
        <w:rPr>
          <w:rFonts w:ascii="Times New Roman" w:eastAsia="Times New Roman" w:hAnsi="Times New Roman"/>
          <w:b/>
          <w:bCs/>
          <w:sz w:val="24"/>
          <w:szCs w:val="24"/>
          <w:lang w:eastAsia="fr-FR"/>
        </w:rPr>
        <w:t>« extrême jeunesse « </w:t>
      </w:r>
      <w:r>
        <w:rPr>
          <w:rFonts w:ascii="Times New Roman" w:eastAsia="Times New Roman" w:hAnsi="Times New Roman"/>
          <w:sz w:val="24"/>
          <w:szCs w:val="24"/>
          <w:lang w:eastAsia="fr-FR"/>
        </w:rPr>
        <w:t>(l.22) Elle est dans sa seizième année et se voit introdu</w:t>
      </w:r>
      <w:r>
        <w:rPr>
          <w:rFonts w:ascii="Times New Roman" w:eastAsia="Times New Roman" w:hAnsi="Times New Roman"/>
          <w:sz w:val="24"/>
          <w:szCs w:val="24"/>
          <w:lang w:eastAsia="fr-FR"/>
        </w:rPr>
        <w:t>ite dans un monde (la Cour) qu’elle ne connaît que d’après les mises en garde maternelle.</w:t>
      </w:r>
    </w:p>
    <w:p w:rsidR="00157113" w:rsidRDefault="00115550">
      <w:pPr>
        <w:numPr>
          <w:ilvl w:val="0"/>
          <w:numId w:val="7"/>
        </w:numPr>
        <w:spacing w:before="100" w:after="100"/>
      </w:pPr>
      <w:r>
        <w:rPr>
          <w:rFonts w:ascii="Times New Roman" w:eastAsia="Times New Roman" w:hAnsi="Times New Roman"/>
          <w:b/>
          <w:bCs/>
          <w:sz w:val="24"/>
          <w:szCs w:val="24"/>
          <w:lang w:eastAsia="fr-FR"/>
        </w:rPr>
        <w:t>Elle a déjà fait l’objet de certaines convoitises</w:t>
      </w:r>
      <w:r>
        <w:rPr>
          <w:rFonts w:ascii="Times New Roman" w:eastAsia="Times New Roman" w:hAnsi="Times New Roman"/>
          <w:sz w:val="24"/>
          <w:szCs w:val="24"/>
          <w:lang w:eastAsia="fr-FR"/>
        </w:rPr>
        <w:t xml:space="preserve"> (« l’on avait proposé plusieurs mariages » (l. 22). Son statut, « un des grands partis qu’il y eût en France » (l.21</w:t>
      </w:r>
      <w:r>
        <w:rPr>
          <w:rFonts w:ascii="Times New Roman" w:eastAsia="Times New Roman" w:hAnsi="Times New Roman"/>
          <w:sz w:val="24"/>
          <w:szCs w:val="24"/>
          <w:lang w:eastAsia="fr-FR"/>
        </w:rPr>
        <w:t>) en fait effectivement une proie d’exception.</w:t>
      </w:r>
    </w:p>
    <w:p w:rsidR="00157113" w:rsidRDefault="00115550">
      <w:pPr>
        <w:spacing w:before="100" w:after="100"/>
      </w:pPr>
      <w:r>
        <w:rPr>
          <w:rFonts w:ascii="Times New Roman" w:eastAsia="Times New Roman" w:hAnsi="Times New Roman"/>
          <w:sz w:val="24"/>
          <w:szCs w:val="24"/>
          <w:lang w:eastAsia="fr-FR"/>
        </w:rPr>
        <w:t xml:space="preserve">Consciente de cette situation, </w:t>
      </w:r>
      <w:r>
        <w:rPr>
          <w:rFonts w:ascii="Times New Roman" w:eastAsia="Times New Roman" w:hAnsi="Times New Roman"/>
          <w:b/>
          <w:bCs/>
          <w:sz w:val="24"/>
          <w:szCs w:val="24"/>
          <w:lang w:eastAsia="fr-FR"/>
        </w:rPr>
        <w:t>lorsqu’elle réalise qu’elle est observée, elle a du mal se maîtriser totalement : c’est le cas l</w:t>
      </w:r>
      <w:r>
        <w:rPr>
          <w:rFonts w:ascii="Times New Roman" w:eastAsia="Times New Roman" w:hAnsi="Times New Roman"/>
          <w:sz w:val="24"/>
          <w:szCs w:val="24"/>
          <w:lang w:eastAsia="fr-FR"/>
        </w:rPr>
        <w:t>ors de sa rencontre avec le Prince de Clèves.</w:t>
      </w:r>
    </w:p>
    <w:p w:rsidR="00157113" w:rsidRDefault="00115550">
      <w:pPr>
        <w:numPr>
          <w:ilvl w:val="0"/>
          <w:numId w:val="8"/>
        </w:numPr>
        <w:spacing w:before="100" w:after="100"/>
      </w:pPr>
      <w:r>
        <w:rPr>
          <w:rFonts w:ascii="Times New Roman" w:eastAsia="Times New Roman" w:hAnsi="Times New Roman"/>
          <w:sz w:val="24"/>
          <w:szCs w:val="24"/>
          <w:lang w:eastAsia="fr-FR"/>
        </w:rPr>
        <w:t>Comme n’importe quelle jeune fille u</w:t>
      </w:r>
      <w:r>
        <w:rPr>
          <w:rFonts w:ascii="Times New Roman" w:eastAsia="Times New Roman" w:hAnsi="Times New Roman"/>
          <w:sz w:val="24"/>
          <w:szCs w:val="24"/>
          <w:lang w:eastAsia="fr-FR"/>
        </w:rPr>
        <w:t xml:space="preserve">n peu timide, « Melle de Chartres ne put s’empêcher de rougir en voyant l’étonnement qu’elle avait lui avait donné » mais elle sait se ressaisir afin de respecter les convenances « elle se remit néanmoins (…) » l. 34 Ici, en revanche la narratrice </w:t>
      </w:r>
      <w:r>
        <w:rPr>
          <w:rFonts w:ascii="Times New Roman" w:eastAsia="Times New Roman" w:hAnsi="Times New Roman"/>
          <w:b/>
          <w:bCs/>
          <w:sz w:val="24"/>
          <w:szCs w:val="24"/>
          <w:lang w:eastAsia="fr-FR"/>
        </w:rPr>
        <w:t>témoigne</w:t>
      </w:r>
      <w:r>
        <w:rPr>
          <w:rFonts w:ascii="Times New Roman" w:eastAsia="Times New Roman" w:hAnsi="Times New Roman"/>
          <w:b/>
          <w:bCs/>
          <w:sz w:val="24"/>
          <w:szCs w:val="24"/>
          <w:lang w:eastAsia="fr-FR"/>
        </w:rPr>
        <w:t xml:space="preserve"> de l’état d’esprit de ses personnages et de leurs pensées intimes. </w:t>
      </w:r>
      <w:r>
        <w:rPr>
          <w:rFonts w:ascii="Times New Roman" w:eastAsia="Times New Roman" w:hAnsi="Times New Roman"/>
          <w:sz w:val="24"/>
          <w:szCs w:val="24"/>
          <w:lang w:eastAsia="fr-FR"/>
        </w:rPr>
        <w:t>Elle va effectivement montrer combien l’héroïne est constamment partagée entre l’expression de ses émotions et leur maîtrise.</w:t>
      </w:r>
    </w:p>
    <w:p w:rsidR="00157113" w:rsidRDefault="00115550">
      <w:pPr>
        <w:spacing w:before="100" w:after="100"/>
      </w:pPr>
      <w:r>
        <w:rPr>
          <w:rFonts w:ascii="Times New Roman" w:eastAsia="Times New Roman" w:hAnsi="Times New Roman"/>
          <w:b/>
          <w:bCs/>
          <w:sz w:val="24"/>
          <w:szCs w:val="24"/>
          <w:lang w:eastAsia="fr-FR"/>
        </w:rPr>
        <w:t>Le point de vue omniscien</w:t>
      </w:r>
      <w:r>
        <w:rPr>
          <w:rFonts w:ascii="Times New Roman" w:eastAsia="Times New Roman" w:hAnsi="Times New Roman"/>
          <w:sz w:val="24"/>
          <w:szCs w:val="24"/>
          <w:lang w:eastAsia="fr-FR"/>
        </w:rPr>
        <w:t>t permet un va et vient d’un personna</w:t>
      </w:r>
      <w:r>
        <w:rPr>
          <w:rFonts w:ascii="Times New Roman" w:eastAsia="Times New Roman" w:hAnsi="Times New Roman"/>
          <w:sz w:val="24"/>
          <w:szCs w:val="24"/>
          <w:lang w:eastAsia="fr-FR"/>
        </w:rPr>
        <w:t>ge à l’autre et détaille leur état d’esprit. Ce mode de narration sera une constante pendant tout le roman :</w:t>
      </w:r>
    </w:p>
    <w:p w:rsidR="00157113" w:rsidRDefault="00115550">
      <w:pPr>
        <w:spacing w:before="100" w:after="100"/>
        <w:rPr>
          <w:rFonts w:ascii="Times New Roman" w:eastAsia="Times New Roman" w:hAnsi="Times New Roman"/>
          <w:sz w:val="24"/>
          <w:szCs w:val="24"/>
          <w:lang w:eastAsia="fr-FR"/>
        </w:rPr>
      </w:pPr>
      <w:r>
        <w:rPr>
          <w:rFonts w:ascii="Times New Roman" w:eastAsia="Times New Roman" w:hAnsi="Times New Roman"/>
          <w:sz w:val="24"/>
          <w:szCs w:val="24"/>
          <w:lang w:eastAsia="fr-FR"/>
        </w:rPr>
        <w:t>On peut déjà imaginer que les principes vertueux inculqués par sa mère s’accommoderont sans doute mal des ambitions et désirs divers qu’elle va sus</w:t>
      </w:r>
      <w:r>
        <w:rPr>
          <w:rFonts w:ascii="Times New Roman" w:eastAsia="Times New Roman" w:hAnsi="Times New Roman"/>
          <w:sz w:val="24"/>
          <w:szCs w:val="24"/>
          <w:lang w:eastAsia="fr-FR"/>
        </w:rPr>
        <w:t>citer. Même si son éducation lui donne les moyens de réagir, sa position n’est pas facile.</w:t>
      </w:r>
    </w:p>
    <w:p w:rsidR="00157113" w:rsidRDefault="00115550">
      <w:pPr>
        <w:spacing w:before="100" w:after="100"/>
      </w:pPr>
      <w:r>
        <w:rPr>
          <w:rFonts w:ascii="Times New Roman" w:eastAsia="Times New Roman" w:hAnsi="Times New Roman"/>
          <w:sz w:val="24"/>
          <w:szCs w:val="24"/>
          <w:u w:val="single"/>
          <w:lang w:eastAsia="fr-FR"/>
        </w:rPr>
        <w:t>Conclusion de la partie</w:t>
      </w:r>
    </w:p>
    <w:p w:rsidR="00157113" w:rsidRDefault="00157113">
      <w:pPr>
        <w:spacing w:before="100" w:after="100"/>
      </w:pPr>
    </w:p>
    <w:p w:rsidR="00157113" w:rsidRDefault="00115550">
      <w:pPr>
        <w:spacing w:before="100" w:after="100"/>
      </w:pPr>
      <w:r>
        <w:rPr>
          <w:rFonts w:ascii="Times New Roman" w:eastAsia="Times New Roman" w:hAnsi="Times New Roman"/>
          <w:i/>
          <w:iCs/>
          <w:sz w:val="24"/>
          <w:szCs w:val="24"/>
          <w:lang w:eastAsia="fr-FR"/>
        </w:rPr>
        <w:t>Ce passage nous présente une héroïne exceptionnelle de par sa beauté et sa situation sociale : ce portrait n’est pas seulement destiné à fai</w:t>
      </w:r>
      <w:r>
        <w:rPr>
          <w:rFonts w:ascii="Times New Roman" w:eastAsia="Times New Roman" w:hAnsi="Times New Roman"/>
          <w:i/>
          <w:iCs/>
          <w:sz w:val="24"/>
          <w:szCs w:val="24"/>
          <w:lang w:eastAsia="fr-FR"/>
        </w:rPr>
        <w:t>re rêver le lecteur (surtout la lectrice !) sur de simples impressions, mais aussi à le convaincre de l’importance du poids social dans la destinée de l’héroïne.</w:t>
      </w:r>
    </w:p>
    <w:p w:rsidR="00157113" w:rsidRDefault="00115550">
      <w:pPr>
        <w:pageBreakBefore/>
        <w:spacing w:before="100" w:after="100"/>
      </w:pPr>
      <w:r>
        <w:rPr>
          <w:rFonts w:ascii="Times New Roman" w:eastAsia="Times New Roman" w:hAnsi="Times New Roman"/>
          <w:sz w:val="36"/>
          <w:szCs w:val="36"/>
          <w:u w:val="single"/>
          <w:lang w:eastAsia="fr-FR"/>
        </w:rPr>
        <w:lastRenderedPageBreak/>
        <w:t>II/ Une peinture sociale </w:t>
      </w:r>
    </w:p>
    <w:p w:rsidR="00157113" w:rsidRDefault="00115550">
      <w:pPr>
        <w:spacing w:before="100" w:after="100"/>
      </w:pPr>
      <w:r>
        <w:rPr>
          <w:rFonts w:ascii="Times New Roman" w:eastAsia="Times New Roman" w:hAnsi="Times New Roman"/>
          <w:sz w:val="24"/>
          <w:szCs w:val="24"/>
          <w:u w:val="single"/>
          <w:lang w:eastAsia="fr-FR"/>
        </w:rPr>
        <w:t>1°) Le poids des apparences</w:t>
      </w:r>
    </w:p>
    <w:p w:rsidR="00157113" w:rsidRDefault="00115550">
      <w:pPr>
        <w:spacing w:before="100" w:after="100"/>
      </w:pPr>
      <w:r>
        <w:rPr>
          <w:rFonts w:ascii="Times New Roman" w:eastAsia="Times New Roman" w:hAnsi="Times New Roman"/>
          <w:sz w:val="24"/>
          <w:szCs w:val="24"/>
          <w:lang w:eastAsia="fr-FR"/>
        </w:rPr>
        <w:t xml:space="preserve">Dès le début du texte, l’héroïne </w:t>
      </w:r>
      <w:r>
        <w:rPr>
          <w:rFonts w:ascii="Times New Roman" w:eastAsia="Times New Roman" w:hAnsi="Times New Roman"/>
          <w:sz w:val="24"/>
          <w:szCs w:val="24"/>
          <w:lang w:eastAsia="fr-FR"/>
        </w:rPr>
        <w:t xml:space="preserve">apparaît </w:t>
      </w:r>
      <w:r>
        <w:rPr>
          <w:rFonts w:ascii="Times New Roman" w:eastAsia="Times New Roman" w:hAnsi="Times New Roman"/>
          <w:b/>
          <w:bCs/>
          <w:sz w:val="24"/>
          <w:szCs w:val="24"/>
          <w:lang w:eastAsia="fr-FR"/>
        </w:rPr>
        <w:t xml:space="preserve">sous le regard des autres, </w:t>
      </w:r>
      <w:r>
        <w:rPr>
          <w:rFonts w:ascii="Times New Roman" w:eastAsia="Times New Roman" w:hAnsi="Times New Roman"/>
          <w:sz w:val="24"/>
          <w:szCs w:val="24"/>
          <w:lang w:eastAsia="fr-FR"/>
        </w:rPr>
        <w:t>qui est capital :</w:t>
      </w:r>
    </w:p>
    <w:p w:rsidR="00157113" w:rsidRDefault="00115550">
      <w:pPr>
        <w:numPr>
          <w:ilvl w:val="0"/>
          <w:numId w:val="9"/>
        </w:numPr>
        <w:spacing w:before="100" w:after="100"/>
      </w:pPr>
      <w:r>
        <w:rPr>
          <w:rFonts w:ascii="Times New Roman" w:eastAsia="Times New Roman" w:hAnsi="Times New Roman"/>
          <w:sz w:val="24"/>
          <w:szCs w:val="24"/>
          <w:lang w:eastAsia="fr-FR"/>
        </w:rPr>
        <w:t>« il parut alors une beauté à la cour qui attira les yeux de tout le monde » (l. 1). Son apparition dans le texte correspond à son entrée dans le monde. Et quel monde ! la cour (</w:t>
      </w:r>
      <w:r>
        <w:rPr>
          <w:rFonts w:ascii="Times New Roman" w:eastAsia="Times New Roman" w:hAnsi="Times New Roman"/>
          <w:b/>
          <w:bCs/>
          <w:sz w:val="24"/>
          <w:szCs w:val="24"/>
          <w:lang w:eastAsia="fr-FR"/>
        </w:rPr>
        <w:t xml:space="preserve">société très élitiste : </w:t>
      </w:r>
      <w:r>
        <w:rPr>
          <w:rFonts w:ascii="Times New Roman" w:eastAsia="Times New Roman" w:hAnsi="Times New Roman"/>
          <w:b/>
          <w:bCs/>
          <w:sz w:val="24"/>
          <w:szCs w:val="24"/>
          <w:lang w:eastAsia="fr-FR"/>
        </w:rPr>
        <w:t>on ne peut évoquer une histoire d’amour que dans le cadre de la Cour)</w:t>
      </w:r>
      <w:r>
        <w:rPr>
          <w:rFonts w:ascii="Times New Roman" w:eastAsia="Times New Roman" w:hAnsi="Times New Roman"/>
          <w:sz w:val="24"/>
          <w:szCs w:val="24"/>
          <w:lang w:eastAsia="fr-FR"/>
        </w:rPr>
        <w:t>.. Elle se trouve donc placée immédiatement sous le feu des regards.</w:t>
      </w:r>
    </w:p>
    <w:p w:rsidR="00157113" w:rsidRDefault="00115550">
      <w:pPr>
        <w:numPr>
          <w:ilvl w:val="0"/>
          <w:numId w:val="9"/>
        </w:numPr>
        <w:spacing w:before="100" w:after="100"/>
      </w:pPr>
      <w:r>
        <w:rPr>
          <w:rFonts w:ascii="Times New Roman" w:eastAsia="Times New Roman" w:hAnsi="Times New Roman"/>
          <w:sz w:val="24"/>
          <w:szCs w:val="24"/>
          <w:lang w:eastAsia="fr-FR"/>
        </w:rPr>
        <w:t xml:space="preserve">La narratrice insiste donc </w:t>
      </w:r>
      <w:r>
        <w:rPr>
          <w:rFonts w:ascii="Times New Roman" w:eastAsia="Times New Roman" w:hAnsi="Times New Roman"/>
          <w:b/>
          <w:bCs/>
          <w:sz w:val="24"/>
          <w:szCs w:val="24"/>
          <w:lang w:eastAsia="fr-FR"/>
        </w:rPr>
        <w:t xml:space="preserve">sur les réactions provoquées par cette beauté : </w:t>
      </w:r>
      <w:r>
        <w:rPr>
          <w:rFonts w:ascii="Times New Roman" w:eastAsia="Times New Roman" w:hAnsi="Times New Roman"/>
          <w:sz w:val="24"/>
          <w:szCs w:val="24"/>
          <w:lang w:eastAsia="fr-FR"/>
        </w:rPr>
        <w:t>« elle donna de l’admiration dans un lieu o</w:t>
      </w:r>
      <w:r>
        <w:rPr>
          <w:rFonts w:ascii="Times New Roman" w:eastAsia="Times New Roman" w:hAnsi="Times New Roman"/>
          <w:sz w:val="24"/>
          <w:szCs w:val="24"/>
          <w:lang w:eastAsia="fr-FR"/>
        </w:rPr>
        <w:t xml:space="preserve">ù l’on était accoutumé à voir de belles personnes » Elle représente donc </w:t>
      </w:r>
      <w:r>
        <w:rPr>
          <w:rFonts w:ascii="Times New Roman" w:eastAsia="Times New Roman" w:hAnsi="Times New Roman"/>
          <w:b/>
          <w:bCs/>
          <w:sz w:val="24"/>
          <w:szCs w:val="24"/>
          <w:lang w:eastAsia="fr-FR"/>
        </w:rPr>
        <w:t>l’exception dans l’exception.</w:t>
      </w:r>
      <w:r>
        <w:rPr>
          <w:rFonts w:ascii="Times New Roman" w:eastAsia="Times New Roman" w:hAnsi="Times New Roman"/>
          <w:sz w:val="24"/>
          <w:szCs w:val="24"/>
          <w:lang w:eastAsia="fr-FR"/>
        </w:rPr>
        <w:t xml:space="preserve"> L’entrée à la cour est un moment capital dans le parcours d’une jeune héritière, et intervient très tôt (elle est dans sa seizième année, c’est-à-dire qu</w:t>
      </w:r>
      <w:r>
        <w:rPr>
          <w:rFonts w:ascii="Times New Roman" w:eastAsia="Times New Roman" w:hAnsi="Times New Roman"/>
          <w:sz w:val="24"/>
          <w:szCs w:val="24"/>
          <w:lang w:eastAsia="fr-FR"/>
        </w:rPr>
        <w:t>’elle vient d’avoir quinze ans…).</w:t>
      </w:r>
    </w:p>
    <w:p w:rsidR="00157113" w:rsidRDefault="00115550">
      <w:pPr>
        <w:numPr>
          <w:ilvl w:val="0"/>
          <w:numId w:val="9"/>
        </w:numPr>
        <w:spacing w:before="100" w:after="100"/>
      </w:pPr>
      <w:r>
        <w:rPr>
          <w:rFonts w:ascii="Times New Roman" w:eastAsia="Times New Roman" w:hAnsi="Times New Roman"/>
          <w:sz w:val="24"/>
          <w:szCs w:val="24"/>
          <w:lang w:eastAsia="fr-FR"/>
        </w:rPr>
        <w:t xml:space="preserve">Au-delà de l’admiration, </w:t>
      </w:r>
      <w:r>
        <w:rPr>
          <w:rFonts w:ascii="Times New Roman" w:eastAsia="Times New Roman" w:hAnsi="Times New Roman"/>
          <w:b/>
          <w:bCs/>
          <w:sz w:val="24"/>
          <w:szCs w:val="24"/>
          <w:lang w:eastAsia="fr-FR"/>
        </w:rPr>
        <w:t xml:space="preserve">elle provoque la surprise, </w:t>
      </w:r>
      <w:r>
        <w:rPr>
          <w:rFonts w:ascii="Times New Roman" w:eastAsia="Times New Roman" w:hAnsi="Times New Roman"/>
          <w:sz w:val="24"/>
          <w:szCs w:val="24"/>
          <w:lang w:eastAsia="fr-FR"/>
        </w:rPr>
        <w:t xml:space="preserve">qui est peut-être </w:t>
      </w:r>
      <w:r>
        <w:rPr>
          <w:rFonts w:ascii="Times New Roman" w:eastAsia="Times New Roman" w:hAnsi="Times New Roman"/>
          <w:b/>
          <w:bCs/>
          <w:sz w:val="24"/>
          <w:szCs w:val="24"/>
          <w:lang w:eastAsia="fr-FR"/>
        </w:rPr>
        <w:t>la réaction superlative à l’exception</w:t>
      </w:r>
      <w:r>
        <w:rPr>
          <w:rFonts w:ascii="Times New Roman" w:eastAsia="Times New Roman" w:hAnsi="Times New Roman"/>
          <w:sz w:val="24"/>
          <w:szCs w:val="24"/>
          <w:lang w:eastAsia="fr-FR"/>
        </w:rPr>
        <w:t xml:space="preserve"> : – </w:t>
      </w:r>
      <w:r>
        <w:rPr>
          <w:rFonts w:ascii="Times New Roman" w:eastAsia="Times New Roman" w:hAnsi="Times New Roman"/>
          <w:b/>
          <w:bCs/>
          <w:sz w:val="24"/>
          <w:szCs w:val="24"/>
          <w:lang w:eastAsia="fr-FR"/>
        </w:rPr>
        <w:t>chez le vidame de Chartres</w:t>
      </w:r>
      <w:r>
        <w:rPr>
          <w:rFonts w:ascii="Times New Roman" w:eastAsia="Times New Roman" w:hAnsi="Times New Roman"/>
          <w:sz w:val="24"/>
          <w:szCs w:val="24"/>
          <w:lang w:eastAsia="fr-FR"/>
        </w:rPr>
        <w:t xml:space="preserve"> (qui est l’un de ses parents) « « le vidame alla au-devant d’elle : il en fut surpr</w:t>
      </w:r>
      <w:r>
        <w:rPr>
          <w:rFonts w:ascii="Times New Roman" w:eastAsia="Times New Roman" w:hAnsi="Times New Roman"/>
          <w:sz w:val="24"/>
          <w:szCs w:val="24"/>
          <w:lang w:eastAsia="fr-FR"/>
        </w:rPr>
        <w:t>is avec raison » (l. 25).</w:t>
      </w:r>
    </w:p>
    <w:p w:rsidR="00157113" w:rsidRDefault="00115550">
      <w:pPr>
        <w:numPr>
          <w:ilvl w:val="0"/>
          <w:numId w:val="9"/>
        </w:numPr>
        <w:spacing w:before="100" w:after="100"/>
      </w:pPr>
      <w:r>
        <w:rPr>
          <w:rFonts w:ascii="Times New Roman" w:eastAsia="Times New Roman" w:hAnsi="Times New Roman"/>
          <w:sz w:val="24"/>
          <w:szCs w:val="24"/>
          <w:lang w:eastAsia="fr-FR"/>
        </w:rPr>
        <w:t xml:space="preserve">De la même façon, </w:t>
      </w:r>
      <w:r>
        <w:rPr>
          <w:rFonts w:ascii="Times New Roman" w:eastAsia="Times New Roman" w:hAnsi="Times New Roman"/>
          <w:b/>
          <w:bCs/>
          <w:sz w:val="24"/>
          <w:szCs w:val="24"/>
          <w:lang w:eastAsia="fr-FR"/>
        </w:rPr>
        <w:t>le prince de Clèves</w:t>
      </w:r>
      <w:r>
        <w:rPr>
          <w:rFonts w:ascii="Times New Roman" w:eastAsia="Times New Roman" w:hAnsi="Times New Roman"/>
          <w:sz w:val="24"/>
          <w:szCs w:val="24"/>
          <w:lang w:eastAsia="fr-FR"/>
        </w:rPr>
        <w:t xml:space="preserve"> est « tellement surpris de sa beauté qu’il ne put cacher sa surprise » (l. 32, insistance avec la dérivation surpris/surprise </w:t>
      </w:r>
      <w:bookmarkStart w:id="2" w:name="sdfootnote2anc"/>
      <w:bookmarkEnd w:id="2"/>
      <w:r>
        <w:rPr>
          <w:rFonts w:ascii="Times New Roman" w:eastAsia="Times New Roman" w:hAnsi="Times New Roman"/>
          <w:sz w:val="24"/>
          <w:szCs w:val="24"/>
          <w:lang w:eastAsia="fr-FR"/>
        </w:rPr>
        <w:t>) : elle lui donne de « l’étonnement »</w:t>
      </w:r>
      <w:bookmarkStart w:id="3" w:name="sdfootnote3anc"/>
      <w:r>
        <w:rPr>
          <w:rFonts w:ascii="Times New Roman" w:eastAsia="Times New Roman" w:hAnsi="Times New Roman"/>
          <w:color w:val="0000FF"/>
          <w:sz w:val="24"/>
          <w:szCs w:val="24"/>
          <w:u w:val="single"/>
          <w:vertAlign w:val="superscript"/>
          <w:lang w:eastAsia="fr-FR"/>
        </w:rPr>
        <w:fldChar w:fldCharType="begin"/>
      </w:r>
      <w:r>
        <w:rPr>
          <w:rFonts w:ascii="Times New Roman" w:eastAsia="Times New Roman" w:hAnsi="Times New Roman"/>
          <w:color w:val="0000FF"/>
          <w:sz w:val="24"/>
          <w:szCs w:val="24"/>
          <w:u w:val="single"/>
          <w:vertAlign w:val="superscript"/>
          <w:lang w:eastAsia="fr-FR"/>
        </w:rPr>
        <w:instrText xml:space="preserve"> HYPERLINK  "https://megap</w:instrText>
      </w:r>
      <w:r>
        <w:rPr>
          <w:rFonts w:ascii="Times New Roman" w:eastAsia="Times New Roman" w:hAnsi="Times New Roman"/>
          <w:color w:val="0000FF"/>
          <w:sz w:val="24"/>
          <w:szCs w:val="24"/>
          <w:u w:val="single"/>
          <w:vertAlign w:val="superscript"/>
          <w:lang w:eastAsia="fr-FR"/>
        </w:rPr>
        <w:instrText xml:space="preserve">alpus.wordpress.com/textes/sequence-n-3-quand-le-personnage-vient-au-roman/la-princesse-de-cleves-madame-de-lafayette-1678/le-portrait-de-melle-de-chartres-dans-la-princesse-de-cleves-1678-lecture-analytique/#sdfootnote3sym" </w:instrText>
      </w:r>
      <w:r>
        <w:rPr>
          <w:rFonts w:ascii="Times New Roman" w:eastAsia="Times New Roman" w:hAnsi="Times New Roman"/>
          <w:color w:val="0000FF"/>
          <w:sz w:val="24"/>
          <w:szCs w:val="24"/>
          <w:u w:val="single"/>
          <w:vertAlign w:val="superscript"/>
          <w:lang w:eastAsia="fr-FR"/>
        </w:rPr>
        <w:fldChar w:fldCharType="separate"/>
      </w:r>
      <w:r>
        <w:rPr>
          <w:rFonts w:ascii="Times New Roman" w:eastAsia="Times New Roman" w:hAnsi="Times New Roman"/>
          <w:color w:val="0000FF"/>
          <w:sz w:val="24"/>
          <w:szCs w:val="24"/>
          <w:u w:val="single"/>
          <w:vertAlign w:val="superscript"/>
          <w:lang w:eastAsia="fr-FR"/>
        </w:rPr>
        <w:t>3</w:t>
      </w:r>
      <w:r>
        <w:rPr>
          <w:rFonts w:ascii="Times New Roman" w:eastAsia="Times New Roman" w:hAnsi="Times New Roman"/>
          <w:color w:val="0000FF"/>
          <w:sz w:val="24"/>
          <w:szCs w:val="24"/>
          <w:u w:val="single"/>
          <w:vertAlign w:val="superscript"/>
          <w:lang w:eastAsia="fr-FR"/>
        </w:rPr>
        <w:fldChar w:fldCharType="end"/>
      </w:r>
      <w:bookmarkEnd w:id="3"/>
      <w:r>
        <w:rPr>
          <w:rFonts w:ascii="Times New Roman" w:eastAsia="Times New Roman" w:hAnsi="Times New Roman"/>
          <w:sz w:val="24"/>
          <w:szCs w:val="24"/>
          <w:lang w:eastAsia="fr-FR"/>
        </w:rPr>
        <w:t xml:space="preserve"> (répété deux fois, lignes 33</w:t>
      </w:r>
      <w:r>
        <w:rPr>
          <w:rFonts w:ascii="Times New Roman" w:eastAsia="Times New Roman" w:hAnsi="Times New Roman"/>
          <w:sz w:val="24"/>
          <w:szCs w:val="24"/>
          <w:lang w:eastAsia="fr-FR"/>
        </w:rPr>
        <w:t xml:space="preserve"> et 40). </w:t>
      </w:r>
      <w:r>
        <w:rPr>
          <w:rFonts w:ascii="Times New Roman" w:eastAsia="Times New Roman" w:hAnsi="Times New Roman"/>
          <w:b/>
          <w:bCs/>
          <w:sz w:val="24"/>
          <w:szCs w:val="24"/>
          <w:lang w:eastAsia="fr-FR"/>
        </w:rPr>
        <w:t xml:space="preserve">La beauté de Melle de Chartres est telle qu’elle suscite un questionnement. La narratrice insiste sur l’interrogation du </w:t>
      </w:r>
      <w:r>
        <w:rPr>
          <w:rFonts w:ascii="Times New Roman" w:eastAsia="Times New Roman" w:hAnsi="Times New Roman"/>
          <w:sz w:val="24"/>
          <w:szCs w:val="24"/>
          <w:lang w:eastAsia="fr-FR"/>
        </w:rPr>
        <w:t xml:space="preserve">prince de Clèves qui est partagé de sentiments divers. Le lecteur peut suivre presque pas à pas </w:t>
      </w:r>
      <w:r>
        <w:rPr>
          <w:rFonts w:ascii="Times New Roman" w:eastAsia="Times New Roman" w:hAnsi="Times New Roman"/>
          <w:b/>
          <w:bCs/>
          <w:sz w:val="24"/>
          <w:szCs w:val="24"/>
          <w:lang w:eastAsia="fr-FR"/>
        </w:rPr>
        <w:t>l’évolution de ses pensées grâ</w:t>
      </w:r>
      <w:r>
        <w:rPr>
          <w:rFonts w:ascii="Times New Roman" w:eastAsia="Times New Roman" w:hAnsi="Times New Roman"/>
          <w:b/>
          <w:bCs/>
          <w:sz w:val="24"/>
          <w:szCs w:val="24"/>
          <w:lang w:eastAsia="fr-FR"/>
        </w:rPr>
        <w:t>ce au point de vue omniscient</w:t>
      </w:r>
      <w:r>
        <w:rPr>
          <w:rFonts w:ascii="Times New Roman" w:eastAsia="Times New Roman" w:hAnsi="Times New Roman"/>
          <w:sz w:val="24"/>
          <w:szCs w:val="24"/>
          <w:lang w:eastAsia="fr-FR"/>
        </w:rPr>
        <w:t xml:space="preserve"> : surprise, admiration, incompréhension, supposition sur son identité, étonnement de nouveau (« il s’aperçut que ses regards l’embarrassaient… » (l. 40). Une fois de plus, le récit passe par l’analyse de l’état d’esprit d’un p</w:t>
      </w:r>
      <w:r>
        <w:rPr>
          <w:rFonts w:ascii="Times New Roman" w:eastAsia="Times New Roman" w:hAnsi="Times New Roman"/>
          <w:sz w:val="24"/>
          <w:szCs w:val="24"/>
          <w:lang w:eastAsia="fr-FR"/>
        </w:rPr>
        <w:t>ersonnage…</w:t>
      </w:r>
    </w:p>
    <w:p w:rsidR="00157113" w:rsidRDefault="00115550">
      <w:pPr>
        <w:numPr>
          <w:ilvl w:val="0"/>
          <w:numId w:val="9"/>
        </w:numPr>
        <w:spacing w:before="100" w:after="100"/>
        <w:rPr>
          <w:rFonts w:ascii="Times New Roman" w:eastAsia="Times New Roman" w:hAnsi="Times New Roman"/>
          <w:sz w:val="24"/>
          <w:szCs w:val="24"/>
          <w:lang w:eastAsia="fr-FR"/>
        </w:rPr>
      </w:pPr>
      <w:r>
        <w:rPr>
          <w:rFonts w:ascii="Times New Roman" w:eastAsia="Times New Roman" w:hAnsi="Times New Roman"/>
          <w:sz w:val="24"/>
          <w:szCs w:val="24"/>
          <w:lang w:eastAsia="fr-FR"/>
        </w:rPr>
        <w:t>On remarque d’ailleurs que la narratrice ne se positionne jamais par rapport à son héroïne : elle ne fait qu’évoquer les réactions de son environnement.</w:t>
      </w:r>
    </w:p>
    <w:p w:rsidR="00157113" w:rsidRDefault="00115550">
      <w:pPr>
        <w:spacing w:before="100" w:after="100"/>
      </w:pPr>
      <w:r>
        <w:rPr>
          <w:rFonts w:ascii="Times New Roman" w:eastAsia="Times New Roman" w:hAnsi="Times New Roman"/>
          <w:b/>
          <w:bCs/>
          <w:sz w:val="24"/>
          <w:szCs w:val="24"/>
          <w:lang w:eastAsia="fr-FR"/>
        </w:rPr>
        <w:t>L’extrait qui a commencé par le regard se termine aussi par le regard</w:t>
      </w:r>
      <w:r>
        <w:rPr>
          <w:rFonts w:ascii="Times New Roman" w:eastAsia="Times New Roman" w:hAnsi="Times New Roman"/>
          <w:sz w:val="24"/>
          <w:szCs w:val="24"/>
          <w:lang w:eastAsia="fr-FR"/>
        </w:rPr>
        <w:t> : son poids est tel qu</w:t>
      </w:r>
      <w:r>
        <w:rPr>
          <w:rFonts w:ascii="Times New Roman" w:eastAsia="Times New Roman" w:hAnsi="Times New Roman"/>
          <w:sz w:val="24"/>
          <w:szCs w:val="24"/>
          <w:lang w:eastAsia="fr-FR"/>
        </w:rPr>
        <w:t>e l’héroïne ne peut que sortir promptement.</w:t>
      </w:r>
    </w:p>
    <w:p w:rsidR="00157113" w:rsidRDefault="00115550">
      <w:pPr>
        <w:spacing w:before="100" w:after="100"/>
      </w:pPr>
      <w:r>
        <w:rPr>
          <w:rFonts w:ascii="Times New Roman" w:eastAsia="Times New Roman" w:hAnsi="Times New Roman"/>
          <w:sz w:val="24"/>
          <w:szCs w:val="24"/>
          <w:u w:val="single"/>
          <w:lang w:eastAsia="fr-FR"/>
        </w:rPr>
        <w:t>2°) Une esquisse de la condition féminine</w:t>
      </w:r>
    </w:p>
    <w:p w:rsidR="00157113" w:rsidRDefault="00115550">
      <w:pPr>
        <w:spacing w:before="100" w:after="100"/>
      </w:pPr>
      <w:r>
        <w:rPr>
          <w:rFonts w:ascii="Times New Roman" w:eastAsia="Times New Roman" w:hAnsi="Times New Roman"/>
          <w:sz w:val="24"/>
          <w:szCs w:val="24"/>
          <w:lang w:eastAsia="fr-FR"/>
        </w:rPr>
        <w:t xml:space="preserve">Par le biais du </w:t>
      </w:r>
      <w:r>
        <w:rPr>
          <w:rFonts w:ascii="Times New Roman" w:eastAsia="Times New Roman" w:hAnsi="Times New Roman"/>
          <w:b/>
          <w:bCs/>
          <w:sz w:val="24"/>
          <w:szCs w:val="24"/>
          <w:lang w:eastAsia="fr-FR"/>
        </w:rPr>
        <w:t>discours narrativisé</w:t>
      </w:r>
      <w:bookmarkStart w:id="4" w:name="sdfootnote4anc"/>
      <w:r>
        <w:rPr>
          <w:rFonts w:ascii="Times New Roman" w:eastAsia="Times New Roman" w:hAnsi="Times New Roman"/>
          <w:color w:val="0000FF"/>
          <w:sz w:val="24"/>
          <w:szCs w:val="24"/>
          <w:u w:val="single"/>
          <w:vertAlign w:val="superscript"/>
          <w:lang w:eastAsia="fr-FR"/>
        </w:rPr>
        <w:fldChar w:fldCharType="begin"/>
      </w:r>
      <w:r>
        <w:rPr>
          <w:rFonts w:ascii="Times New Roman" w:eastAsia="Times New Roman" w:hAnsi="Times New Roman"/>
          <w:color w:val="0000FF"/>
          <w:sz w:val="24"/>
          <w:szCs w:val="24"/>
          <w:u w:val="single"/>
          <w:vertAlign w:val="superscript"/>
          <w:lang w:eastAsia="fr-FR"/>
        </w:rPr>
        <w:instrText xml:space="preserve"> HYPERLINK  "https://megapalpus.wordpress.com/textes/sequence-n-3-quand-le-personnage-vient-au-roman/la-princesse-de-cleves-madame-de-lafayette-1678/le-portrait-de-melle-de-chartres-dans-la-princesse-de-cleves-1678-lecture-analytique/#sdfootnote4sym" </w:instrText>
      </w:r>
      <w:r>
        <w:rPr>
          <w:rFonts w:ascii="Times New Roman" w:eastAsia="Times New Roman" w:hAnsi="Times New Roman"/>
          <w:color w:val="0000FF"/>
          <w:sz w:val="24"/>
          <w:szCs w:val="24"/>
          <w:u w:val="single"/>
          <w:vertAlign w:val="superscript"/>
          <w:lang w:eastAsia="fr-FR"/>
        </w:rPr>
        <w:fldChar w:fldCharType="separate"/>
      </w:r>
      <w:r>
        <w:rPr>
          <w:rFonts w:ascii="Times New Roman" w:eastAsia="Times New Roman" w:hAnsi="Times New Roman"/>
          <w:color w:val="0000FF"/>
          <w:sz w:val="24"/>
          <w:szCs w:val="24"/>
          <w:u w:val="single"/>
          <w:vertAlign w:val="superscript"/>
          <w:lang w:eastAsia="fr-FR"/>
        </w:rPr>
        <w:t>4</w:t>
      </w:r>
      <w:r>
        <w:rPr>
          <w:rFonts w:ascii="Times New Roman" w:eastAsia="Times New Roman" w:hAnsi="Times New Roman"/>
          <w:color w:val="0000FF"/>
          <w:sz w:val="24"/>
          <w:szCs w:val="24"/>
          <w:u w:val="single"/>
          <w:vertAlign w:val="superscript"/>
          <w:lang w:eastAsia="fr-FR"/>
        </w:rPr>
        <w:fldChar w:fldCharType="end"/>
      </w:r>
      <w:bookmarkEnd w:id="4"/>
      <w:r>
        <w:rPr>
          <w:rFonts w:ascii="Times New Roman" w:eastAsia="Times New Roman" w:hAnsi="Times New Roman"/>
          <w:sz w:val="24"/>
          <w:szCs w:val="24"/>
          <w:lang w:eastAsia="fr-FR"/>
        </w:rPr>
        <w:t>, l</w:t>
      </w:r>
      <w:r>
        <w:rPr>
          <w:rFonts w:ascii="Times New Roman" w:eastAsia="Times New Roman" w:hAnsi="Times New Roman"/>
          <w:sz w:val="24"/>
          <w:szCs w:val="24"/>
          <w:lang w:eastAsia="fr-FR"/>
        </w:rPr>
        <w:t>a mère de l’héroïne nous renseigne sur un aspect important de la vie sociale (sphère la plus haute de la société) : le mariage.</w:t>
      </w:r>
    </w:p>
    <w:p w:rsidR="00157113" w:rsidRDefault="00115550">
      <w:pPr>
        <w:numPr>
          <w:ilvl w:val="0"/>
          <w:numId w:val="10"/>
        </w:numPr>
        <w:spacing w:before="100" w:after="100"/>
      </w:pPr>
      <w:r>
        <w:rPr>
          <w:rFonts w:ascii="Times New Roman" w:eastAsia="Times New Roman" w:hAnsi="Times New Roman"/>
          <w:sz w:val="24"/>
          <w:szCs w:val="24"/>
          <w:lang w:eastAsia="fr-FR"/>
        </w:rPr>
        <w:t xml:space="preserve">On remarque qu’elle part de l’amour (« elle faisait souvent à sa fille des peintures de </w:t>
      </w:r>
      <w:r>
        <w:rPr>
          <w:rFonts w:ascii="Times New Roman" w:eastAsia="Times New Roman" w:hAnsi="Times New Roman"/>
          <w:b/>
          <w:bCs/>
          <w:sz w:val="24"/>
          <w:szCs w:val="24"/>
          <w:lang w:eastAsia="fr-FR"/>
        </w:rPr>
        <w:t>l’amour</w:t>
      </w:r>
      <w:r>
        <w:rPr>
          <w:rFonts w:ascii="Times New Roman" w:eastAsia="Times New Roman" w:hAnsi="Times New Roman"/>
          <w:sz w:val="24"/>
          <w:szCs w:val="24"/>
          <w:lang w:eastAsia="fr-FR"/>
        </w:rPr>
        <w:t xml:space="preserve"> (l. 12) pour aboutir au</w:t>
      </w:r>
      <w:r>
        <w:rPr>
          <w:rFonts w:ascii="Times New Roman" w:eastAsia="Times New Roman" w:hAnsi="Times New Roman"/>
          <w:b/>
          <w:bCs/>
          <w:sz w:val="24"/>
          <w:szCs w:val="24"/>
          <w:lang w:eastAsia="fr-FR"/>
        </w:rPr>
        <w:t xml:space="preserve"> mariage</w:t>
      </w:r>
      <w:r>
        <w:rPr>
          <w:rFonts w:ascii="Times New Roman" w:eastAsia="Times New Roman" w:hAnsi="Times New Roman"/>
          <w:sz w:val="24"/>
          <w:szCs w:val="24"/>
          <w:lang w:eastAsia="fr-FR"/>
        </w:rPr>
        <w:t xml:space="preserve"> </w:t>
      </w:r>
      <w:r>
        <w:rPr>
          <w:rFonts w:ascii="Times New Roman" w:eastAsia="Times New Roman" w:hAnsi="Times New Roman"/>
          <w:sz w:val="24"/>
          <w:szCs w:val="24"/>
          <w:lang w:eastAsia="fr-FR"/>
        </w:rPr>
        <w:t>(l. 20).</w:t>
      </w:r>
    </w:p>
    <w:p w:rsidR="00157113" w:rsidRDefault="00115550">
      <w:pPr>
        <w:numPr>
          <w:ilvl w:val="0"/>
          <w:numId w:val="11"/>
        </w:numPr>
        <w:spacing w:before="100" w:after="100"/>
      </w:pPr>
      <w:r>
        <w:rPr>
          <w:rFonts w:ascii="Times New Roman" w:eastAsia="Times New Roman" w:hAnsi="Times New Roman"/>
          <w:sz w:val="24"/>
          <w:szCs w:val="24"/>
          <w:lang w:eastAsia="fr-FR"/>
        </w:rPr>
        <w:t>On remarque aussi que la narratrice use ici d’une</w:t>
      </w:r>
      <w:r>
        <w:rPr>
          <w:rFonts w:ascii="Times New Roman" w:eastAsia="Times New Roman" w:hAnsi="Times New Roman"/>
          <w:b/>
          <w:bCs/>
          <w:sz w:val="24"/>
          <w:szCs w:val="24"/>
          <w:lang w:eastAsia="fr-FR"/>
        </w:rPr>
        <w:t xml:space="preserve"> période</w:t>
      </w:r>
      <w:r>
        <w:rPr>
          <w:rFonts w:ascii="Times New Roman" w:eastAsia="Times New Roman" w:hAnsi="Times New Roman"/>
          <w:sz w:val="24"/>
          <w:szCs w:val="24"/>
          <w:lang w:eastAsia="fr-FR"/>
        </w:rPr>
        <w:t xml:space="preserve"> pour reproduire le discours maternel, qui est un procédé rhétorique de persuasion. P</w:t>
      </w:r>
      <w:r>
        <w:rPr>
          <w:rFonts w:ascii="Times New Roman" w:eastAsia="Times New Roman" w:hAnsi="Times New Roman"/>
          <w:i/>
          <w:iCs/>
          <w:sz w:val="24"/>
          <w:szCs w:val="24"/>
          <w:lang w:eastAsia="fr-FR"/>
        </w:rPr>
        <w:t>ériode = phrase composée de plusieurs propositions suivant un ordre logique et harmonieux, qui vise à met</w:t>
      </w:r>
      <w:r>
        <w:rPr>
          <w:rFonts w:ascii="Times New Roman" w:eastAsia="Times New Roman" w:hAnsi="Times New Roman"/>
          <w:i/>
          <w:iCs/>
          <w:sz w:val="24"/>
          <w:szCs w:val="24"/>
          <w:lang w:eastAsia="fr-FR"/>
        </w:rPr>
        <w:t>tre en relief une idée. Procédé utilisé dans l’argumentation.</w:t>
      </w:r>
      <w:r>
        <w:rPr>
          <w:rFonts w:ascii="Times New Roman" w:eastAsia="Times New Roman" w:hAnsi="Times New Roman"/>
          <w:sz w:val="24"/>
          <w:szCs w:val="24"/>
          <w:lang w:eastAsia="fr-FR"/>
        </w:rPr>
        <w:t xml:space="preserve"> Protase : annonce de l’idée (montée) – Sommet : idée force au milieu de la période – Apodose : descente, fin de la période, conclusion. Sans doute la narratrice reproduit-elle la portée argument</w:t>
      </w:r>
      <w:r>
        <w:rPr>
          <w:rFonts w:ascii="Times New Roman" w:eastAsia="Times New Roman" w:hAnsi="Times New Roman"/>
          <w:sz w:val="24"/>
          <w:szCs w:val="24"/>
          <w:lang w:eastAsia="fr-FR"/>
        </w:rPr>
        <w:t>ative du discours maternel ou bien appuie-t-elle un discours qu’elle prend elle-même en charge…</w:t>
      </w:r>
    </w:p>
    <w:p w:rsidR="00157113" w:rsidRDefault="00115550">
      <w:pPr>
        <w:spacing w:before="100" w:after="100"/>
      </w:pPr>
      <w:r>
        <w:rPr>
          <w:rFonts w:ascii="Times New Roman" w:eastAsia="Times New Roman" w:hAnsi="Times New Roman"/>
          <w:sz w:val="24"/>
          <w:szCs w:val="24"/>
          <w:lang w:eastAsia="fr-FR"/>
        </w:rPr>
        <w:t xml:space="preserve">Madame de Chartres tient à sa fille un </w:t>
      </w:r>
      <w:r>
        <w:rPr>
          <w:rFonts w:ascii="Times New Roman" w:eastAsia="Times New Roman" w:hAnsi="Times New Roman"/>
          <w:b/>
          <w:bCs/>
          <w:sz w:val="24"/>
          <w:szCs w:val="24"/>
          <w:lang w:eastAsia="fr-FR"/>
        </w:rPr>
        <w:t>discours ambigu à plus d’un titre </w:t>
      </w:r>
      <w:r>
        <w:rPr>
          <w:rFonts w:ascii="Times New Roman" w:eastAsia="Times New Roman" w:hAnsi="Times New Roman"/>
          <w:sz w:val="24"/>
          <w:szCs w:val="24"/>
          <w:lang w:eastAsia="fr-FR"/>
        </w:rPr>
        <w:t>: « elle lui montrait ce qu’il a d’agréable pour la persuader plus aisément sur ce qu’e</w:t>
      </w:r>
      <w:r>
        <w:rPr>
          <w:rFonts w:ascii="Times New Roman" w:eastAsia="Times New Roman" w:hAnsi="Times New Roman"/>
          <w:sz w:val="24"/>
          <w:szCs w:val="24"/>
          <w:lang w:eastAsia="fr-FR"/>
        </w:rPr>
        <w:t xml:space="preserve">lle lui en apprenait de dangereux », </w:t>
      </w:r>
      <w:r>
        <w:rPr>
          <w:rFonts w:ascii="Times New Roman" w:eastAsia="Times New Roman" w:hAnsi="Times New Roman"/>
          <w:b/>
          <w:bCs/>
          <w:sz w:val="24"/>
          <w:szCs w:val="24"/>
          <w:lang w:eastAsia="fr-FR"/>
        </w:rPr>
        <w:t>antithèse qui paraît tout d’abord énigmatique</w:t>
      </w:r>
      <w:r>
        <w:rPr>
          <w:rFonts w:ascii="Times New Roman" w:eastAsia="Times New Roman" w:hAnsi="Times New Roman"/>
          <w:sz w:val="24"/>
          <w:szCs w:val="24"/>
          <w:lang w:eastAsia="fr-FR"/>
        </w:rPr>
        <w:t xml:space="preserve"> (protase de la période, la « montée », annonce de l’idée force)</w:t>
      </w:r>
    </w:p>
    <w:p w:rsidR="00157113" w:rsidRDefault="00115550">
      <w:pPr>
        <w:numPr>
          <w:ilvl w:val="0"/>
          <w:numId w:val="12"/>
        </w:numPr>
        <w:spacing w:before="100" w:after="100"/>
      </w:pPr>
      <w:r>
        <w:rPr>
          <w:rFonts w:ascii="Times New Roman" w:eastAsia="Times New Roman" w:hAnsi="Times New Roman"/>
          <w:sz w:val="24"/>
          <w:szCs w:val="24"/>
          <w:lang w:eastAsia="fr-FR"/>
        </w:rPr>
        <w:t xml:space="preserve">Elle poursuit par une </w:t>
      </w:r>
      <w:r>
        <w:rPr>
          <w:rFonts w:ascii="Times New Roman" w:eastAsia="Times New Roman" w:hAnsi="Times New Roman"/>
          <w:b/>
          <w:bCs/>
          <w:sz w:val="24"/>
          <w:szCs w:val="24"/>
          <w:lang w:eastAsia="fr-FR"/>
        </w:rPr>
        <w:t>large antithèse opposant l’homme à la femme</w:t>
      </w:r>
      <w:r>
        <w:rPr>
          <w:rFonts w:ascii="Times New Roman" w:eastAsia="Times New Roman" w:hAnsi="Times New Roman"/>
          <w:sz w:val="24"/>
          <w:szCs w:val="24"/>
          <w:lang w:eastAsia="fr-FR"/>
        </w:rPr>
        <w:t xml:space="preserve"> (l. 15 à 17). « le peu de sincérité des hom</w:t>
      </w:r>
      <w:r>
        <w:rPr>
          <w:rFonts w:ascii="Times New Roman" w:eastAsia="Times New Roman" w:hAnsi="Times New Roman"/>
          <w:sz w:val="24"/>
          <w:szCs w:val="24"/>
          <w:lang w:eastAsia="fr-FR"/>
        </w:rPr>
        <w:t xml:space="preserve">mes, leurs tromperies et leurs infidélités » s’oppose en effet à « la tranquillité qui suit la vie d’une honnête femme, et combien la vertu [donne] d’éclat et d’élévation à une personne [qui a] de la </w:t>
      </w:r>
      <w:r>
        <w:rPr>
          <w:rFonts w:ascii="Times New Roman" w:eastAsia="Times New Roman" w:hAnsi="Times New Roman"/>
          <w:sz w:val="24"/>
          <w:szCs w:val="24"/>
          <w:lang w:eastAsia="fr-FR"/>
        </w:rPr>
        <w:lastRenderedPageBreak/>
        <w:t>beauté et de la naissance »,</w:t>
      </w:r>
      <w:r>
        <w:rPr>
          <w:rFonts w:ascii="Times New Roman" w:eastAsia="Times New Roman" w:hAnsi="Times New Roman"/>
          <w:b/>
          <w:bCs/>
          <w:sz w:val="24"/>
          <w:szCs w:val="24"/>
          <w:lang w:eastAsia="fr-FR"/>
        </w:rPr>
        <w:t xml:space="preserve"> idée qui sera le fondement </w:t>
      </w:r>
      <w:r>
        <w:rPr>
          <w:rFonts w:ascii="Times New Roman" w:eastAsia="Times New Roman" w:hAnsi="Times New Roman"/>
          <w:b/>
          <w:bCs/>
          <w:sz w:val="24"/>
          <w:szCs w:val="24"/>
          <w:lang w:eastAsia="fr-FR"/>
        </w:rPr>
        <w:t>du comportement de l’héroïne pendant tout le roman, et qui est aussi le « sommet » de la</w:t>
      </w:r>
      <w:r>
        <w:rPr>
          <w:rFonts w:ascii="Times New Roman" w:eastAsia="Times New Roman" w:hAnsi="Times New Roman"/>
          <w:sz w:val="24"/>
          <w:szCs w:val="24"/>
          <w:lang w:eastAsia="fr-FR"/>
        </w:rPr>
        <w:t xml:space="preserve"> </w:t>
      </w:r>
      <w:r>
        <w:rPr>
          <w:rFonts w:ascii="Times New Roman" w:eastAsia="Times New Roman" w:hAnsi="Times New Roman"/>
          <w:b/>
          <w:bCs/>
          <w:sz w:val="24"/>
          <w:szCs w:val="24"/>
          <w:lang w:eastAsia="fr-FR"/>
        </w:rPr>
        <w:t>période</w:t>
      </w:r>
      <w:r>
        <w:rPr>
          <w:rFonts w:ascii="Times New Roman" w:eastAsia="Times New Roman" w:hAnsi="Times New Roman"/>
          <w:sz w:val="24"/>
          <w:szCs w:val="24"/>
          <w:lang w:eastAsia="fr-FR"/>
        </w:rPr>
        <w:t>.</w:t>
      </w:r>
    </w:p>
    <w:p w:rsidR="00157113" w:rsidRDefault="00115550">
      <w:pPr>
        <w:numPr>
          <w:ilvl w:val="0"/>
          <w:numId w:val="12"/>
        </w:numPr>
        <w:spacing w:before="100" w:after="100"/>
      </w:pPr>
      <w:r>
        <w:rPr>
          <w:rFonts w:ascii="Times New Roman" w:eastAsia="Times New Roman" w:hAnsi="Times New Roman"/>
          <w:sz w:val="24"/>
          <w:szCs w:val="24"/>
          <w:lang w:eastAsia="fr-FR"/>
        </w:rPr>
        <w:t>Du côté de la femme se range la vertu, du côté de l’homme la tromperie (le côté dangereux de l’amour selon Mme de Chartres). L’apodose de la période met en lu</w:t>
      </w:r>
      <w:r>
        <w:rPr>
          <w:rFonts w:ascii="Times New Roman" w:eastAsia="Times New Roman" w:hAnsi="Times New Roman"/>
          <w:sz w:val="24"/>
          <w:szCs w:val="24"/>
          <w:lang w:eastAsia="fr-FR"/>
        </w:rPr>
        <w:t xml:space="preserve">mière </w:t>
      </w:r>
      <w:r>
        <w:rPr>
          <w:rFonts w:ascii="Times New Roman" w:eastAsia="Times New Roman" w:hAnsi="Times New Roman"/>
          <w:b/>
          <w:bCs/>
          <w:sz w:val="24"/>
          <w:szCs w:val="24"/>
          <w:lang w:eastAsia="fr-FR"/>
        </w:rPr>
        <w:t xml:space="preserve">les difficultés de cette ambition </w:t>
      </w:r>
      <w:r>
        <w:rPr>
          <w:rFonts w:ascii="Times New Roman" w:eastAsia="Times New Roman" w:hAnsi="Times New Roman"/>
          <w:sz w:val="24"/>
          <w:szCs w:val="24"/>
          <w:lang w:eastAsia="fr-FR"/>
        </w:rPr>
        <w:t xml:space="preserve">« elle lui faisait voir aussi combien il était difficile de conserver cette vertu que par une extrême défiance de soi-même, et par un grand soin de s’attacher à ce qui seul peut faire le bonheur d’une femme, qui est </w:t>
      </w:r>
      <w:r>
        <w:rPr>
          <w:rFonts w:ascii="Times New Roman" w:eastAsia="Times New Roman" w:hAnsi="Times New Roman"/>
          <w:sz w:val="24"/>
          <w:szCs w:val="24"/>
          <w:lang w:eastAsia="fr-FR"/>
        </w:rPr>
        <w:t xml:space="preserve">d’aimer son mari et d’en être aimée » (l. 18 à 20). </w:t>
      </w:r>
      <w:r>
        <w:rPr>
          <w:rFonts w:ascii="Times New Roman" w:eastAsia="Times New Roman" w:hAnsi="Times New Roman"/>
          <w:b/>
          <w:bCs/>
          <w:sz w:val="24"/>
          <w:szCs w:val="24"/>
          <w:lang w:eastAsia="fr-FR"/>
        </w:rPr>
        <w:t xml:space="preserve">La période termine donc sur un idéal de bonheur conjugal qui insiste sur la réciprocité </w:t>
      </w:r>
      <w:r>
        <w:rPr>
          <w:rFonts w:ascii="Times New Roman" w:eastAsia="Times New Roman" w:hAnsi="Times New Roman"/>
          <w:sz w:val="24"/>
          <w:szCs w:val="24"/>
          <w:lang w:eastAsia="fr-FR"/>
        </w:rPr>
        <w:t>(est-elle possible en cas de mariage arrangé ?).</w:t>
      </w:r>
    </w:p>
    <w:p w:rsidR="00157113" w:rsidRDefault="00115550">
      <w:pPr>
        <w:numPr>
          <w:ilvl w:val="0"/>
          <w:numId w:val="13"/>
        </w:numPr>
        <w:spacing w:before="100" w:after="100"/>
      </w:pPr>
      <w:r>
        <w:rPr>
          <w:rFonts w:ascii="Times New Roman" w:eastAsia="Times New Roman" w:hAnsi="Times New Roman"/>
          <w:b/>
          <w:bCs/>
          <w:sz w:val="24"/>
          <w:szCs w:val="24"/>
          <w:lang w:eastAsia="fr-FR"/>
        </w:rPr>
        <w:t>L’énumération</w:t>
      </w:r>
      <w:r>
        <w:rPr>
          <w:rFonts w:ascii="Times New Roman" w:eastAsia="Times New Roman" w:hAnsi="Times New Roman"/>
          <w:sz w:val="24"/>
          <w:szCs w:val="24"/>
          <w:lang w:eastAsia="fr-FR"/>
        </w:rPr>
        <w:t xml:space="preserve"> met en relief les dangers de l’amour a de dangereux, </w:t>
      </w:r>
      <w:r>
        <w:rPr>
          <w:rFonts w:ascii="Times New Roman" w:eastAsia="Times New Roman" w:hAnsi="Times New Roman"/>
          <w:sz w:val="24"/>
          <w:szCs w:val="24"/>
          <w:lang w:eastAsia="fr-FR"/>
        </w:rPr>
        <w:t xml:space="preserve">ce sont les « galanteries, les malheurs domestiques où plongent les engagements » – elle met sa fille en garde contre l’infidélité avec une nouvelle </w:t>
      </w:r>
      <w:r>
        <w:rPr>
          <w:rFonts w:ascii="Times New Roman" w:eastAsia="Times New Roman" w:hAnsi="Times New Roman"/>
          <w:b/>
          <w:bCs/>
          <w:sz w:val="24"/>
          <w:szCs w:val="24"/>
          <w:lang w:eastAsia="fr-FR"/>
        </w:rPr>
        <w:t>opposition</w:t>
      </w:r>
      <w:r>
        <w:rPr>
          <w:rFonts w:ascii="Times New Roman" w:eastAsia="Times New Roman" w:hAnsi="Times New Roman"/>
          <w:sz w:val="24"/>
          <w:szCs w:val="24"/>
          <w:lang w:eastAsia="fr-FR"/>
        </w:rPr>
        <w:t xml:space="preserve"> à « ce qui seul peut faire le bonheur d’une femme, qui est d’aimer son mari et d’en être aimé ».</w:t>
      </w:r>
      <w:r>
        <w:rPr>
          <w:rFonts w:ascii="Times New Roman" w:eastAsia="Times New Roman" w:hAnsi="Times New Roman"/>
          <w:sz w:val="24"/>
          <w:szCs w:val="24"/>
          <w:lang w:eastAsia="fr-FR"/>
        </w:rPr>
        <w:t xml:space="preserve"> Certes : mais lorsque l’on sait que </w:t>
      </w:r>
      <w:r>
        <w:rPr>
          <w:rFonts w:ascii="Times New Roman" w:eastAsia="Times New Roman" w:hAnsi="Times New Roman"/>
          <w:b/>
          <w:bCs/>
          <w:sz w:val="24"/>
          <w:szCs w:val="24"/>
          <w:lang w:eastAsia="fr-FR"/>
        </w:rPr>
        <w:t>les mariages, dans de tels milieux, sont surtout des alliances de partis que les familles souhaitent les plus avantageuses possibles</w:t>
      </w:r>
      <w:r>
        <w:rPr>
          <w:rFonts w:ascii="Times New Roman" w:eastAsia="Times New Roman" w:hAnsi="Times New Roman"/>
          <w:sz w:val="24"/>
          <w:szCs w:val="24"/>
          <w:lang w:eastAsia="fr-FR"/>
        </w:rPr>
        <w:t xml:space="preserve"> (« Mme de Chartres, qui était extrêmement glorieuse, ne trouvait presque rien qui fût </w:t>
      </w:r>
      <w:r>
        <w:rPr>
          <w:rFonts w:ascii="Times New Roman" w:eastAsia="Times New Roman" w:hAnsi="Times New Roman"/>
          <w:sz w:val="24"/>
          <w:szCs w:val="24"/>
          <w:lang w:eastAsia="fr-FR"/>
        </w:rPr>
        <w:t xml:space="preserve">digne de sa fille »), on peut imaginer </w:t>
      </w:r>
      <w:r>
        <w:rPr>
          <w:rFonts w:ascii="Times New Roman" w:eastAsia="Times New Roman" w:hAnsi="Times New Roman"/>
          <w:b/>
          <w:bCs/>
          <w:sz w:val="24"/>
          <w:szCs w:val="24"/>
          <w:lang w:eastAsia="fr-FR"/>
        </w:rPr>
        <w:t xml:space="preserve">que ces « galanteries » (c à d liaisons extraconjugales) étaient fréquentes et les </w:t>
      </w:r>
      <w:r>
        <w:rPr>
          <w:rFonts w:ascii="Times New Roman" w:eastAsia="Times New Roman" w:hAnsi="Times New Roman"/>
          <w:sz w:val="24"/>
          <w:szCs w:val="24"/>
          <w:lang w:eastAsia="fr-FR"/>
        </w:rPr>
        <w:t>mariages d’amour bien rares…</w:t>
      </w:r>
    </w:p>
    <w:p w:rsidR="00157113" w:rsidRDefault="00115550">
      <w:pPr>
        <w:spacing w:before="100" w:after="100"/>
      </w:pPr>
      <w:r>
        <w:rPr>
          <w:rFonts w:ascii="Times New Roman" w:eastAsia="Times New Roman" w:hAnsi="Times New Roman"/>
          <w:sz w:val="24"/>
          <w:szCs w:val="24"/>
          <w:lang w:eastAsia="fr-FR"/>
        </w:rPr>
        <w:t>Le mariage est donc le lieu même de l’infidélité et du mensonge, ce dont Madame de Chartres rend exclusiv</w:t>
      </w:r>
      <w:r>
        <w:rPr>
          <w:rFonts w:ascii="Times New Roman" w:eastAsia="Times New Roman" w:hAnsi="Times New Roman"/>
          <w:sz w:val="24"/>
          <w:szCs w:val="24"/>
          <w:lang w:eastAsia="fr-FR"/>
        </w:rPr>
        <w:t>ement les</w:t>
      </w:r>
      <w:r>
        <w:rPr>
          <w:rFonts w:ascii="Times New Roman" w:eastAsia="Times New Roman" w:hAnsi="Times New Roman"/>
          <w:b/>
          <w:bCs/>
          <w:sz w:val="24"/>
          <w:szCs w:val="24"/>
          <w:lang w:eastAsia="fr-FR"/>
        </w:rPr>
        <w:t xml:space="preserve"> hommes</w:t>
      </w:r>
      <w:r>
        <w:rPr>
          <w:rFonts w:ascii="Times New Roman" w:eastAsia="Times New Roman" w:hAnsi="Times New Roman"/>
          <w:sz w:val="24"/>
          <w:szCs w:val="24"/>
          <w:lang w:eastAsia="fr-FR"/>
        </w:rPr>
        <w:t xml:space="preserve"> responsables (« le peu de sincérité des hommes, leurs tromperies et leurs infidélités). Elle prône donc pour sa fille</w:t>
      </w:r>
      <w:r>
        <w:rPr>
          <w:rFonts w:ascii="Times New Roman" w:eastAsia="Times New Roman" w:hAnsi="Times New Roman"/>
          <w:b/>
          <w:bCs/>
          <w:sz w:val="24"/>
          <w:szCs w:val="24"/>
          <w:lang w:eastAsia="fr-FR"/>
        </w:rPr>
        <w:t xml:space="preserve"> « la tranquillité</w:t>
      </w:r>
      <w:r>
        <w:rPr>
          <w:rFonts w:ascii="Times New Roman" w:eastAsia="Times New Roman" w:hAnsi="Times New Roman"/>
          <w:sz w:val="24"/>
          <w:szCs w:val="24"/>
          <w:lang w:eastAsia="fr-FR"/>
        </w:rPr>
        <w:t xml:space="preserve"> (…) de la vie d’une honnête femme » et « la</w:t>
      </w:r>
      <w:r>
        <w:rPr>
          <w:rFonts w:ascii="Times New Roman" w:eastAsia="Times New Roman" w:hAnsi="Times New Roman"/>
          <w:b/>
          <w:bCs/>
          <w:sz w:val="24"/>
          <w:szCs w:val="24"/>
          <w:lang w:eastAsia="fr-FR"/>
        </w:rPr>
        <w:t xml:space="preserve"> vertu</w:t>
      </w:r>
      <w:r>
        <w:rPr>
          <w:rFonts w:ascii="Times New Roman" w:eastAsia="Times New Roman" w:hAnsi="Times New Roman"/>
          <w:sz w:val="24"/>
          <w:szCs w:val="24"/>
          <w:lang w:eastAsia="fr-FR"/>
        </w:rPr>
        <w:t> « donnant « éclat et élévation à une personne qui [a]</w:t>
      </w:r>
      <w:r>
        <w:rPr>
          <w:rFonts w:ascii="Times New Roman" w:eastAsia="Times New Roman" w:hAnsi="Times New Roman"/>
          <w:sz w:val="24"/>
          <w:szCs w:val="24"/>
          <w:lang w:eastAsia="fr-FR"/>
        </w:rPr>
        <w:t xml:space="preserve"> de la beauté et de la naissance ». </w:t>
      </w:r>
      <w:r>
        <w:rPr>
          <w:rFonts w:ascii="Times New Roman" w:eastAsia="Times New Roman" w:hAnsi="Times New Roman"/>
          <w:b/>
          <w:bCs/>
          <w:sz w:val="24"/>
          <w:szCs w:val="24"/>
          <w:lang w:eastAsia="fr-FR"/>
        </w:rPr>
        <w:t>L’antithèse</w:t>
      </w:r>
      <w:r>
        <w:rPr>
          <w:rFonts w:ascii="Times New Roman" w:eastAsia="Times New Roman" w:hAnsi="Times New Roman"/>
          <w:sz w:val="24"/>
          <w:szCs w:val="24"/>
          <w:lang w:eastAsia="fr-FR"/>
        </w:rPr>
        <w:t xml:space="preserve"> développée l. 12 à 15 évoque une conception assez rudimentaire de la psychologie masculine et féminine, mais sans doute fort courante à l’époque.</w:t>
      </w:r>
    </w:p>
    <w:p w:rsidR="00157113" w:rsidRDefault="00115550">
      <w:pPr>
        <w:spacing w:before="100" w:after="100"/>
      </w:pPr>
      <w:r>
        <w:rPr>
          <w:rFonts w:ascii="Times New Roman" w:eastAsia="Times New Roman" w:hAnsi="Times New Roman"/>
          <w:b/>
          <w:bCs/>
          <w:sz w:val="24"/>
          <w:szCs w:val="24"/>
          <w:lang w:eastAsia="fr-FR"/>
        </w:rPr>
        <w:t>A demi-mot, c’est donc la condition de la femme est évoquée </w:t>
      </w:r>
      <w:r>
        <w:rPr>
          <w:rFonts w:ascii="Times New Roman" w:eastAsia="Times New Roman" w:hAnsi="Times New Roman"/>
          <w:sz w:val="24"/>
          <w:szCs w:val="24"/>
          <w:lang w:eastAsia="fr-FR"/>
        </w:rPr>
        <w:t xml:space="preserve">: </w:t>
      </w:r>
      <w:r>
        <w:rPr>
          <w:rFonts w:ascii="Times New Roman" w:eastAsia="Times New Roman" w:hAnsi="Times New Roman"/>
          <w:sz w:val="24"/>
          <w:szCs w:val="24"/>
          <w:lang w:eastAsia="fr-FR"/>
        </w:rPr>
        <w:t xml:space="preserve">se ranger au parti le plus avantageux possible et rester vertueuse tout en acceptant d’être trompée. Tel est finalement l’avenir que Mme de Chartres, femme à la « vertu et au mérite extraordinaire » promet à sa fille. C’est une ligne de conduite que Melle </w:t>
      </w:r>
      <w:r>
        <w:rPr>
          <w:rFonts w:ascii="Times New Roman" w:eastAsia="Times New Roman" w:hAnsi="Times New Roman"/>
          <w:sz w:val="24"/>
          <w:szCs w:val="24"/>
          <w:lang w:eastAsia="fr-FR"/>
        </w:rPr>
        <w:t>de Chartres observera scrupuleusement, mais peut-être pas pour son plus grand bonheur.</w:t>
      </w:r>
    </w:p>
    <w:p w:rsidR="00157113" w:rsidRDefault="00115550">
      <w:pPr>
        <w:spacing w:before="100" w:after="100"/>
      </w:pPr>
      <w:r>
        <w:rPr>
          <w:rFonts w:ascii="Times New Roman" w:eastAsia="Times New Roman" w:hAnsi="Times New Roman"/>
          <w:sz w:val="24"/>
          <w:szCs w:val="24"/>
          <w:u w:val="single"/>
          <w:lang w:eastAsia="fr-FR"/>
        </w:rPr>
        <w:t>3°) Une société dangereuse ?</w:t>
      </w:r>
    </w:p>
    <w:p w:rsidR="00157113" w:rsidRDefault="00115550">
      <w:pPr>
        <w:spacing w:before="100" w:after="100"/>
      </w:pPr>
      <w:r>
        <w:rPr>
          <w:rFonts w:ascii="Times New Roman" w:eastAsia="Times New Roman" w:hAnsi="Times New Roman"/>
          <w:sz w:val="24"/>
          <w:szCs w:val="24"/>
          <w:lang w:eastAsia="fr-FR"/>
        </w:rPr>
        <w:t xml:space="preserve">On peut donc bien supposer qu’un milieu où l’apparence domine, où la dissimulation est rendue nécessaire par son fonctionnement même (le </w:t>
      </w:r>
      <w:r>
        <w:rPr>
          <w:rFonts w:ascii="Times New Roman" w:eastAsia="Times New Roman" w:hAnsi="Times New Roman"/>
          <w:sz w:val="24"/>
          <w:szCs w:val="24"/>
          <w:lang w:eastAsia="fr-FR"/>
        </w:rPr>
        <w:t xml:space="preserve">mariage arrangé) ne peut être qu’une </w:t>
      </w:r>
      <w:r>
        <w:rPr>
          <w:rFonts w:ascii="Times New Roman" w:eastAsia="Times New Roman" w:hAnsi="Times New Roman"/>
          <w:b/>
          <w:bCs/>
          <w:sz w:val="24"/>
          <w:szCs w:val="24"/>
          <w:lang w:eastAsia="fr-FR"/>
        </w:rPr>
        <w:t>concentration d’intrigues en tous genres</w:t>
      </w:r>
      <w:r>
        <w:rPr>
          <w:rFonts w:ascii="Times New Roman" w:eastAsia="Times New Roman" w:hAnsi="Times New Roman"/>
          <w:sz w:val="24"/>
          <w:szCs w:val="24"/>
          <w:lang w:eastAsia="fr-FR"/>
        </w:rPr>
        <w:t>. Mme de Lafayette connaît bien la cour et la rigueur de son étiquette</w:t>
      </w:r>
      <w:bookmarkStart w:id="5" w:name="sdfootnote5anc"/>
      <w:r>
        <w:rPr>
          <w:rFonts w:ascii="Times New Roman" w:eastAsia="Times New Roman" w:hAnsi="Times New Roman"/>
          <w:color w:val="0000FF"/>
          <w:sz w:val="24"/>
          <w:szCs w:val="24"/>
          <w:u w:val="single"/>
          <w:vertAlign w:val="superscript"/>
          <w:lang w:eastAsia="fr-FR"/>
        </w:rPr>
        <w:fldChar w:fldCharType="begin"/>
      </w:r>
      <w:r>
        <w:rPr>
          <w:rFonts w:ascii="Times New Roman" w:eastAsia="Times New Roman" w:hAnsi="Times New Roman"/>
          <w:color w:val="0000FF"/>
          <w:sz w:val="24"/>
          <w:szCs w:val="24"/>
          <w:u w:val="single"/>
          <w:vertAlign w:val="superscript"/>
          <w:lang w:eastAsia="fr-FR"/>
        </w:rPr>
        <w:instrText xml:space="preserve"> HYPERLINK  "https://megapalpus.wordpress.com/textes/sequence-n-3-quand-le-personnage-vient-au-roman/la-pri</w:instrText>
      </w:r>
      <w:r>
        <w:rPr>
          <w:rFonts w:ascii="Times New Roman" w:eastAsia="Times New Roman" w:hAnsi="Times New Roman"/>
          <w:color w:val="0000FF"/>
          <w:sz w:val="24"/>
          <w:szCs w:val="24"/>
          <w:u w:val="single"/>
          <w:vertAlign w:val="superscript"/>
          <w:lang w:eastAsia="fr-FR"/>
        </w:rPr>
        <w:instrText xml:space="preserve">ncesse-de-cleves-madame-de-lafayette-1678/le-portrait-de-melle-de-chartres-dans-la-princesse-de-cleves-1678-lecture-analytique/#sdfootnote5sym" </w:instrText>
      </w:r>
      <w:r>
        <w:rPr>
          <w:rFonts w:ascii="Times New Roman" w:eastAsia="Times New Roman" w:hAnsi="Times New Roman"/>
          <w:color w:val="0000FF"/>
          <w:sz w:val="24"/>
          <w:szCs w:val="24"/>
          <w:u w:val="single"/>
          <w:vertAlign w:val="superscript"/>
          <w:lang w:eastAsia="fr-FR"/>
        </w:rPr>
        <w:fldChar w:fldCharType="separate"/>
      </w:r>
      <w:r>
        <w:rPr>
          <w:rFonts w:ascii="Times New Roman" w:eastAsia="Times New Roman" w:hAnsi="Times New Roman"/>
          <w:color w:val="0000FF"/>
          <w:sz w:val="24"/>
          <w:szCs w:val="24"/>
          <w:u w:val="single"/>
          <w:vertAlign w:val="superscript"/>
          <w:lang w:eastAsia="fr-FR"/>
        </w:rPr>
        <w:t>5</w:t>
      </w:r>
      <w:r>
        <w:rPr>
          <w:rFonts w:ascii="Times New Roman" w:eastAsia="Times New Roman" w:hAnsi="Times New Roman"/>
          <w:color w:val="0000FF"/>
          <w:sz w:val="24"/>
          <w:szCs w:val="24"/>
          <w:u w:val="single"/>
          <w:vertAlign w:val="superscript"/>
          <w:lang w:eastAsia="fr-FR"/>
        </w:rPr>
        <w:fldChar w:fldCharType="end"/>
      </w:r>
      <w:bookmarkEnd w:id="5"/>
      <w:r>
        <w:rPr>
          <w:rFonts w:ascii="Times New Roman" w:eastAsia="Times New Roman" w:hAnsi="Times New Roman"/>
          <w:sz w:val="24"/>
          <w:szCs w:val="24"/>
          <w:lang w:eastAsia="fr-FR"/>
        </w:rPr>
        <w:t xml:space="preserve">, ( </w:t>
      </w:r>
      <w:r>
        <w:rPr>
          <w:rFonts w:ascii="Times New Roman" w:eastAsia="Times New Roman" w:hAnsi="Times New Roman"/>
          <w:i/>
          <w:iCs/>
          <w:sz w:val="24"/>
          <w:szCs w:val="24"/>
          <w:lang w:eastAsia="fr-FR"/>
        </w:rPr>
        <w:t>en 1678, le roi délaisse sa favorite Mme de Montespan pour Mme de Maintenon qui n’est autre que… la gouver</w:t>
      </w:r>
      <w:r>
        <w:rPr>
          <w:rFonts w:ascii="Times New Roman" w:eastAsia="Times New Roman" w:hAnsi="Times New Roman"/>
          <w:i/>
          <w:iCs/>
          <w:sz w:val="24"/>
          <w:szCs w:val="24"/>
          <w:lang w:eastAsia="fr-FR"/>
        </w:rPr>
        <w:t>nante de ses bâtards ! Mme de Montespan, très jalouse de la Maintenon, lui présente une ravissante oie blanche, Mme de Fontanges, qui ne tarde pas à tomber enceinte… et qui meurt, dit-on, empoisonnée…</w:t>
      </w:r>
      <w:r>
        <w:rPr>
          <w:rFonts w:ascii="Times New Roman" w:eastAsia="Times New Roman" w:hAnsi="Times New Roman"/>
          <w:sz w:val="24"/>
          <w:szCs w:val="24"/>
          <w:lang w:eastAsia="fr-FR"/>
        </w:rPr>
        <w:t>). Le lecteur en a un aperçu dans ce passage…</w:t>
      </w:r>
    </w:p>
    <w:p w:rsidR="00157113" w:rsidRDefault="00115550">
      <w:pPr>
        <w:spacing w:before="100" w:after="100"/>
      </w:pPr>
      <w:r>
        <w:rPr>
          <w:rFonts w:ascii="Times New Roman" w:eastAsia="Times New Roman" w:hAnsi="Times New Roman"/>
          <w:sz w:val="24"/>
          <w:szCs w:val="24"/>
          <w:lang w:eastAsia="fr-FR"/>
        </w:rPr>
        <w:t>Le jeu soc</w:t>
      </w:r>
      <w:r>
        <w:rPr>
          <w:rFonts w:ascii="Times New Roman" w:eastAsia="Times New Roman" w:hAnsi="Times New Roman"/>
          <w:sz w:val="24"/>
          <w:szCs w:val="24"/>
          <w:lang w:eastAsia="fr-FR"/>
        </w:rPr>
        <w:t xml:space="preserve">ial, qui apparaît ici à diverses reprises, consiste avant tout en une </w:t>
      </w:r>
      <w:r>
        <w:rPr>
          <w:rFonts w:ascii="Times New Roman" w:eastAsia="Times New Roman" w:hAnsi="Times New Roman"/>
          <w:b/>
          <w:bCs/>
          <w:sz w:val="24"/>
          <w:szCs w:val="24"/>
          <w:lang w:eastAsia="fr-FR"/>
        </w:rPr>
        <w:t>évaluation constante de la valeur de l’autre </w:t>
      </w:r>
      <w:r>
        <w:rPr>
          <w:rFonts w:ascii="Times New Roman" w:eastAsia="Times New Roman" w:hAnsi="Times New Roman"/>
          <w:sz w:val="24"/>
          <w:szCs w:val="24"/>
          <w:lang w:eastAsia="fr-FR"/>
        </w:rPr>
        <w:t>afin de pouvoir adapter son comportement comme le veut l’étiquette et éventuellement, tirer parti d’une rencontre ou d’une accointance.</w:t>
      </w:r>
    </w:p>
    <w:p w:rsidR="00157113" w:rsidRDefault="00115550">
      <w:pPr>
        <w:numPr>
          <w:ilvl w:val="0"/>
          <w:numId w:val="14"/>
        </w:numPr>
        <w:spacing w:before="100" w:after="100"/>
      </w:pPr>
      <w:r>
        <w:rPr>
          <w:rFonts w:ascii="Times New Roman" w:eastAsia="Times New Roman" w:hAnsi="Times New Roman"/>
          <w:sz w:val="24"/>
          <w:szCs w:val="24"/>
          <w:lang w:eastAsia="fr-FR"/>
        </w:rPr>
        <w:t>Déjà,</w:t>
      </w:r>
      <w:r>
        <w:rPr>
          <w:rFonts w:ascii="Times New Roman" w:eastAsia="Times New Roman" w:hAnsi="Times New Roman"/>
          <w:sz w:val="24"/>
          <w:szCs w:val="24"/>
          <w:lang w:eastAsia="fr-FR"/>
        </w:rPr>
        <w:t xml:space="preserve"> le discours de Mme de Chartres à sa fille, est au fond</w:t>
      </w:r>
      <w:r>
        <w:rPr>
          <w:rFonts w:ascii="Times New Roman" w:eastAsia="Times New Roman" w:hAnsi="Times New Roman"/>
          <w:b/>
          <w:bCs/>
          <w:sz w:val="24"/>
          <w:szCs w:val="24"/>
          <w:lang w:eastAsia="fr-FR"/>
        </w:rPr>
        <w:t xml:space="preserve"> une recommandation de méfiance absolue, </w:t>
      </w:r>
      <w:r>
        <w:rPr>
          <w:rFonts w:ascii="Times New Roman" w:eastAsia="Times New Roman" w:hAnsi="Times New Roman"/>
          <w:sz w:val="24"/>
          <w:szCs w:val="24"/>
          <w:lang w:eastAsia="fr-FR"/>
        </w:rPr>
        <w:t xml:space="preserve">non seulement envers les hommes, mais aussi </w:t>
      </w:r>
      <w:r>
        <w:rPr>
          <w:rFonts w:ascii="Times New Roman" w:eastAsia="Times New Roman" w:hAnsi="Times New Roman"/>
          <w:b/>
          <w:bCs/>
          <w:sz w:val="24"/>
          <w:szCs w:val="24"/>
          <w:lang w:eastAsia="fr-FR"/>
        </w:rPr>
        <w:t xml:space="preserve">envers elle-même (« extrême défiance de soi-même », l .19) </w:t>
      </w:r>
      <w:r>
        <w:rPr>
          <w:rFonts w:ascii="Times New Roman" w:eastAsia="Times New Roman" w:hAnsi="Times New Roman"/>
          <w:sz w:val="24"/>
          <w:szCs w:val="24"/>
          <w:lang w:eastAsia="fr-FR"/>
        </w:rPr>
        <w:t>  afin de conserver cette vertu si précieuse.</w:t>
      </w:r>
    </w:p>
    <w:p w:rsidR="00157113" w:rsidRDefault="00115550">
      <w:pPr>
        <w:numPr>
          <w:ilvl w:val="0"/>
          <w:numId w:val="15"/>
        </w:numPr>
        <w:spacing w:before="100" w:after="100"/>
      </w:pPr>
      <w:r>
        <w:rPr>
          <w:rFonts w:ascii="Times New Roman" w:eastAsia="Times New Roman" w:hAnsi="Times New Roman"/>
          <w:sz w:val="24"/>
          <w:szCs w:val="24"/>
          <w:lang w:eastAsia="fr-FR"/>
        </w:rPr>
        <w:t>Si la beaut</w:t>
      </w:r>
      <w:r>
        <w:rPr>
          <w:rFonts w:ascii="Times New Roman" w:eastAsia="Times New Roman" w:hAnsi="Times New Roman"/>
          <w:sz w:val="24"/>
          <w:szCs w:val="24"/>
          <w:lang w:eastAsia="fr-FR"/>
        </w:rPr>
        <w:t>é de Melle de Chartres provoque l’admiration du Prince de Clèves, elle génère aussi une interrogation nécessaire</w:t>
      </w:r>
      <w:r>
        <w:rPr>
          <w:rFonts w:ascii="Times New Roman" w:eastAsia="Times New Roman" w:hAnsi="Times New Roman"/>
          <w:b/>
          <w:bCs/>
          <w:sz w:val="24"/>
          <w:szCs w:val="24"/>
          <w:lang w:eastAsia="fr-FR"/>
        </w:rPr>
        <w:t> : qui est-elle ?</w:t>
      </w:r>
      <w:r>
        <w:rPr>
          <w:rFonts w:ascii="Times New Roman" w:eastAsia="Times New Roman" w:hAnsi="Times New Roman"/>
          <w:sz w:val="24"/>
          <w:szCs w:val="24"/>
          <w:lang w:eastAsia="fr-FR"/>
        </w:rPr>
        <w:t xml:space="preserve"> (une telle beauté ne peut qu’être associée à un nom prestigieux, une haute lignée…) et l’on peut imaginer à juste titre </w:t>
      </w:r>
      <w:r>
        <w:rPr>
          <w:rFonts w:ascii="Times New Roman" w:eastAsia="Times New Roman" w:hAnsi="Times New Roman"/>
          <w:b/>
          <w:bCs/>
          <w:sz w:val="24"/>
          <w:szCs w:val="24"/>
          <w:lang w:eastAsia="fr-FR"/>
        </w:rPr>
        <w:t xml:space="preserve">qu’il </w:t>
      </w:r>
      <w:r>
        <w:rPr>
          <w:rFonts w:ascii="Times New Roman" w:eastAsia="Times New Roman" w:hAnsi="Times New Roman"/>
          <w:b/>
          <w:bCs/>
          <w:sz w:val="24"/>
          <w:szCs w:val="24"/>
          <w:lang w:eastAsia="fr-FR"/>
        </w:rPr>
        <w:t xml:space="preserve">voit en elle un parti potentiel </w:t>
      </w:r>
      <w:r>
        <w:rPr>
          <w:rFonts w:ascii="Times New Roman" w:eastAsia="Times New Roman" w:hAnsi="Times New Roman"/>
          <w:sz w:val="24"/>
          <w:szCs w:val="24"/>
          <w:lang w:eastAsia="fr-FR"/>
        </w:rPr>
        <w:t>(est-elle fille ? Femme ? Voir l. 37/38) L’intrigue matrimoniale, le lecteur en a déjà l’intuition, se noue.</w:t>
      </w:r>
    </w:p>
    <w:p w:rsidR="00157113" w:rsidRDefault="00115550">
      <w:pPr>
        <w:numPr>
          <w:ilvl w:val="0"/>
          <w:numId w:val="15"/>
        </w:numPr>
        <w:spacing w:before="100" w:after="100"/>
      </w:pPr>
      <w:r>
        <w:rPr>
          <w:rFonts w:ascii="Times New Roman" w:eastAsia="Times New Roman" w:hAnsi="Times New Roman"/>
          <w:sz w:val="24"/>
          <w:szCs w:val="24"/>
          <w:lang w:eastAsia="fr-FR"/>
        </w:rPr>
        <w:t xml:space="preserve">De son côté </w:t>
      </w:r>
      <w:r>
        <w:rPr>
          <w:rFonts w:ascii="Times New Roman" w:eastAsia="Times New Roman" w:hAnsi="Times New Roman"/>
          <w:b/>
          <w:bCs/>
          <w:sz w:val="24"/>
          <w:szCs w:val="24"/>
          <w:lang w:eastAsia="fr-FR"/>
        </w:rPr>
        <w:t>Melle de Clèves se doit de s’interroger aussi sur l’identité du prince</w:t>
      </w:r>
      <w:r>
        <w:rPr>
          <w:rFonts w:ascii="Times New Roman" w:eastAsia="Times New Roman" w:hAnsi="Times New Roman"/>
          <w:sz w:val="24"/>
          <w:szCs w:val="24"/>
          <w:lang w:eastAsia="fr-FR"/>
        </w:rPr>
        <w:t xml:space="preserve"> afin d’avoir le comportement adé</w:t>
      </w:r>
      <w:r>
        <w:rPr>
          <w:rFonts w:ascii="Times New Roman" w:eastAsia="Times New Roman" w:hAnsi="Times New Roman"/>
          <w:sz w:val="24"/>
          <w:szCs w:val="24"/>
          <w:lang w:eastAsia="fr-FR"/>
        </w:rPr>
        <w:t xml:space="preserve">quat c à d « sans témoigner d’autre attention aux actions de ce prince que celle que la </w:t>
      </w:r>
      <w:r>
        <w:rPr>
          <w:rFonts w:ascii="Times New Roman" w:eastAsia="Times New Roman" w:hAnsi="Times New Roman"/>
          <w:sz w:val="24"/>
          <w:szCs w:val="24"/>
          <w:lang w:eastAsia="fr-FR"/>
        </w:rPr>
        <w:lastRenderedPageBreak/>
        <w:t>civilité lui devait donner pour un homme tel qu’il paraissait ». Elle veut sans doute obéir aux leçons de sa mère et se montrer, en toutes circonstances, vertueuse.</w:t>
      </w:r>
    </w:p>
    <w:p w:rsidR="00157113" w:rsidRDefault="00115550">
      <w:pPr>
        <w:numPr>
          <w:ilvl w:val="0"/>
          <w:numId w:val="16"/>
        </w:numPr>
        <w:spacing w:before="100" w:after="100"/>
      </w:pPr>
      <w:r>
        <w:rPr>
          <w:rFonts w:ascii="Times New Roman" w:eastAsia="Times New Roman" w:hAnsi="Times New Roman"/>
          <w:sz w:val="24"/>
          <w:szCs w:val="24"/>
          <w:lang w:eastAsia="fr-FR"/>
        </w:rPr>
        <w:t>Par</w:t>
      </w:r>
      <w:r>
        <w:rPr>
          <w:rFonts w:ascii="Times New Roman" w:eastAsia="Times New Roman" w:hAnsi="Times New Roman"/>
          <w:sz w:val="24"/>
          <w:szCs w:val="24"/>
          <w:lang w:eastAsia="fr-FR"/>
        </w:rPr>
        <w:t xml:space="preserve"> ailleurs, l’allusion à l’Italien donne l’impression d’un </w:t>
      </w:r>
      <w:r>
        <w:rPr>
          <w:rFonts w:ascii="Times New Roman" w:eastAsia="Times New Roman" w:hAnsi="Times New Roman"/>
          <w:b/>
          <w:bCs/>
          <w:sz w:val="24"/>
          <w:szCs w:val="24"/>
          <w:lang w:eastAsia="fr-FR"/>
        </w:rPr>
        <w:t>commerce occulte protégé par le pouvoir</w:t>
      </w:r>
      <w:r>
        <w:rPr>
          <w:rFonts w:ascii="Times New Roman" w:eastAsia="Times New Roman" w:hAnsi="Times New Roman"/>
          <w:sz w:val="24"/>
          <w:szCs w:val="24"/>
          <w:lang w:eastAsia="fr-FR"/>
        </w:rPr>
        <w:t xml:space="preserve"> « un Italien (venu de Florence avec la reine et qui trafiquait</w:t>
      </w:r>
      <w:bookmarkStart w:id="6" w:name="sdfootnote6anc"/>
      <w:r>
        <w:rPr>
          <w:rFonts w:ascii="Times New Roman" w:eastAsia="Times New Roman" w:hAnsi="Times New Roman"/>
          <w:color w:val="0000FF"/>
          <w:sz w:val="24"/>
          <w:szCs w:val="24"/>
          <w:u w:val="single"/>
          <w:vertAlign w:val="superscript"/>
          <w:lang w:eastAsia="fr-FR"/>
        </w:rPr>
        <w:fldChar w:fldCharType="begin"/>
      </w:r>
      <w:r>
        <w:rPr>
          <w:rFonts w:ascii="Times New Roman" w:eastAsia="Times New Roman" w:hAnsi="Times New Roman"/>
          <w:color w:val="0000FF"/>
          <w:sz w:val="24"/>
          <w:szCs w:val="24"/>
          <w:u w:val="single"/>
          <w:vertAlign w:val="superscript"/>
          <w:lang w:eastAsia="fr-FR"/>
        </w:rPr>
        <w:instrText xml:space="preserve"> HYPERLINK  "https://megapalpus.wordpress.com/textes/sequence-n-3-quand-le-personnage-vient-au</w:instrText>
      </w:r>
      <w:r>
        <w:rPr>
          <w:rFonts w:ascii="Times New Roman" w:eastAsia="Times New Roman" w:hAnsi="Times New Roman"/>
          <w:color w:val="0000FF"/>
          <w:sz w:val="24"/>
          <w:szCs w:val="24"/>
          <w:u w:val="single"/>
          <w:vertAlign w:val="superscript"/>
          <w:lang w:eastAsia="fr-FR"/>
        </w:rPr>
        <w:instrText xml:space="preserve">-roman/la-princesse-de-cleves-madame-de-lafayette-1678/le-portrait-de-melle-de-chartres-dans-la-princesse-de-cleves-1678-lecture-analytique/#sdfootnote6sym" </w:instrText>
      </w:r>
      <w:r>
        <w:rPr>
          <w:rFonts w:ascii="Times New Roman" w:eastAsia="Times New Roman" w:hAnsi="Times New Roman"/>
          <w:color w:val="0000FF"/>
          <w:sz w:val="24"/>
          <w:szCs w:val="24"/>
          <w:u w:val="single"/>
          <w:vertAlign w:val="superscript"/>
          <w:lang w:eastAsia="fr-FR"/>
        </w:rPr>
        <w:fldChar w:fldCharType="separate"/>
      </w:r>
      <w:r>
        <w:rPr>
          <w:rFonts w:ascii="Times New Roman" w:eastAsia="Times New Roman" w:hAnsi="Times New Roman"/>
          <w:color w:val="0000FF"/>
          <w:sz w:val="24"/>
          <w:szCs w:val="24"/>
          <w:u w:val="single"/>
          <w:vertAlign w:val="superscript"/>
          <w:lang w:eastAsia="fr-FR"/>
        </w:rPr>
        <w:t>6</w:t>
      </w:r>
      <w:r>
        <w:rPr>
          <w:rFonts w:ascii="Times New Roman" w:eastAsia="Times New Roman" w:hAnsi="Times New Roman"/>
          <w:color w:val="0000FF"/>
          <w:sz w:val="24"/>
          <w:szCs w:val="24"/>
          <w:u w:val="single"/>
          <w:vertAlign w:val="superscript"/>
          <w:lang w:eastAsia="fr-FR"/>
        </w:rPr>
        <w:fldChar w:fldCharType="end"/>
      </w:r>
      <w:bookmarkEnd w:id="6"/>
      <w:r>
        <w:rPr>
          <w:rFonts w:ascii="Times New Roman" w:eastAsia="Times New Roman" w:hAnsi="Times New Roman"/>
          <w:sz w:val="24"/>
          <w:szCs w:val="24"/>
          <w:lang w:eastAsia="fr-FR"/>
        </w:rPr>
        <w:t xml:space="preserve"> des pierres pour tout le monde (…) tellement enrichi dans son trafic que sa maison paraissait pl</w:t>
      </w:r>
      <w:r>
        <w:rPr>
          <w:rFonts w:ascii="Times New Roman" w:eastAsia="Times New Roman" w:hAnsi="Times New Roman"/>
          <w:sz w:val="24"/>
          <w:szCs w:val="24"/>
          <w:lang w:eastAsia="fr-FR"/>
        </w:rPr>
        <w:t>utôt celle d’un grand seigneur que d’un marchand ». Dans cette société, les apparences sont trompeuses.</w:t>
      </w:r>
    </w:p>
    <w:p w:rsidR="00157113" w:rsidRDefault="00115550">
      <w:pPr>
        <w:spacing w:before="100" w:after="100"/>
      </w:pPr>
      <w:r>
        <w:rPr>
          <w:rFonts w:ascii="Times New Roman" w:eastAsia="Times New Roman" w:hAnsi="Times New Roman"/>
          <w:b/>
          <w:bCs/>
          <w:sz w:val="24"/>
          <w:szCs w:val="24"/>
          <w:lang w:eastAsia="fr-FR"/>
        </w:rPr>
        <w:t>Ce passage donne donc l’impression d’une société de faux-semblants et somme toute assez dangereuse</w:t>
      </w:r>
      <w:r>
        <w:rPr>
          <w:rFonts w:ascii="Times New Roman" w:eastAsia="Times New Roman" w:hAnsi="Times New Roman"/>
          <w:sz w:val="24"/>
          <w:szCs w:val="24"/>
          <w:lang w:eastAsia="fr-FR"/>
        </w:rPr>
        <w:t>. Le lecteur est donc amené à se questionner : comment</w:t>
      </w:r>
      <w:r>
        <w:rPr>
          <w:rFonts w:ascii="Times New Roman" w:eastAsia="Times New Roman" w:hAnsi="Times New Roman"/>
          <w:sz w:val="24"/>
          <w:szCs w:val="24"/>
          <w:lang w:eastAsia="fr-FR"/>
        </w:rPr>
        <w:t xml:space="preserve"> cette héroïne exceptionnelle, mais fragile, peut-elle s’en sortir ?</w:t>
      </w:r>
    </w:p>
    <w:p w:rsidR="00157113" w:rsidRDefault="00115550">
      <w:pPr>
        <w:spacing w:before="100" w:after="100"/>
      </w:pPr>
      <w:r>
        <w:rPr>
          <w:rFonts w:ascii="Times New Roman" w:eastAsia="Times New Roman" w:hAnsi="Times New Roman"/>
          <w:sz w:val="24"/>
          <w:szCs w:val="24"/>
          <w:u w:val="single"/>
          <w:lang w:eastAsia="fr-FR"/>
        </w:rPr>
        <w:t>Conclusion de la partie</w:t>
      </w:r>
      <w:r>
        <w:rPr>
          <w:rFonts w:ascii="Times New Roman" w:eastAsia="Times New Roman" w:hAnsi="Times New Roman"/>
          <w:sz w:val="24"/>
          <w:szCs w:val="24"/>
          <w:lang w:eastAsia="fr-FR"/>
        </w:rPr>
        <w:t xml:space="preserve"> ; </w:t>
      </w:r>
      <w:r>
        <w:rPr>
          <w:rFonts w:ascii="Times New Roman" w:eastAsia="Times New Roman" w:hAnsi="Times New Roman"/>
          <w:i/>
          <w:iCs/>
          <w:sz w:val="24"/>
          <w:szCs w:val="24"/>
          <w:lang w:eastAsia="fr-FR"/>
        </w:rPr>
        <w:t xml:space="preserve">le portrait de l’héroïne idéale permet de discrètes allusions à une société raffinée mais assez immorale – tant sur le plan individuel (les maris trompent leurs </w:t>
      </w:r>
      <w:r>
        <w:rPr>
          <w:rFonts w:ascii="Times New Roman" w:eastAsia="Times New Roman" w:hAnsi="Times New Roman"/>
          <w:i/>
          <w:iCs/>
          <w:sz w:val="24"/>
          <w:szCs w:val="24"/>
          <w:lang w:eastAsia="fr-FR"/>
        </w:rPr>
        <w:t>femmes) que sur un plan plus large. En toile de fond, c’est la cour et ses intrigues qui transparaissent…</w:t>
      </w:r>
    </w:p>
    <w:p w:rsidR="00157113" w:rsidRDefault="00157113">
      <w:pPr>
        <w:spacing w:before="100" w:after="100"/>
        <w:rPr>
          <w:rFonts w:ascii="Times New Roman" w:eastAsia="Times New Roman" w:hAnsi="Times New Roman"/>
          <w:b/>
          <w:sz w:val="32"/>
          <w:szCs w:val="24"/>
          <w:u w:val="single"/>
          <w:lang w:eastAsia="fr-FR"/>
        </w:rPr>
      </w:pPr>
    </w:p>
    <w:p w:rsidR="00157113" w:rsidRDefault="00115550">
      <w:pPr>
        <w:spacing w:before="100" w:after="100"/>
      </w:pPr>
      <w:r>
        <w:rPr>
          <w:rFonts w:ascii="Times New Roman" w:eastAsia="Times New Roman" w:hAnsi="Times New Roman"/>
          <w:b/>
          <w:sz w:val="32"/>
          <w:szCs w:val="24"/>
          <w:u w:val="single"/>
          <w:lang w:eastAsia="fr-FR"/>
        </w:rPr>
        <w:t>Conclusion générale</w:t>
      </w:r>
    </w:p>
    <w:p w:rsidR="00157113" w:rsidRDefault="00115550">
      <w:pPr>
        <w:spacing w:before="100" w:after="100"/>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Mme de Lafayette cherche ici avant tout à intéresser son lecteur au destin d’une jeune fille parfaite : cependant, elle témoigne </w:t>
      </w:r>
      <w:r>
        <w:rPr>
          <w:rFonts w:ascii="Times New Roman" w:eastAsia="Times New Roman" w:hAnsi="Times New Roman"/>
          <w:sz w:val="24"/>
          <w:szCs w:val="24"/>
          <w:lang w:eastAsia="fr-FR"/>
        </w:rPr>
        <w:t xml:space="preserve">implicitement de la société de son temps. Le lecteur comprend la situation délicate de Melle de Chartres : seul un destin exceptionnel pourrait être à la mesure de ce qu’on attend d’elle. Néanmoins, dans un milieu tel que l’évoque la romancière, (monde où </w:t>
      </w:r>
      <w:r>
        <w:rPr>
          <w:rFonts w:ascii="Times New Roman" w:eastAsia="Times New Roman" w:hAnsi="Times New Roman"/>
          <w:sz w:val="24"/>
          <w:szCs w:val="24"/>
          <w:lang w:eastAsia="fr-FR"/>
        </w:rPr>
        <w:t>la vertu et la morale peuvent être des valeurs secondes, au regard de l’ambition, du goût pour la gloire, de la tromperie), les embûches, on l’imagine, seront nombreuses pour l’héroïne fragilisée par sa jeunesse, son milieu et les discours de sa mère. Le r</w:t>
      </w:r>
      <w:r>
        <w:rPr>
          <w:rFonts w:ascii="Times New Roman" w:eastAsia="Times New Roman" w:hAnsi="Times New Roman"/>
          <w:sz w:val="24"/>
          <w:szCs w:val="24"/>
          <w:lang w:eastAsia="fr-FR"/>
        </w:rPr>
        <w:t>oman ne se contente plus de faire rêver le lecteur (comme c’était le cas avec les romans précieux du début du siècle ex : L’Astrée), il témoigne d’une société donnée, et s’ouvre à une nouvelle dimension. En effet, par le biais du point de vue omniscient, M</w:t>
      </w:r>
      <w:r>
        <w:rPr>
          <w:rFonts w:ascii="Times New Roman" w:eastAsia="Times New Roman" w:hAnsi="Times New Roman"/>
          <w:sz w:val="24"/>
          <w:szCs w:val="24"/>
          <w:lang w:eastAsia="fr-FR"/>
        </w:rPr>
        <w:t>me de Lafayette témoigne de l’état d’esprit de ses personnages dont on comprend alors l’humanité. L’identification au personnage devient possible.</w:t>
      </w:r>
    </w:p>
    <w:bookmarkStart w:id="7" w:name="sdfootnote1sym"/>
    <w:p w:rsidR="00157113" w:rsidRDefault="00115550">
      <w:pPr>
        <w:spacing w:before="100" w:after="100" w:line="240" w:lineRule="auto"/>
      </w:pPr>
      <w:r>
        <w:rPr>
          <w:rFonts w:ascii="Times New Roman" w:eastAsia="Times New Roman" w:hAnsi="Times New Roman"/>
          <w:i/>
          <w:color w:val="0000FF"/>
          <w:szCs w:val="24"/>
          <w:u w:val="single"/>
          <w:lang w:eastAsia="fr-FR"/>
        </w:rPr>
        <w:fldChar w:fldCharType="begin"/>
      </w:r>
      <w:r>
        <w:rPr>
          <w:rFonts w:ascii="Times New Roman" w:eastAsia="Times New Roman" w:hAnsi="Times New Roman"/>
          <w:i/>
          <w:color w:val="0000FF"/>
          <w:szCs w:val="24"/>
          <w:u w:val="single"/>
          <w:lang w:eastAsia="fr-FR"/>
        </w:rPr>
        <w:instrText xml:space="preserve"> HYPERLINK  "https://megapalpus.wordpress.com/textes/sequence-n-3-quand-le-personnage-vient-au-roman/la-pri</w:instrText>
      </w:r>
      <w:r>
        <w:rPr>
          <w:rFonts w:ascii="Times New Roman" w:eastAsia="Times New Roman" w:hAnsi="Times New Roman"/>
          <w:i/>
          <w:color w:val="0000FF"/>
          <w:szCs w:val="24"/>
          <w:u w:val="single"/>
          <w:lang w:eastAsia="fr-FR"/>
        </w:rPr>
        <w:instrText xml:space="preserve">ncesse-de-cleves-madame-de-lafayette-1678/le-portrait-de-melle-de-chartres-dans-la-princesse-de-cleves-1678-lecture-analytique/#sdfootnote1anc" </w:instrText>
      </w:r>
      <w:r>
        <w:rPr>
          <w:rFonts w:ascii="Times New Roman" w:eastAsia="Times New Roman" w:hAnsi="Times New Roman"/>
          <w:i/>
          <w:color w:val="0000FF"/>
          <w:szCs w:val="24"/>
          <w:u w:val="single"/>
          <w:lang w:eastAsia="fr-FR"/>
        </w:rPr>
        <w:fldChar w:fldCharType="separate"/>
      </w:r>
      <w:r>
        <w:rPr>
          <w:rFonts w:ascii="Times New Roman" w:eastAsia="Times New Roman" w:hAnsi="Times New Roman"/>
          <w:i/>
          <w:color w:val="0000FF"/>
          <w:szCs w:val="24"/>
          <w:u w:val="single"/>
          <w:lang w:eastAsia="fr-FR"/>
        </w:rPr>
        <w:t>1</w:t>
      </w:r>
      <w:r>
        <w:rPr>
          <w:rFonts w:ascii="Times New Roman" w:eastAsia="Times New Roman" w:hAnsi="Times New Roman"/>
          <w:i/>
          <w:color w:val="0000FF"/>
          <w:szCs w:val="24"/>
          <w:u w:val="single"/>
          <w:lang w:eastAsia="fr-FR"/>
        </w:rPr>
        <w:fldChar w:fldCharType="end"/>
      </w:r>
      <w:bookmarkEnd w:id="7"/>
      <w:r>
        <w:rPr>
          <w:rFonts w:ascii="Times New Roman" w:eastAsia="Times New Roman" w:hAnsi="Times New Roman"/>
          <w:i/>
          <w:szCs w:val="24"/>
          <w:lang w:eastAsia="fr-FR"/>
        </w:rPr>
        <w:t>Ce n’est donc pas la cour que connaissait bien Mme de Lafayette, mais elle est bien renseignée… Elle était dam</w:t>
      </w:r>
      <w:r>
        <w:rPr>
          <w:rFonts w:ascii="Times New Roman" w:eastAsia="Times New Roman" w:hAnsi="Times New Roman"/>
          <w:i/>
          <w:szCs w:val="24"/>
          <w:lang w:eastAsia="fr-FR"/>
        </w:rPr>
        <w:t>e d’honneur d’Anne d’Autriche, épouse de Louis XIII et mère du futur Louis XIV. Elle devient dame d’honneur en 1650 : un an après, Louis XIV alors âgé de treize ans devient officiellement le roi… C’est la cour de Louis XIV et toutes ses intrigues que conna</w:t>
      </w:r>
      <w:r>
        <w:rPr>
          <w:rFonts w:ascii="Times New Roman" w:eastAsia="Times New Roman" w:hAnsi="Times New Roman"/>
          <w:i/>
          <w:szCs w:val="24"/>
          <w:lang w:eastAsia="fr-FR"/>
        </w:rPr>
        <w:t>ît Marie-Madeleine…</w:t>
      </w:r>
    </w:p>
    <w:bookmarkStart w:id="8" w:name="sdfootnote3sym"/>
    <w:p w:rsidR="00157113" w:rsidRDefault="00115550">
      <w:pPr>
        <w:spacing w:before="100" w:after="100" w:line="240" w:lineRule="auto"/>
      </w:pPr>
      <w:r>
        <w:rPr>
          <w:rFonts w:ascii="Times New Roman" w:eastAsia="Times New Roman" w:hAnsi="Times New Roman"/>
          <w:i/>
          <w:color w:val="0000FF"/>
          <w:szCs w:val="24"/>
          <w:u w:val="single"/>
          <w:lang w:eastAsia="fr-FR"/>
        </w:rPr>
        <w:fldChar w:fldCharType="begin"/>
      </w:r>
      <w:r>
        <w:rPr>
          <w:rFonts w:ascii="Times New Roman" w:eastAsia="Times New Roman" w:hAnsi="Times New Roman"/>
          <w:i/>
          <w:color w:val="0000FF"/>
          <w:szCs w:val="24"/>
          <w:u w:val="single"/>
          <w:lang w:eastAsia="fr-FR"/>
        </w:rPr>
        <w:instrText xml:space="preserve"> HYPERLINK  "https://megapalpus.wordpress.com/textes/sequence-n-3-quand-le-personnage-vient-au-roman/la-princesse-de-cleves-madame-de-lafayette-1678/le-portrait-de-melle-de-chartres-dans-la-princesse-de-cleves-1678-lecture-analytique/</w:instrText>
      </w:r>
      <w:r>
        <w:rPr>
          <w:rFonts w:ascii="Times New Roman" w:eastAsia="Times New Roman" w:hAnsi="Times New Roman"/>
          <w:i/>
          <w:color w:val="0000FF"/>
          <w:szCs w:val="24"/>
          <w:u w:val="single"/>
          <w:lang w:eastAsia="fr-FR"/>
        </w:rPr>
        <w:instrText xml:space="preserve">#sdfootnote3anc" </w:instrText>
      </w:r>
      <w:r>
        <w:rPr>
          <w:rFonts w:ascii="Times New Roman" w:eastAsia="Times New Roman" w:hAnsi="Times New Roman"/>
          <w:i/>
          <w:color w:val="0000FF"/>
          <w:szCs w:val="24"/>
          <w:u w:val="single"/>
          <w:lang w:eastAsia="fr-FR"/>
        </w:rPr>
        <w:fldChar w:fldCharType="separate"/>
      </w:r>
      <w:r>
        <w:rPr>
          <w:rFonts w:ascii="Times New Roman" w:eastAsia="Times New Roman" w:hAnsi="Times New Roman"/>
          <w:i/>
          <w:color w:val="0000FF"/>
          <w:szCs w:val="24"/>
          <w:u w:val="single"/>
          <w:lang w:eastAsia="fr-FR"/>
        </w:rPr>
        <w:t>3</w:t>
      </w:r>
      <w:r>
        <w:rPr>
          <w:rFonts w:ascii="Times New Roman" w:eastAsia="Times New Roman" w:hAnsi="Times New Roman"/>
          <w:i/>
          <w:color w:val="0000FF"/>
          <w:szCs w:val="24"/>
          <w:u w:val="single"/>
          <w:lang w:eastAsia="fr-FR"/>
        </w:rPr>
        <w:fldChar w:fldCharType="end"/>
      </w:r>
      <w:bookmarkEnd w:id="8"/>
      <w:r>
        <w:rPr>
          <w:rFonts w:ascii="Times New Roman" w:eastAsia="Times New Roman" w:hAnsi="Times New Roman"/>
          <w:i/>
          <w:szCs w:val="24"/>
          <w:lang w:eastAsia="fr-FR"/>
        </w:rPr>
        <w:t>Rappelons à cette occasion l’étymologie du mot ! Etonner a signifié tout d’abord étourdir par un coup violent : être étonné = comme frappé par la foudre. Au XVIIème, sens plus fort qu’aujourd’hui : frappé, voire effrayé. Etonnement = émo</w:t>
      </w:r>
      <w:r>
        <w:rPr>
          <w:rFonts w:ascii="Times New Roman" w:eastAsia="Times New Roman" w:hAnsi="Times New Roman"/>
          <w:i/>
          <w:szCs w:val="24"/>
          <w:lang w:eastAsia="fr-FR"/>
        </w:rPr>
        <w:t>tion violente.</w:t>
      </w:r>
    </w:p>
    <w:bookmarkStart w:id="9" w:name="sdfootnote4sym"/>
    <w:p w:rsidR="00157113" w:rsidRDefault="00115550">
      <w:pPr>
        <w:spacing w:before="100" w:after="100" w:line="240" w:lineRule="auto"/>
      </w:pPr>
      <w:r>
        <w:rPr>
          <w:rFonts w:ascii="Times New Roman" w:eastAsia="Times New Roman" w:hAnsi="Times New Roman"/>
          <w:i/>
          <w:color w:val="0000FF"/>
          <w:szCs w:val="24"/>
          <w:u w:val="single"/>
          <w:lang w:eastAsia="fr-FR"/>
        </w:rPr>
        <w:fldChar w:fldCharType="begin"/>
      </w:r>
      <w:r>
        <w:rPr>
          <w:rFonts w:ascii="Times New Roman" w:eastAsia="Times New Roman" w:hAnsi="Times New Roman"/>
          <w:i/>
          <w:color w:val="0000FF"/>
          <w:szCs w:val="24"/>
          <w:u w:val="single"/>
          <w:lang w:eastAsia="fr-FR"/>
        </w:rPr>
        <w:instrText xml:space="preserve"> HYPERLINK  "https://megapalpus.wordpress.com/textes/sequence-n-3-quand-le-personnage-vient-au-roman/la-princesse-de-cleves-madame-de-lafayette-1678/le-portrait-de-melle-de-chartres-dans-la-princesse-de-cleves-1678-lecture-analytique/#sdfo</w:instrText>
      </w:r>
      <w:r>
        <w:rPr>
          <w:rFonts w:ascii="Times New Roman" w:eastAsia="Times New Roman" w:hAnsi="Times New Roman"/>
          <w:i/>
          <w:color w:val="0000FF"/>
          <w:szCs w:val="24"/>
          <w:u w:val="single"/>
          <w:lang w:eastAsia="fr-FR"/>
        </w:rPr>
        <w:instrText xml:space="preserve">otnote4anc" </w:instrText>
      </w:r>
      <w:r>
        <w:rPr>
          <w:rFonts w:ascii="Times New Roman" w:eastAsia="Times New Roman" w:hAnsi="Times New Roman"/>
          <w:i/>
          <w:color w:val="0000FF"/>
          <w:szCs w:val="24"/>
          <w:u w:val="single"/>
          <w:lang w:eastAsia="fr-FR"/>
        </w:rPr>
        <w:fldChar w:fldCharType="separate"/>
      </w:r>
      <w:r>
        <w:rPr>
          <w:rFonts w:ascii="Times New Roman" w:eastAsia="Times New Roman" w:hAnsi="Times New Roman"/>
          <w:i/>
          <w:color w:val="0000FF"/>
          <w:szCs w:val="24"/>
          <w:u w:val="single"/>
          <w:lang w:eastAsia="fr-FR"/>
        </w:rPr>
        <w:t>4</w:t>
      </w:r>
      <w:r>
        <w:rPr>
          <w:rFonts w:ascii="Times New Roman" w:eastAsia="Times New Roman" w:hAnsi="Times New Roman"/>
          <w:i/>
          <w:color w:val="0000FF"/>
          <w:szCs w:val="24"/>
          <w:u w:val="single"/>
          <w:lang w:eastAsia="fr-FR"/>
        </w:rPr>
        <w:fldChar w:fldCharType="end"/>
      </w:r>
      <w:bookmarkEnd w:id="9"/>
      <w:r>
        <w:rPr>
          <w:rFonts w:ascii="Times New Roman" w:eastAsia="Times New Roman" w:hAnsi="Times New Roman"/>
          <w:i/>
          <w:szCs w:val="24"/>
          <w:lang w:eastAsia="fr-FR"/>
        </w:rPr>
        <w:t>Discours narrativisé : forme de discours rapporté. Le narrateur rapporte sous forme de récit les paroles d’un personnage qui sont donc résumées.</w:t>
      </w:r>
    </w:p>
    <w:bookmarkStart w:id="10" w:name="sdfootnote5sym"/>
    <w:p w:rsidR="00157113" w:rsidRDefault="00115550">
      <w:pPr>
        <w:spacing w:before="100" w:after="100" w:line="240" w:lineRule="auto"/>
      </w:pPr>
      <w:r>
        <w:rPr>
          <w:rFonts w:ascii="Times New Roman" w:eastAsia="Times New Roman" w:hAnsi="Times New Roman"/>
          <w:i/>
          <w:color w:val="0000FF"/>
          <w:szCs w:val="24"/>
          <w:u w:val="single"/>
          <w:lang w:eastAsia="fr-FR"/>
        </w:rPr>
        <w:fldChar w:fldCharType="begin"/>
      </w:r>
      <w:r>
        <w:rPr>
          <w:rFonts w:ascii="Times New Roman" w:eastAsia="Times New Roman" w:hAnsi="Times New Roman"/>
          <w:i/>
          <w:color w:val="0000FF"/>
          <w:szCs w:val="24"/>
          <w:u w:val="single"/>
          <w:lang w:eastAsia="fr-FR"/>
        </w:rPr>
        <w:instrText xml:space="preserve"> HYPERLINK  "https://megapalpus.wordpress.com/textes/sequence-n-3-quand-le-personnage-vient-au-</w:instrText>
      </w:r>
      <w:r>
        <w:rPr>
          <w:rFonts w:ascii="Times New Roman" w:eastAsia="Times New Roman" w:hAnsi="Times New Roman"/>
          <w:i/>
          <w:color w:val="0000FF"/>
          <w:szCs w:val="24"/>
          <w:u w:val="single"/>
          <w:lang w:eastAsia="fr-FR"/>
        </w:rPr>
        <w:instrText xml:space="preserve">roman/la-princesse-de-cleves-madame-de-lafayette-1678/le-portrait-de-melle-de-chartres-dans-la-princesse-de-cleves-1678-lecture-analytique/#sdfootnote5anc" </w:instrText>
      </w:r>
      <w:r>
        <w:rPr>
          <w:rFonts w:ascii="Times New Roman" w:eastAsia="Times New Roman" w:hAnsi="Times New Roman"/>
          <w:i/>
          <w:color w:val="0000FF"/>
          <w:szCs w:val="24"/>
          <w:u w:val="single"/>
          <w:lang w:eastAsia="fr-FR"/>
        </w:rPr>
        <w:fldChar w:fldCharType="separate"/>
      </w:r>
      <w:r>
        <w:rPr>
          <w:rFonts w:ascii="Times New Roman" w:eastAsia="Times New Roman" w:hAnsi="Times New Roman"/>
          <w:i/>
          <w:color w:val="0000FF"/>
          <w:szCs w:val="24"/>
          <w:u w:val="single"/>
          <w:lang w:eastAsia="fr-FR"/>
        </w:rPr>
        <w:t>5</w:t>
      </w:r>
      <w:r>
        <w:rPr>
          <w:rFonts w:ascii="Times New Roman" w:eastAsia="Times New Roman" w:hAnsi="Times New Roman"/>
          <w:i/>
          <w:color w:val="0000FF"/>
          <w:szCs w:val="24"/>
          <w:u w:val="single"/>
          <w:lang w:eastAsia="fr-FR"/>
        </w:rPr>
        <w:fldChar w:fldCharType="end"/>
      </w:r>
      <w:bookmarkEnd w:id="10"/>
      <w:r>
        <w:rPr>
          <w:rFonts w:ascii="Times New Roman" w:eastAsia="Times New Roman" w:hAnsi="Times New Roman"/>
          <w:i/>
          <w:szCs w:val="24"/>
          <w:lang w:eastAsia="fr-FR"/>
        </w:rPr>
        <w:t>Etiquette : les usages établis, le cérémonial en vigueur (comme chacun sait, l’étiquette était trè</w:t>
      </w:r>
      <w:r>
        <w:rPr>
          <w:rFonts w:ascii="Times New Roman" w:eastAsia="Times New Roman" w:hAnsi="Times New Roman"/>
          <w:i/>
          <w:szCs w:val="24"/>
          <w:lang w:eastAsia="fr-FR"/>
        </w:rPr>
        <w:t>s importante à la cour de Louis XIV)</w:t>
      </w:r>
    </w:p>
    <w:bookmarkStart w:id="11" w:name="sdfootnote6sym"/>
    <w:p w:rsidR="00157113" w:rsidRDefault="00115550">
      <w:pPr>
        <w:spacing w:before="100" w:after="100" w:line="240" w:lineRule="auto"/>
      </w:pPr>
      <w:r>
        <w:rPr>
          <w:rFonts w:ascii="Times New Roman" w:eastAsia="Times New Roman" w:hAnsi="Times New Roman"/>
          <w:i/>
          <w:color w:val="0000FF"/>
          <w:szCs w:val="24"/>
          <w:u w:val="single"/>
          <w:lang w:eastAsia="fr-FR"/>
        </w:rPr>
        <w:fldChar w:fldCharType="begin"/>
      </w:r>
      <w:r>
        <w:rPr>
          <w:rFonts w:ascii="Times New Roman" w:eastAsia="Times New Roman" w:hAnsi="Times New Roman"/>
          <w:i/>
          <w:color w:val="0000FF"/>
          <w:szCs w:val="24"/>
          <w:u w:val="single"/>
          <w:lang w:eastAsia="fr-FR"/>
        </w:rPr>
        <w:instrText xml:space="preserve"> HYPERLINK  "https://megapalpus.wordpress.com/textes/sequence-n-3-quand-le-personnage-vient-au-roman/la-princesse-de-cleves-madame-de-lafayette-1678/le-portrait-de-melle-de-chartres-dans-la-princesse-de-cleves-1678-le</w:instrText>
      </w:r>
      <w:r>
        <w:rPr>
          <w:rFonts w:ascii="Times New Roman" w:eastAsia="Times New Roman" w:hAnsi="Times New Roman"/>
          <w:i/>
          <w:color w:val="0000FF"/>
          <w:szCs w:val="24"/>
          <w:u w:val="single"/>
          <w:lang w:eastAsia="fr-FR"/>
        </w:rPr>
        <w:instrText xml:space="preserve">cture-analytique/#sdfootnote6anc" </w:instrText>
      </w:r>
      <w:r>
        <w:rPr>
          <w:rFonts w:ascii="Times New Roman" w:eastAsia="Times New Roman" w:hAnsi="Times New Roman"/>
          <w:i/>
          <w:color w:val="0000FF"/>
          <w:szCs w:val="24"/>
          <w:u w:val="single"/>
          <w:lang w:eastAsia="fr-FR"/>
        </w:rPr>
        <w:fldChar w:fldCharType="separate"/>
      </w:r>
      <w:r>
        <w:rPr>
          <w:rFonts w:ascii="Times New Roman" w:eastAsia="Times New Roman" w:hAnsi="Times New Roman"/>
          <w:i/>
          <w:color w:val="0000FF"/>
          <w:szCs w:val="24"/>
          <w:u w:val="single"/>
          <w:lang w:eastAsia="fr-FR"/>
        </w:rPr>
        <w:t>6</w:t>
      </w:r>
      <w:r>
        <w:rPr>
          <w:rFonts w:ascii="Times New Roman" w:eastAsia="Times New Roman" w:hAnsi="Times New Roman"/>
          <w:i/>
          <w:color w:val="0000FF"/>
          <w:szCs w:val="24"/>
          <w:u w:val="single"/>
          <w:lang w:eastAsia="fr-FR"/>
        </w:rPr>
        <w:fldChar w:fldCharType="end"/>
      </w:r>
      <w:bookmarkEnd w:id="11"/>
      <w:r>
        <w:rPr>
          <w:rFonts w:ascii="Times New Roman" w:eastAsia="Times New Roman" w:hAnsi="Times New Roman"/>
          <w:i/>
          <w:szCs w:val="24"/>
          <w:lang w:eastAsia="fr-FR"/>
        </w:rPr>
        <w:t>Trafic signifie dès 1656 « commerce plus ou moins immoral et illicite ». Il est intéressant de noter que cette vertueuse jeune fille se rend chez ce trafiquant avec la bénédiction de sa mère. Cela ne posait pas de problè</w:t>
      </w:r>
      <w:r>
        <w:rPr>
          <w:rFonts w:ascii="Times New Roman" w:eastAsia="Times New Roman" w:hAnsi="Times New Roman"/>
          <w:i/>
          <w:szCs w:val="24"/>
          <w:lang w:eastAsia="fr-FR"/>
        </w:rPr>
        <w:t>me de morale…</w:t>
      </w:r>
    </w:p>
    <w:sectPr w:rsidR="00157113">
      <w:pgSz w:w="11906" w:h="16838"/>
      <w:pgMar w:top="567" w:right="567" w:bottom="567"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15550">
      <w:pPr>
        <w:spacing w:after="0" w:line="240" w:lineRule="auto"/>
      </w:pPr>
      <w:r>
        <w:separator/>
      </w:r>
    </w:p>
  </w:endnote>
  <w:endnote w:type="continuationSeparator" w:id="0">
    <w:p w:rsidR="00000000" w:rsidRDefault="00115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15550">
      <w:pPr>
        <w:spacing w:after="0" w:line="240" w:lineRule="auto"/>
      </w:pPr>
      <w:r>
        <w:rPr>
          <w:color w:val="000000"/>
        </w:rPr>
        <w:separator/>
      </w:r>
    </w:p>
  </w:footnote>
  <w:footnote w:type="continuationSeparator" w:id="0">
    <w:p w:rsidR="00000000" w:rsidRDefault="001155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73479"/>
    <w:multiLevelType w:val="multilevel"/>
    <w:tmpl w:val="6964815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65049C3"/>
    <w:multiLevelType w:val="multilevel"/>
    <w:tmpl w:val="F0A0D2D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081C382D"/>
    <w:multiLevelType w:val="multilevel"/>
    <w:tmpl w:val="A3AA24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12602B84"/>
    <w:multiLevelType w:val="multilevel"/>
    <w:tmpl w:val="570CC9A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162E2233"/>
    <w:multiLevelType w:val="multilevel"/>
    <w:tmpl w:val="79B82C8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170C4B5B"/>
    <w:multiLevelType w:val="multilevel"/>
    <w:tmpl w:val="53F2F2B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263D2D99"/>
    <w:multiLevelType w:val="multilevel"/>
    <w:tmpl w:val="2A2AE59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29B004B6"/>
    <w:multiLevelType w:val="multilevel"/>
    <w:tmpl w:val="C8D2A0C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0A579E4"/>
    <w:multiLevelType w:val="multilevel"/>
    <w:tmpl w:val="F5D6B66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5D7D3CEF"/>
    <w:multiLevelType w:val="multilevel"/>
    <w:tmpl w:val="A484EB8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5D943FB2"/>
    <w:multiLevelType w:val="multilevel"/>
    <w:tmpl w:val="9CE471D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6ABC6BB0"/>
    <w:multiLevelType w:val="multilevel"/>
    <w:tmpl w:val="3580F9E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6D2869E5"/>
    <w:multiLevelType w:val="multilevel"/>
    <w:tmpl w:val="9D6CC4E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73A12C8F"/>
    <w:multiLevelType w:val="multilevel"/>
    <w:tmpl w:val="43BA958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 w15:restartNumberingAfterBreak="0">
    <w:nsid w:val="74F81B5D"/>
    <w:multiLevelType w:val="multilevel"/>
    <w:tmpl w:val="C9C644A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7E097311"/>
    <w:multiLevelType w:val="multilevel"/>
    <w:tmpl w:val="44A8592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abstractNumId w:val="6"/>
  </w:num>
  <w:num w:numId="2">
    <w:abstractNumId w:val="14"/>
  </w:num>
  <w:num w:numId="3">
    <w:abstractNumId w:val="0"/>
  </w:num>
  <w:num w:numId="4">
    <w:abstractNumId w:val="1"/>
  </w:num>
  <w:num w:numId="5">
    <w:abstractNumId w:val="7"/>
  </w:num>
  <w:num w:numId="6">
    <w:abstractNumId w:val="8"/>
  </w:num>
  <w:num w:numId="7">
    <w:abstractNumId w:val="4"/>
  </w:num>
  <w:num w:numId="8">
    <w:abstractNumId w:val="2"/>
  </w:num>
  <w:num w:numId="9">
    <w:abstractNumId w:val="9"/>
  </w:num>
  <w:num w:numId="10">
    <w:abstractNumId w:val="15"/>
  </w:num>
  <w:num w:numId="11">
    <w:abstractNumId w:val="13"/>
  </w:num>
  <w:num w:numId="12">
    <w:abstractNumId w:val="3"/>
  </w:num>
  <w:num w:numId="13">
    <w:abstractNumId w:val="11"/>
  </w:num>
  <w:num w:numId="14">
    <w:abstractNumId w:val="5"/>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
  <w:rsids>
    <w:rsidRoot w:val="00157113"/>
    <w:rsid w:val="00115550"/>
    <w:rsid w:val="001571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18225A-854F-41CA-92C1-9CA3D9AF8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fr-FR"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Titre1">
    <w:name w:val="heading 1"/>
    <w:basedOn w:val="Normal"/>
    <w:pPr>
      <w:spacing w:before="100" w:after="100" w:line="240" w:lineRule="auto"/>
      <w:outlineLvl w:val="0"/>
    </w:pPr>
    <w:rPr>
      <w:rFonts w:ascii="Times New Roman" w:eastAsia="Times New Roman" w:hAnsi="Times New Roman"/>
      <w:b/>
      <w:bCs/>
      <w:kern w:val="3"/>
      <w:sz w:val="48"/>
      <w:szCs w:val="48"/>
      <w:lang w:eastAsia="fr-FR"/>
    </w:rPr>
  </w:style>
  <w:style w:type="paragraph" w:styleId="Titre2">
    <w:name w:val="heading 2"/>
    <w:basedOn w:val="Heading"/>
    <w:next w:val="Textbody"/>
    <w:pPr>
      <w:spacing w:before="200"/>
      <w:outlineLvl w:val="1"/>
    </w:pPr>
    <w:rPr>
      <w:b/>
      <w:bCs/>
    </w:rPr>
  </w:style>
  <w:style w:type="paragraph" w:styleId="Titre3">
    <w:name w:val="heading 3"/>
    <w:basedOn w:val="Heading"/>
    <w:next w:val="Textbody"/>
    <w:pPr>
      <w:spacing w:before="140"/>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S Mincho" w:hAnsi="Liberation Sans" w:cs="Tahoma"/>
      <w:sz w:val="28"/>
      <w:szCs w:val="28"/>
    </w:rPr>
  </w:style>
  <w:style w:type="paragraph" w:customStyle="1" w:styleId="Textbody">
    <w:name w:val="Text body"/>
    <w:basedOn w:val="Standard"/>
    <w:pPr>
      <w:spacing w:after="140" w:line="288" w:lineRule="auto"/>
    </w:pPr>
  </w:style>
  <w:style w:type="paragraph" w:styleId="NormalWeb">
    <w:name w:val="Normal (Web)"/>
    <w:basedOn w:val="Normal"/>
    <w:pPr>
      <w:spacing w:before="100" w:after="100" w:line="240" w:lineRule="auto"/>
    </w:pPr>
    <w:rPr>
      <w:rFonts w:ascii="Times New Roman" w:eastAsia="Times New Roman" w:hAnsi="Times New Roman"/>
      <w:sz w:val="24"/>
      <w:szCs w:val="24"/>
      <w:lang w:eastAsia="fr-FR"/>
    </w:rPr>
  </w:style>
  <w:style w:type="paragraph" w:customStyle="1" w:styleId="sdfootnote">
    <w:name w:val="sdfootnote"/>
    <w:basedOn w:val="Normal"/>
    <w:pPr>
      <w:spacing w:before="100" w:after="100" w:line="240" w:lineRule="auto"/>
    </w:pPr>
    <w:rPr>
      <w:rFonts w:ascii="Times New Roman" w:eastAsia="Times New Roman" w:hAnsi="Times New Roman"/>
      <w:sz w:val="24"/>
      <w:szCs w:val="24"/>
      <w:lang w:eastAsia="fr-FR"/>
    </w:rPr>
  </w:style>
  <w:style w:type="paragraph" w:customStyle="1" w:styleId="Quotations">
    <w:name w:val="Quotations"/>
    <w:basedOn w:val="Standard"/>
    <w:pPr>
      <w:spacing w:after="283"/>
      <w:ind w:left="567" w:right="567"/>
    </w:pPr>
  </w:style>
  <w:style w:type="paragraph" w:styleId="Titre">
    <w:name w:val="Title"/>
    <w:basedOn w:val="Heading"/>
    <w:next w:val="Textbody"/>
    <w:pPr>
      <w:jc w:val="center"/>
    </w:pPr>
    <w:rPr>
      <w:b/>
      <w:bCs/>
      <w:sz w:val="56"/>
      <w:szCs w:val="56"/>
    </w:rPr>
  </w:style>
  <w:style w:type="paragraph" w:styleId="Sous-titre">
    <w:name w:val="Subtitle"/>
    <w:basedOn w:val="Heading"/>
    <w:next w:val="Textbody"/>
    <w:pPr>
      <w:spacing w:before="60"/>
      <w:jc w:val="center"/>
    </w:pPr>
    <w:rPr>
      <w:sz w:val="36"/>
      <w:szCs w:val="36"/>
    </w:rPr>
  </w:style>
  <w:style w:type="character" w:customStyle="1" w:styleId="Titre1Car">
    <w:name w:val="Titre 1 Car"/>
    <w:basedOn w:val="Policepardfaut"/>
    <w:rPr>
      <w:rFonts w:ascii="Times New Roman" w:eastAsia="Times New Roman" w:hAnsi="Times New Roman" w:cs="Times New Roman"/>
      <w:b/>
      <w:bCs/>
      <w:kern w:val="3"/>
      <w:sz w:val="48"/>
      <w:szCs w:val="48"/>
      <w:lang w:eastAsia="fr-FR"/>
    </w:rPr>
  </w:style>
  <w:style w:type="character" w:styleId="Lienhypertexte">
    <w:name w:val="Hyperlink"/>
    <w:basedOn w:val="Policepardfaut"/>
    <w:rPr>
      <w:color w:val="0000FF"/>
      <w:u w:val="single"/>
    </w:rPr>
  </w:style>
  <w:style w:type="character" w:styleId="Lienhypertextesuivivisit">
    <w:name w:val="FollowedHyperlink"/>
    <w:basedOn w:val="Policepardfaut"/>
    <w:rPr>
      <w:color w:val="954F72"/>
      <w:u w:val="single"/>
    </w:rPr>
  </w:style>
  <w:style w:type="character" w:customStyle="1" w:styleId="Internetlink">
    <w:name w:val="Internet link"/>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allocine.fr/video/player_gen_cmedia=19201317&amp;cfilm=189937.html?jwsource=cl" TargetMode="External"/><Relationship Id="rId3" Type="http://schemas.openxmlformats.org/officeDocument/2006/relationships/settings" Target="settings.xml"/><Relationship Id="rId7" Type="http://schemas.openxmlformats.org/officeDocument/2006/relationships/hyperlink" Target="https://www.dailymotion.com/video/x38ve3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3434</Words>
  <Characters>18891</Characters>
  <Application>Microsoft Office Word</Application>
  <DocSecurity>0</DocSecurity>
  <Lines>157</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mbengue mbengue</dc:creator>
  <dc:description/>
  <cp:lastModifiedBy>Soninha</cp:lastModifiedBy>
  <cp:revision>2</cp:revision>
  <cp:lastPrinted>2019-09-11T10:05:00Z</cp:lastPrinted>
  <dcterms:created xsi:type="dcterms:W3CDTF">2020-04-20T14:24:00Z</dcterms:created>
  <dcterms:modified xsi:type="dcterms:W3CDTF">2020-04-20T14:24:00Z</dcterms:modified>
</cp:coreProperties>
</file>