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7" w:rsidRDefault="00AF7526">
      <w:sdt>
        <w:sdtPr>
          <w:rPr>
            <w:rFonts w:ascii="Cambria Math" w:hAnsi="Cambria Math"/>
            <w:i/>
          </w:rPr>
          <w:id w:val="-91242580"/>
          <w:placeholder>
            <w:docPart w:val="DefaultPlaceholder_1075446218"/>
          </w:placeholder>
          <w:temporary/>
          <w:showingPlcHdr/>
          <w:equation/>
        </w:sdtPr>
        <w:sdtContent>
          <m:oMathPara>
            <m:oMath>
              <m:r>
                <w:rPr>
                  <w:rStyle w:val="a6"/>
                  <w:rFonts w:ascii="Cambria Math" w:hAnsi="Cambria Math"/>
                </w:rPr>
                <m:t>Место для формулы.</m:t>
              </m:r>
            </m:oMath>
          </m:oMathPara>
        </w:sdtContent>
      </w:sdt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>
      <w:r>
        <w:br/>
      </w:r>
    </w:p>
    <w:p w:rsidR="00082AF8" w:rsidRDefault="00082AF8"/>
    <w:p w:rsidR="00082AF8" w:rsidRDefault="00082A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91"/>
        <w:gridCol w:w="1305"/>
        <w:gridCol w:w="1220"/>
        <w:gridCol w:w="1220"/>
        <w:gridCol w:w="1108"/>
      </w:tblGrid>
      <w:tr w:rsidR="006477FE" w:rsidTr="006477FE">
        <w:trPr>
          <w:trHeight w:val="518"/>
        </w:trPr>
        <w:tc>
          <w:tcPr>
            <w:tcW w:w="1386" w:type="dxa"/>
          </w:tcPr>
          <w:p w:rsidR="00082AF8" w:rsidRDefault="00082AF8" w:rsidP="00082AF8">
            <w:pPr>
              <w:ind w:right="601"/>
            </w:pPr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36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266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20" w:type="dxa"/>
          </w:tcPr>
          <w:p w:rsidR="00082AF8" w:rsidRDefault="006477FE">
            <w:r>
              <w:t>Сторона 3.м</w:t>
            </w:r>
          </w:p>
        </w:tc>
        <w:tc>
          <w:tcPr>
            <w:tcW w:w="1220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первая</w:t>
            </w:r>
          </w:p>
        </w:tc>
        <w:tc>
          <w:tcPr>
            <w:tcW w:w="1361" w:type="dxa"/>
          </w:tcPr>
          <w:p w:rsidR="00082AF8" w:rsidRDefault="00082AF8">
            <w:r>
              <w:t>5</w:t>
            </w:r>
          </w:p>
        </w:tc>
        <w:tc>
          <w:tcPr>
            <w:tcW w:w="1266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20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20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вторая</w:t>
            </w:r>
          </w:p>
        </w:tc>
        <w:tc>
          <w:tcPr>
            <w:tcW w:w="1361" w:type="dxa"/>
          </w:tcPr>
          <w:p w:rsidR="00082AF8" w:rsidRDefault="00082AF8">
            <w:r>
              <w:t>3</w:t>
            </w:r>
          </w:p>
        </w:tc>
        <w:tc>
          <w:tcPr>
            <w:tcW w:w="1266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20" w:type="dxa"/>
          </w:tcPr>
          <w:p w:rsidR="00082AF8" w:rsidRPr="00AF7526" w:rsidRDefault="00AF7526" w:rsidP="00AF752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20" w:type="dxa"/>
          </w:tcPr>
          <w:p w:rsidR="00082AF8" w:rsidRDefault="00AF7526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третья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20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20" w:type="dxa"/>
          </w:tcPr>
          <w:p w:rsidR="00082AF8" w:rsidRDefault="00AF7526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четвёртая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20" w:type="dxa"/>
          </w:tcPr>
          <w:p w:rsidR="00082AF8" w:rsidRPr="00AF7526" w:rsidRDefault="00AF7526">
            <w:r>
              <w:t>4</w:t>
            </w:r>
          </w:p>
        </w:tc>
        <w:tc>
          <w:tcPr>
            <w:tcW w:w="1220" w:type="dxa"/>
          </w:tcPr>
          <w:p w:rsidR="00082AF8" w:rsidRDefault="00AF7526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пятая</w:t>
            </w:r>
          </w:p>
        </w:tc>
        <w:tc>
          <w:tcPr>
            <w:tcW w:w="1361" w:type="dxa"/>
          </w:tcPr>
          <w:p w:rsidR="00082AF8" w:rsidRDefault="00082AF8">
            <w:r>
              <w:t>7</w:t>
            </w:r>
          </w:p>
        </w:tc>
        <w:tc>
          <w:tcPr>
            <w:tcW w:w="1266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20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20" w:type="dxa"/>
          </w:tcPr>
          <w:p w:rsidR="00082AF8" w:rsidRPr="00AF7526" w:rsidRDefault="00AF7526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=SUM(LEFT)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19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08" w:type="dxa"/>
          </w:tcPr>
          <w:p w:rsidR="00082AF8" w:rsidRDefault="00082AF8"/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/>
        </w:tc>
        <w:tc>
          <w:tcPr>
            <w:tcW w:w="1361" w:type="dxa"/>
          </w:tcPr>
          <w:p w:rsidR="00082AF8" w:rsidRDefault="00082AF8"/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Pr="00AF7526" w:rsidRDefault="00AF7526" w:rsidP="00AF7526">
            <w:pPr>
              <w:rPr>
                <w:lang w:val="en-US"/>
              </w:rPr>
            </w:pPr>
            <w:r>
              <w:t>И</w:t>
            </w:r>
            <w:r w:rsidR="00082AF8">
              <w:t>тог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70</w: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1108" w:type="dxa"/>
          </w:tcPr>
          <w:p w:rsidR="00082AF8" w:rsidRDefault="00082AF8"/>
        </w:tc>
      </w:tr>
    </w:tbl>
    <w:p w:rsidR="00082AF8" w:rsidRDefault="00082AF8"/>
    <w:p w:rsidR="00082AF8" w:rsidRPr="00AF7526" w:rsidRDefault="00AF7526">
      <w:r>
        <w:t>Ответ: 50 м.  верёвки не хватит.</w:t>
      </w:r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82AF8"/>
    <w:rsid w:val="006477FE"/>
    <w:rsid w:val="006C35C7"/>
    <w:rsid w:val="009400CD"/>
    <w:rsid w:val="00A70586"/>
    <w:rsid w:val="00A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F75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F7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5CDFA-76CF-47E4-866B-9F069F73BAFC}"/>
      </w:docPartPr>
      <w:docPartBody>
        <w:p w:rsidR="00000000" w:rsidRDefault="000B6A06">
          <w:r w:rsidRPr="001537C7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06"/>
    <w:rsid w:val="00021608"/>
    <w:rsid w:val="000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A0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A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E812-78CF-43DF-828F-0CBD41BC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305-03</cp:lastModifiedBy>
  <cp:revision>2</cp:revision>
  <dcterms:created xsi:type="dcterms:W3CDTF">2020-01-24T07:19:00Z</dcterms:created>
  <dcterms:modified xsi:type="dcterms:W3CDTF">2020-01-27T06:30:00Z</dcterms:modified>
</cp:coreProperties>
</file>