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91" w:rsidRP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108">
        <w:rPr>
          <w:rFonts w:ascii="Times New Roman" w:hAnsi="Times New Roman" w:cs="Times New Roman"/>
          <w:b/>
          <w:i/>
          <w:sz w:val="24"/>
          <w:szCs w:val="24"/>
        </w:rPr>
        <w:t>Муниципальное дошкольное образовательное автономное учреждение</w:t>
      </w:r>
    </w:p>
    <w:p w:rsidR="00973108" w:rsidRP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108">
        <w:rPr>
          <w:rFonts w:ascii="Times New Roman" w:hAnsi="Times New Roman" w:cs="Times New Roman"/>
          <w:b/>
          <w:i/>
          <w:sz w:val="24"/>
          <w:szCs w:val="24"/>
        </w:rPr>
        <w:t>Детский сад комбинированного вида № 71 «Лучик» г</w:t>
      </w:r>
      <w:proofErr w:type="gramStart"/>
      <w:r w:rsidRPr="00973108"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 w:rsidRPr="00973108">
        <w:rPr>
          <w:rFonts w:ascii="Times New Roman" w:hAnsi="Times New Roman" w:cs="Times New Roman"/>
          <w:b/>
          <w:i/>
          <w:sz w:val="24"/>
          <w:szCs w:val="24"/>
        </w:rPr>
        <w:t>рска</w:t>
      </w:r>
    </w:p>
    <w:p w:rsidR="00A23091" w:rsidRDefault="00A23091" w:rsidP="00A23091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23091" w:rsidRDefault="00A23091" w:rsidP="00A23091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23091" w:rsidRDefault="00A23091" w:rsidP="00A23091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23091" w:rsidRDefault="00A23091" w:rsidP="00A23091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73108" w:rsidRP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73108">
        <w:rPr>
          <w:rFonts w:ascii="Times New Roman" w:hAnsi="Times New Roman" w:cs="Times New Roman"/>
          <w:b/>
          <w:i/>
          <w:sz w:val="40"/>
          <w:szCs w:val="40"/>
        </w:rPr>
        <w:t>Опыт работы по речевому развитию</w:t>
      </w:r>
    </w:p>
    <w:p w:rsidR="00A23091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73108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A23091" w:rsidRPr="00973108">
        <w:rPr>
          <w:rFonts w:ascii="Times New Roman" w:hAnsi="Times New Roman" w:cs="Times New Roman"/>
          <w:b/>
          <w:i/>
          <w:sz w:val="40"/>
          <w:szCs w:val="40"/>
        </w:rPr>
        <w:t xml:space="preserve">Организация развивающей предметно – пространственной среды по речевому развитию дошкольников в </w:t>
      </w:r>
      <w:r w:rsidRPr="00973108">
        <w:rPr>
          <w:rFonts w:ascii="Times New Roman" w:hAnsi="Times New Roman" w:cs="Times New Roman"/>
          <w:b/>
          <w:i/>
          <w:sz w:val="40"/>
          <w:szCs w:val="40"/>
        </w:rPr>
        <w:t>подготовительной к школе группе».</w:t>
      </w:r>
    </w:p>
    <w:p w:rsid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73108" w:rsidRDefault="00973108" w:rsidP="0097310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73108" w:rsidRPr="00973108" w:rsidRDefault="00973108" w:rsidP="00973108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1 </w:t>
      </w:r>
      <w:r w:rsidRPr="00973108">
        <w:rPr>
          <w:rFonts w:ascii="Times New Roman" w:hAnsi="Times New Roman" w:cs="Times New Roman"/>
          <w:b/>
          <w:i/>
          <w:sz w:val="28"/>
          <w:szCs w:val="28"/>
        </w:rPr>
        <w:t>квалификационной категории</w:t>
      </w:r>
    </w:p>
    <w:p w:rsidR="00973108" w:rsidRPr="00973108" w:rsidRDefault="00973108" w:rsidP="00973108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73108">
        <w:rPr>
          <w:rFonts w:ascii="Times New Roman" w:hAnsi="Times New Roman" w:cs="Times New Roman"/>
          <w:b/>
          <w:i/>
          <w:sz w:val="28"/>
          <w:szCs w:val="28"/>
        </w:rPr>
        <w:t>Шуланова</w:t>
      </w:r>
      <w:proofErr w:type="spellEnd"/>
      <w:r w:rsidRPr="00973108">
        <w:rPr>
          <w:rFonts w:ascii="Times New Roman" w:hAnsi="Times New Roman" w:cs="Times New Roman"/>
          <w:b/>
          <w:i/>
          <w:sz w:val="28"/>
          <w:szCs w:val="28"/>
        </w:rPr>
        <w:t xml:space="preserve"> А.К.</w:t>
      </w:r>
    </w:p>
    <w:p w:rsidR="00A23091" w:rsidRPr="00A23091" w:rsidRDefault="00A23091" w:rsidP="00A23091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23091" w:rsidRDefault="00A23091" w:rsidP="00A230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91" w:rsidRDefault="00A23091" w:rsidP="00A230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91" w:rsidRDefault="00A23091" w:rsidP="00A230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108" w:rsidRDefault="00973108" w:rsidP="009731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0780" w:rsidRPr="00973108" w:rsidRDefault="00063503" w:rsidP="009731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развивающей </w:t>
      </w:r>
      <w:r w:rsidR="007C0780" w:rsidRPr="00973108">
        <w:rPr>
          <w:rFonts w:ascii="Times New Roman" w:hAnsi="Times New Roman" w:cs="Times New Roman"/>
          <w:b/>
          <w:sz w:val="28"/>
          <w:szCs w:val="28"/>
        </w:rPr>
        <w:t>предметно –</w:t>
      </w:r>
      <w:r w:rsidRPr="00973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780" w:rsidRPr="00973108">
        <w:rPr>
          <w:rFonts w:ascii="Times New Roman" w:hAnsi="Times New Roman" w:cs="Times New Roman"/>
          <w:b/>
          <w:sz w:val="28"/>
          <w:szCs w:val="28"/>
        </w:rPr>
        <w:t xml:space="preserve">пространственной среды по </w:t>
      </w:r>
      <w:r w:rsidRPr="00973108">
        <w:rPr>
          <w:rFonts w:ascii="Times New Roman" w:hAnsi="Times New Roman" w:cs="Times New Roman"/>
          <w:b/>
          <w:sz w:val="28"/>
          <w:szCs w:val="28"/>
        </w:rPr>
        <w:t>речевому развитию дошкольников в</w:t>
      </w:r>
      <w:r w:rsidR="007C0780" w:rsidRPr="00973108">
        <w:rPr>
          <w:rFonts w:ascii="Times New Roman" w:hAnsi="Times New Roman" w:cs="Times New Roman"/>
          <w:b/>
          <w:sz w:val="28"/>
          <w:szCs w:val="28"/>
        </w:rPr>
        <w:t xml:space="preserve"> подготовительной к школе группе</w:t>
      </w:r>
      <w:r w:rsidRPr="00973108">
        <w:rPr>
          <w:rFonts w:ascii="Times New Roman" w:hAnsi="Times New Roman" w:cs="Times New Roman"/>
          <w:b/>
          <w:sz w:val="28"/>
          <w:szCs w:val="28"/>
        </w:rPr>
        <w:t>.</w:t>
      </w:r>
    </w:p>
    <w:p w:rsidR="003E0828" w:rsidRPr="00973108" w:rsidRDefault="005D5F45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07301" w:rsidRPr="00973108">
        <w:rPr>
          <w:rFonts w:ascii="Times New Roman" w:hAnsi="Times New Roman" w:cs="Times New Roman"/>
          <w:sz w:val="28"/>
          <w:szCs w:val="28"/>
        </w:rPr>
        <w:t>Развитие всех компонентов устной речи, грамматич</w:t>
      </w:r>
      <w:r w:rsidRPr="00973108">
        <w:rPr>
          <w:rFonts w:ascii="Times New Roman" w:hAnsi="Times New Roman" w:cs="Times New Roman"/>
          <w:sz w:val="28"/>
          <w:szCs w:val="28"/>
        </w:rPr>
        <w:t xml:space="preserve">еского строя речи, связной речи: </w:t>
      </w:r>
      <w:r w:rsidR="00A07301" w:rsidRPr="00973108">
        <w:rPr>
          <w:rFonts w:ascii="Times New Roman" w:hAnsi="Times New Roman" w:cs="Times New Roman"/>
          <w:sz w:val="28"/>
          <w:szCs w:val="28"/>
        </w:rPr>
        <w:t>диалогической, монологической форм; формирование словаря, воспитание звуковой культуры речи.</w:t>
      </w:r>
    </w:p>
    <w:p w:rsidR="005D5F45" w:rsidRPr="00973108" w:rsidRDefault="005D5F45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>В состав предметно-развивающей среды входит речевой уголок в группе. Он представляет собой специально оборудованное пространство для игр.</w:t>
      </w:r>
    </w:p>
    <w:p w:rsidR="005D5F45" w:rsidRPr="00973108" w:rsidRDefault="005D5F45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>Критерии оснащения центра речевого уголка</w:t>
      </w:r>
    </w:p>
    <w:p w:rsidR="003E0828" w:rsidRPr="00973108" w:rsidRDefault="00A07301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>Наполняемость;</w:t>
      </w:r>
    </w:p>
    <w:p w:rsidR="003E0828" w:rsidRPr="00973108" w:rsidRDefault="00A07301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>Разнообразие материала;</w:t>
      </w:r>
    </w:p>
    <w:p w:rsidR="003E0828" w:rsidRPr="00973108" w:rsidRDefault="00A07301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>Соответствие возрасту;</w:t>
      </w:r>
    </w:p>
    <w:p w:rsidR="003E0828" w:rsidRPr="00973108" w:rsidRDefault="00A07301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>Доступность;</w:t>
      </w:r>
    </w:p>
    <w:p w:rsidR="003E0828" w:rsidRPr="00973108" w:rsidRDefault="00A07301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>Системность;</w:t>
      </w:r>
    </w:p>
    <w:p w:rsidR="003E0828" w:rsidRPr="00973108" w:rsidRDefault="00A07301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>Эстетика оформления;</w:t>
      </w:r>
    </w:p>
    <w:p w:rsidR="007C0780" w:rsidRPr="00973108" w:rsidRDefault="007C0780" w:rsidP="003A449F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73108">
        <w:rPr>
          <w:rFonts w:ascii="Times New Roman" w:hAnsi="Times New Roman" w:cs="Times New Roman"/>
          <w:sz w:val="28"/>
          <w:szCs w:val="28"/>
        </w:rPr>
        <w:t xml:space="preserve">На развитие всех компонентов речи </w:t>
      </w:r>
      <w:r w:rsidR="00063503" w:rsidRPr="00973108">
        <w:rPr>
          <w:rFonts w:ascii="Times New Roman" w:hAnsi="Times New Roman" w:cs="Times New Roman"/>
          <w:sz w:val="28"/>
          <w:szCs w:val="28"/>
        </w:rPr>
        <w:t xml:space="preserve">мною разработаны </w:t>
      </w:r>
      <w:r w:rsidRPr="00973108">
        <w:rPr>
          <w:rFonts w:ascii="Times New Roman" w:hAnsi="Times New Roman" w:cs="Times New Roman"/>
          <w:sz w:val="28"/>
          <w:szCs w:val="28"/>
        </w:rPr>
        <w:t xml:space="preserve">альбомы артикуляционных упражнений, картотеки, настольно-печатные  игры и </w:t>
      </w:r>
      <w:proofErr w:type="gramStart"/>
      <w:r w:rsidRPr="00973108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973108">
        <w:rPr>
          <w:rFonts w:ascii="Times New Roman" w:hAnsi="Times New Roman" w:cs="Times New Roman"/>
          <w:sz w:val="28"/>
          <w:szCs w:val="28"/>
        </w:rPr>
        <w:t xml:space="preserve"> сделанные своими руками, дидактические пособия.</w:t>
      </w:r>
    </w:p>
    <w:p w:rsidR="00B72AB8" w:rsidRPr="00973108" w:rsidRDefault="007C0780" w:rsidP="003A449F">
      <w:pPr>
        <w:spacing w:line="240" w:lineRule="auto"/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</w:pP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центр речевого развития входят картотеки артикуляционны</w:t>
      </w:r>
      <w:r w:rsidR="00063503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х </w:t>
      </w: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упражнений</w:t>
      </w:r>
      <w:r w:rsidR="00B72AB8" w:rsidRPr="00973108">
        <w:rPr>
          <w:rFonts w:ascii="Times New Roman" w:hAnsi="Times New Roman" w:cs="Times New Roman"/>
          <w:sz w:val="28"/>
          <w:szCs w:val="28"/>
        </w:rPr>
        <w:t>,</w:t>
      </w:r>
      <w:r w:rsidR="00063503" w:rsidRPr="00973108">
        <w:rPr>
          <w:rFonts w:ascii="Times New Roman" w:hAnsi="Times New Roman" w:cs="Times New Roman"/>
          <w:sz w:val="28"/>
          <w:szCs w:val="28"/>
        </w:rPr>
        <w:t xml:space="preserve"> </w:t>
      </w:r>
      <w:r w:rsidR="00B72AB8" w:rsidRPr="00973108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="00B72AB8" w:rsidRPr="00973108"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  <w:t xml:space="preserve"> ,</w:t>
      </w:r>
      <w:proofErr w:type="gramEnd"/>
      <w:r w:rsidR="00B72AB8" w:rsidRPr="00973108"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  <w:t>как правило, провожу групповую артикуляционную гимнастику, но учитываю индивидуальные особенности детей и предлагаю дополнительные упражнения тем, кто имеет в речи большое количество нарушенных звуков или нечёткое произношение .</w:t>
      </w:r>
    </w:p>
    <w:p w:rsidR="00B72AB8" w:rsidRPr="00973108" w:rsidRDefault="00821572" w:rsidP="003A449F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73108"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  <w:t>В работе использую предметы для развития дыхания («Бабочка», «Трактор»), к</w:t>
      </w:r>
      <w:r w:rsidR="00063503" w:rsidRPr="00973108"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  <w:t xml:space="preserve">артотеки дыхательной гимнастики, </w:t>
      </w:r>
      <w:r w:rsidR="00B72AB8" w:rsidRPr="00973108"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  <w:t>котор</w:t>
      </w:r>
      <w:r w:rsidRPr="00973108"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  <w:t>ые н</w:t>
      </w:r>
      <w:r w:rsidR="00063503" w:rsidRPr="00973108"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  <w:t>аправле</w:t>
      </w:r>
      <w:r w:rsidR="00B72AB8" w:rsidRPr="00973108">
        <w:rPr>
          <w:rFonts w:ascii="Times New Roman" w:hAnsi="Times New Roman" w:cs="Times New Roman"/>
          <w:color w:val="1B1C2A"/>
          <w:sz w:val="28"/>
          <w:szCs w:val="28"/>
          <w:shd w:val="clear" w:color="auto" w:fill="F4F4F4"/>
        </w:rPr>
        <w:t>ны на улучшение физического здоровья.</w:t>
      </w:r>
    </w:p>
    <w:p w:rsidR="00821572" w:rsidRPr="00973108" w:rsidRDefault="00B72AB8" w:rsidP="003A449F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Созданы альбомы </w:t>
      </w:r>
      <w:proofErr w:type="gramStart"/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мнемотехники</w:t>
      </w:r>
      <w:proofErr w:type="gramEnd"/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21572"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которые </w:t>
      </w:r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облегчают процесс</w:t>
      </w: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запоминания у детей</w:t>
      </w:r>
      <w:r w:rsidR="00063503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21572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сохранения и припоминания информации. А также использую картотеки дидактических игр по связной речи, «Парные непарные согласные»</w:t>
      </w:r>
      <w:r w:rsidR="00063503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«Перелетные птицы» </w:t>
      </w:r>
      <w:r w:rsidR="00821572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т.д.</w:t>
      </w:r>
    </w:p>
    <w:p w:rsidR="004C6055" w:rsidRPr="00973108" w:rsidRDefault="00821572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</w:rPr>
        <w:t>Для развития грамматического строя речи</w:t>
      </w:r>
      <w:r w:rsidR="004C6055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формирования умение грамотно </w:t>
      </w:r>
      <w:r w:rsidR="004C6055"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строить</w:t>
      </w:r>
      <w:r w:rsidR="004C6055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предложения и умение отвечать на поставленные вопросы использую дидактические игры такие, как</w:t>
      </w:r>
      <w:r w:rsidR="004C6055"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 («Юный стилист», «</w:t>
      </w:r>
      <w:proofErr w:type="gramStart"/>
      <w:r w:rsidR="004C6055" w:rsidRPr="00973108">
        <w:rPr>
          <w:rFonts w:ascii="Times New Roman" w:hAnsi="Times New Roman" w:cs="Times New Roman"/>
          <w:color w:val="000000"/>
          <w:sz w:val="28"/>
          <w:szCs w:val="28"/>
        </w:rPr>
        <w:t>Кому</w:t>
      </w:r>
      <w:proofErr w:type="gramEnd"/>
      <w:r w:rsidR="004C6055"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 что нужно для профессии»</w:t>
      </w:r>
      <w:r w:rsidR="003A449F" w:rsidRPr="00973108">
        <w:rPr>
          <w:rFonts w:ascii="Times New Roman" w:hAnsi="Times New Roman" w:cs="Times New Roman"/>
          <w:color w:val="000000"/>
          <w:sz w:val="28"/>
          <w:szCs w:val="28"/>
        </w:rPr>
        <w:t>, «Помоги художнику» …</w:t>
      </w:r>
      <w:r w:rsidR="004C6055" w:rsidRPr="0097310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C0EAC" w:rsidRPr="00973108" w:rsidRDefault="005C0EAC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</w:t>
      </w:r>
      <w:r w:rsidR="004C6055"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 этих игр расширить 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>представления  детей о профессиях</w:t>
      </w:r>
      <w:r w:rsidR="004C6055"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>развитие зрительн</w:t>
      </w:r>
      <w:r w:rsidR="004C6055" w:rsidRPr="00973108">
        <w:rPr>
          <w:rFonts w:ascii="Times New Roman" w:hAnsi="Times New Roman" w:cs="Times New Roman"/>
          <w:color w:val="000000"/>
          <w:sz w:val="28"/>
          <w:szCs w:val="28"/>
        </w:rPr>
        <w:t>ого восприятия, внимания, расшири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>ть словарный запас детей, развивать воображение, мышление.</w:t>
      </w:r>
    </w:p>
    <w:p w:rsidR="0031596C" w:rsidRPr="00973108" w:rsidRDefault="0031596C" w:rsidP="00973108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i/>
          <w:color w:val="000000"/>
          <w:sz w:val="28"/>
          <w:szCs w:val="28"/>
        </w:rPr>
        <w:t>Д\И «</w:t>
      </w:r>
      <w:proofErr w:type="gramStart"/>
      <w:r w:rsidRPr="00973108">
        <w:rPr>
          <w:rFonts w:ascii="Times New Roman" w:hAnsi="Times New Roman" w:cs="Times New Roman"/>
          <w:i/>
          <w:color w:val="000000"/>
          <w:sz w:val="28"/>
          <w:szCs w:val="28"/>
        </w:rPr>
        <w:t>Мой</w:t>
      </w:r>
      <w:proofErr w:type="gramEnd"/>
      <w:r w:rsidRPr="0097310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4C6055" w:rsidRPr="009731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73108">
        <w:rPr>
          <w:rFonts w:ascii="Times New Roman" w:hAnsi="Times New Roman" w:cs="Times New Roman"/>
          <w:i/>
          <w:color w:val="000000"/>
          <w:sz w:val="28"/>
          <w:szCs w:val="28"/>
        </w:rPr>
        <w:t>моя,</w:t>
      </w:r>
      <w:r w:rsidR="004C6055" w:rsidRPr="009731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73108">
        <w:rPr>
          <w:rFonts w:ascii="Times New Roman" w:hAnsi="Times New Roman" w:cs="Times New Roman"/>
          <w:i/>
          <w:color w:val="000000"/>
          <w:sz w:val="28"/>
          <w:szCs w:val="28"/>
        </w:rPr>
        <w:t>мое», «Разложи по местам»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96C" w:rsidRPr="00973108" w:rsidRDefault="0031596C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Цель </w:t>
      </w:r>
      <w:proofErr w:type="gramStart"/>
      <w:r w:rsidRPr="00973108">
        <w:rPr>
          <w:rFonts w:ascii="Times New Roman" w:hAnsi="Times New Roman" w:cs="Times New Roman"/>
          <w:color w:val="000000"/>
          <w:sz w:val="28"/>
          <w:szCs w:val="28"/>
        </w:rPr>
        <w:t>:Ф</w:t>
      </w:r>
      <w:proofErr w:type="gramEnd"/>
      <w:r w:rsidRPr="00973108">
        <w:rPr>
          <w:rFonts w:ascii="Times New Roman" w:hAnsi="Times New Roman" w:cs="Times New Roman"/>
          <w:color w:val="000000"/>
          <w:sz w:val="28"/>
          <w:szCs w:val="28"/>
        </w:rPr>
        <w:t>ормирование навыков грамотного сопоставление  местоимения с существительным</w:t>
      </w:r>
      <w:r w:rsidR="004C6055" w:rsidRPr="009731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596C" w:rsidRPr="00973108" w:rsidRDefault="003A449F" w:rsidP="003A449F">
      <w:pPr>
        <w:spacing w:line="240" w:lineRule="auto"/>
        <w:rPr>
          <w:rFonts w:ascii="Times New Roman" w:hAnsi="Times New Roman" w:cs="Times New Roman"/>
          <w:caps/>
          <w:color w:val="1B1B1B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дидактической игре </w:t>
      </w:r>
      <w:r w:rsidRPr="0097310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596C" w:rsidRPr="0097310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1596C" w:rsidRPr="00973108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Разложи по полочкам</w:t>
      </w:r>
      <w:r w:rsidR="0031596C" w:rsidRPr="0097310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31596C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дети учатся </w:t>
      </w:r>
      <w:r w:rsidR="0031596C"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группировать предметы по их свойствам и назначению</w:t>
      </w: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формирует обобщающие слова</w:t>
      </w:r>
    </w:p>
    <w:p w:rsidR="004C6055" w:rsidRPr="00973108" w:rsidRDefault="004C6055" w:rsidP="00F304D1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Для формирования связной речи разработала дидактическое пособие </w:t>
      </w:r>
      <w:r w:rsidR="00F304D1"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</w:t>
      </w:r>
      <w:r w:rsidRPr="00973108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«Волшебный куб»</w:t>
      </w:r>
    </w:p>
    <w:p w:rsidR="0031596C" w:rsidRPr="00973108" w:rsidRDefault="004C6055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Цель данного пособия </w:t>
      </w:r>
      <w:r w:rsidR="0031596C"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развитие эмоционального интеллекта: способности распознавать эмоции, умения рассуждать, </w:t>
      </w:r>
      <w:r w:rsidR="0031596C"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Каждая грань может использоваться как дидактическая игра или упражнение. Верхняя грань – шаблон лица со съемными частями. На занятиях мы можем использовать  Куб</w:t>
      </w:r>
      <w:proofErr w:type="gramStart"/>
      <w:r w:rsidR="0031596C"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31596C"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чтоб поздороваться как </w:t>
      </w: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(«Грустная девочка», «Веселый мальчик»…)</w:t>
      </w:r>
    </w:p>
    <w:p w:rsidR="0031596C" w:rsidRPr="00973108" w:rsidRDefault="0031596C" w:rsidP="00F304D1">
      <w:pPr>
        <w:spacing w:line="240" w:lineRule="auto"/>
        <w:jc w:val="center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97310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Куб «Времена года»</w:t>
      </w:r>
    </w:p>
    <w:p w:rsidR="0031596C" w:rsidRPr="00973108" w:rsidRDefault="004C6055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Формирует </w:t>
      </w:r>
      <w:r w:rsidR="0031596C"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 детей дошкольного возраста представления </w:t>
      </w:r>
      <w:r w:rsidR="007170FF"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сезонных изменениях в природе</w:t>
      </w: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1596C" w:rsidRPr="00973108" w:rsidRDefault="0031596C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 помощью данного пособия можно решать следующие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> задачи:</w:t>
      </w:r>
    </w:p>
    <w:p w:rsidR="0031596C" w:rsidRPr="00973108" w:rsidRDefault="0031596C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формировать у детей знания об особенностях врем</w:t>
      </w:r>
      <w:r w:rsidR="007170FF"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ен года, их основных признаках </w:t>
      </w: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сменяемости;</w:t>
      </w:r>
    </w:p>
    <w:p w:rsidR="0031596C" w:rsidRPr="00973108" w:rsidRDefault="0031596C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формировать первоначальные знания экологически грамотного и безопасного для природы и для самого ребенка поведения;</w:t>
      </w:r>
    </w:p>
    <w:p w:rsidR="007170FF" w:rsidRPr="00973108" w:rsidRDefault="007170FF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-формировать умение фантазировать небылицы;</w:t>
      </w:r>
    </w:p>
    <w:p w:rsidR="0031596C" w:rsidRPr="00973108" w:rsidRDefault="0031596C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развивать сенсорное восприятие, развивать мелкую моторику, любознательность, развивать ориентирование в пространстве: вверху – внизу, справа – слева;</w:t>
      </w:r>
      <w:proofErr w:type="gramEnd"/>
    </w:p>
    <w:p w:rsidR="00063503" w:rsidRPr="00973108" w:rsidRDefault="00F304D1" w:rsidP="00F304D1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«</w:t>
      </w:r>
      <w:r w:rsidR="00063503" w:rsidRPr="00973108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Кубик - </w:t>
      </w:r>
      <w:proofErr w:type="spellStart"/>
      <w:r w:rsidR="00063503" w:rsidRPr="00973108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Блума</w:t>
      </w:r>
      <w:proofErr w:type="spellEnd"/>
      <w:r w:rsidR="00063503" w:rsidRPr="00973108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»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proofErr w:type="gram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proofErr w:type="spellEnd"/>
      <w:proofErr w:type="gram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гранях которого написано: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Назови.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Почему.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Объясню.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Предложи.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Придумай.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Поделись.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"Кубик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Блум</w:t>
      </w:r>
      <w:proofErr w:type="gram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proofErr w:type="spellEnd"/>
      <w:proofErr w:type="gram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уникaлен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тем, что позволяет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формулировaть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вопроcы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caмого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рaзного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хaрaктерa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</w:t>
      </w:r>
      <w:proofErr w:type="gram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proofErr w:type="gram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гог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или один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воcпитaнник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броcaет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кубик.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Вып</w:t>
      </w:r>
      <w:proofErr w:type="gram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proofErr w:type="gram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вшaя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грaнь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укaжет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кaкого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типa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вопроc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cледует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зaдaть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Удобнее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ориентиров</w:t>
      </w:r>
      <w:proofErr w:type="gram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proofErr w:type="gram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тьcя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cлову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нa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грaни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кубикa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—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него и должен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нaчинaтьcя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вопроc</w:t>
      </w:r>
      <w:proofErr w:type="spellEnd"/>
      <w:r w:rsidRPr="009731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63503" w:rsidRPr="00973108" w:rsidRDefault="00063503" w:rsidP="00F304D1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7310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«Речевые куколки»</w:t>
      </w:r>
    </w:p>
    <w:p w:rsidR="00063503" w:rsidRPr="00973108" w:rsidRDefault="00063503" w:rsidP="003A449F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7310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 составлении описательных, сравнительно-описательных рассказов, использую речевые куклы</w:t>
      </w:r>
    </w:p>
    <w:p w:rsidR="00063503" w:rsidRPr="00973108" w:rsidRDefault="00063503" w:rsidP="00F304D1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АБВГ-дейка</w:t>
      </w:r>
      <w:proofErr w:type="spellEnd"/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»</w:t>
      </w:r>
    </w:p>
    <w:p w:rsidR="007170FF" w:rsidRPr="00973108" w:rsidRDefault="007170FF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Для обучения элементов грамоте в старшей группе была создана книга «</w:t>
      </w:r>
      <w:proofErr w:type="spellStart"/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АБВГ-дейка</w:t>
      </w:r>
      <w:proofErr w:type="spellEnd"/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»</w:t>
      </w:r>
      <w:r w:rsidR="00F304D1"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,</w:t>
      </w:r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063503"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которая помогает 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>обогащать слова</w:t>
      </w:r>
      <w:r w:rsidR="00063503" w:rsidRPr="00973108">
        <w:rPr>
          <w:rFonts w:ascii="Times New Roman" w:hAnsi="Times New Roman" w:cs="Times New Roman"/>
          <w:color w:val="000000"/>
          <w:sz w:val="28"/>
          <w:szCs w:val="28"/>
        </w:rPr>
        <w:t>рный запас, развивает речь детей, развивает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 фонематический и речевой слух, внимание, память, мышление, развива</w:t>
      </w:r>
      <w:r w:rsidR="00063503" w:rsidRPr="00973108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 навык чтения.</w:t>
      </w:r>
    </w:p>
    <w:p w:rsidR="00063503" w:rsidRPr="00973108" w:rsidRDefault="007170FF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color w:val="000000"/>
          <w:sz w:val="28"/>
          <w:szCs w:val="28"/>
        </w:rPr>
        <w:t>-совершенствование навыка правильного произношен</w:t>
      </w:r>
      <w:r w:rsidR="003A449F" w:rsidRPr="00973108">
        <w:rPr>
          <w:rFonts w:ascii="Times New Roman" w:hAnsi="Times New Roman" w:cs="Times New Roman"/>
          <w:color w:val="000000"/>
          <w:sz w:val="28"/>
          <w:szCs w:val="28"/>
        </w:rPr>
        <w:t>ия звуков в связной речи, обуча</w:t>
      </w:r>
      <w:r w:rsidR="00063503"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ет 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>правильному слоговому чтению с постепенным переходом к чтению целыми словами; закрепля</w:t>
      </w:r>
      <w:r w:rsidR="00063503" w:rsidRPr="00973108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973108">
        <w:rPr>
          <w:rFonts w:ascii="Times New Roman" w:hAnsi="Times New Roman" w:cs="Times New Roman"/>
          <w:color w:val="000000"/>
          <w:sz w:val="28"/>
          <w:szCs w:val="28"/>
        </w:rPr>
        <w:t xml:space="preserve"> умение проводить звуковой анализ</w:t>
      </w:r>
    </w:p>
    <w:p w:rsidR="00063503" w:rsidRPr="00973108" w:rsidRDefault="00C9071A" w:rsidP="003A449F">
      <w:pPr>
        <w:spacing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97310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Азбука из фетра</w:t>
      </w:r>
      <w:r w:rsidRPr="00973108">
        <w:rPr>
          <w:rFonts w:ascii="Times New Roman" w:hAnsi="Times New Roman" w:cs="Times New Roman"/>
          <w:color w:val="111111"/>
          <w:sz w:val="28"/>
          <w:szCs w:val="28"/>
        </w:rPr>
        <w:t> представляет собой книгу. В нее входят </w:t>
      </w:r>
      <w:hyperlink r:id="rId5" w:tooltip="Буквы. Игры, дидактические пособия с буквами" w:history="1">
        <w:r w:rsidRPr="00973108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буквы русского алфавита </w:t>
        </w:r>
        <w:r w:rsidR="00063503" w:rsidRPr="00973108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973108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и </w:t>
        </w:r>
      </w:hyperlink>
      <w:r w:rsidRPr="00973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Pr="00973108">
        <w:rPr>
          <w:rFonts w:ascii="Times New Roman" w:hAnsi="Times New Roman" w:cs="Times New Roman"/>
          <w:color w:val="111111"/>
          <w:sz w:val="28"/>
          <w:szCs w:val="28"/>
        </w:rPr>
        <w:t>предметы, название которых начинается с данной буквы. Буквы крепятся с помощью липучек.</w:t>
      </w:r>
    </w:p>
    <w:p w:rsidR="00063503" w:rsidRPr="00973108" w:rsidRDefault="00063503" w:rsidP="00F304D1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7310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«Звуковые часы»</w:t>
      </w:r>
    </w:p>
    <w:p w:rsidR="00A23091" w:rsidRPr="00973108" w:rsidRDefault="00063503" w:rsidP="003A449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31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</w:t>
      </w:r>
      <w:proofErr w:type="gramStart"/>
      <w:r w:rsidRPr="009731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3A449F" w:rsidRPr="009731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731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звуковую речь, упражнять детей в подборе слов отличающих друг от друга одним звуком, развивает фонематический слух</w:t>
      </w:r>
      <w:r w:rsidR="00F304D1" w:rsidRPr="009731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  </w:t>
      </w:r>
    </w:p>
    <w:p w:rsidR="00F304D1" w:rsidRPr="00973108" w:rsidRDefault="00A07301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Лэпбук</w:t>
      </w:r>
      <w:proofErr w:type="spellEnd"/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«</w:t>
      </w:r>
      <w:hyperlink r:id="rId6" w:tooltip="Развитие речи. Речевое развитие детей" w:history="1">
        <w:r w:rsidRPr="00973108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Развитие</w:t>
        </w:r>
      </w:hyperlink>
      <w:r w:rsidRPr="00973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3108">
        <w:rPr>
          <w:rFonts w:ascii="Times New Roman" w:hAnsi="Times New Roman" w:cs="Times New Roman"/>
          <w:sz w:val="28"/>
          <w:szCs w:val="28"/>
        </w:rPr>
        <w:t>речи</w:t>
      </w:r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 - это функциональная, интерактивная папка, информация в которой представлена в виде открывающихся окошек, красочных разворачивающихся конвертов и прочих интересных деталей. Основа</w:t>
      </w:r>
      <w:r w:rsid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hyperlink r:id="rId7" w:tooltip="Лэпбук. Лэпбуки на все темы" w:history="1">
        <w:proofErr w:type="spellStart"/>
        <w:r w:rsidRPr="00973108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лэпбука</w:t>
        </w:r>
        <w:proofErr w:type="spellEnd"/>
        <w:r w:rsidRPr="00973108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973108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973108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постоянно дополняется и совершенствуется</w:t>
        </w:r>
      </w:hyperlink>
      <w:r w:rsidRPr="009731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призвано привлечь интерес ребенка к самой папке.</w:t>
      </w:r>
    </w:p>
    <w:p w:rsidR="00A07301" w:rsidRPr="00973108" w:rsidRDefault="00F304D1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108">
        <w:rPr>
          <w:rFonts w:ascii="Times New Roman" w:hAnsi="Times New Roman" w:cs="Times New Roman"/>
          <w:sz w:val="28"/>
          <w:szCs w:val="28"/>
        </w:rPr>
        <w:t xml:space="preserve">В центре развитие </w:t>
      </w:r>
      <w:r w:rsidR="00973108">
        <w:rPr>
          <w:rFonts w:ascii="Times New Roman" w:hAnsi="Times New Roman" w:cs="Times New Roman"/>
          <w:sz w:val="28"/>
          <w:szCs w:val="28"/>
        </w:rPr>
        <w:t xml:space="preserve">речи присутствуют книги и </w:t>
      </w:r>
      <w:proofErr w:type="spellStart"/>
      <w:r w:rsidRPr="00973108">
        <w:rPr>
          <w:rFonts w:ascii="Times New Roman" w:hAnsi="Times New Roman" w:cs="Times New Roman"/>
          <w:sz w:val="28"/>
          <w:szCs w:val="28"/>
        </w:rPr>
        <w:t>театр</w:t>
      </w:r>
      <w:proofErr w:type="gramStart"/>
      <w:r w:rsidR="003A449F" w:rsidRPr="00973108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3A449F" w:rsidRPr="00973108">
        <w:rPr>
          <w:rFonts w:ascii="Times New Roman" w:hAnsi="Times New Roman" w:cs="Times New Roman"/>
          <w:sz w:val="28"/>
          <w:szCs w:val="28"/>
        </w:rPr>
        <w:t>альчиковый</w:t>
      </w:r>
      <w:proofErr w:type="spellEnd"/>
      <w:r w:rsidR="003A449F" w:rsidRPr="00973108">
        <w:rPr>
          <w:rFonts w:ascii="Times New Roman" w:hAnsi="Times New Roman" w:cs="Times New Roman"/>
          <w:sz w:val="28"/>
          <w:szCs w:val="28"/>
        </w:rPr>
        <w:t>, театр –шапочки(«Рукавичка», «Под грибком», «Репка» и т.д.)</w:t>
      </w:r>
    </w:p>
    <w:p w:rsidR="0031596C" w:rsidRPr="00973108" w:rsidRDefault="0031596C" w:rsidP="003A449F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1596C" w:rsidRPr="00973108" w:rsidRDefault="0031596C" w:rsidP="003A449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5F45" w:rsidRPr="00973108" w:rsidRDefault="005D5F45" w:rsidP="003A44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3091" w:rsidRPr="00973108" w:rsidRDefault="00A230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23091" w:rsidRPr="00973108" w:rsidSect="00973108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7390"/>
    <w:multiLevelType w:val="hybridMultilevel"/>
    <w:tmpl w:val="A04280F6"/>
    <w:lvl w:ilvl="0" w:tplc="DE24C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E8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8B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ED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E2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27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01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61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C7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46505D"/>
    <w:multiLevelType w:val="hybridMultilevel"/>
    <w:tmpl w:val="98928BC4"/>
    <w:lvl w:ilvl="0" w:tplc="4DCAA2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78F79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F89C8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68DAC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48724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824E5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80C6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D2000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4C3A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A7A6F67"/>
    <w:multiLevelType w:val="multilevel"/>
    <w:tmpl w:val="0424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5F45"/>
    <w:rsid w:val="00063503"/>
    <w:rsid w:val="0031596C"/>
    <w:rsid w:val="003A449F"/>
    <w:rsid w:val="003E0828"/>
    <w:rsid w:val="004C6055"/>
    <w:rsid w:val="0050179C"/>
    <w:rsid w:val="005C0EAC"/>
    <w:rsid w:val="005D5F45"/>
    <w:rsid w:val="007170FF"/>
    <w:rsid w:val="007C0780"/>
    <w:rsid w:val="00821572"/>
    <w:rsid w:val="00973108"/>
    <w:rsid w:val="00A07301"/>
    <w:rsid w:val="00A23091"/>
    <w:rsid w:val="00B72AB8"/>
    <w:rsid w:val="00C9071A"/>
    <w:rsid w:val="00F304D1"/>
    <w:rsid w:val="00F7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5F45"/>
    <w:rPr>
      <w:b/>
      <w:bCs/>
    </w:rPr>
  </w:style>
  <w:style w:type="character" w:styleId="a5">
    <w:name w:val="Hyperlink"/>
    <w:basedOn w:val="a0"/>
    <w:uiPriority w:val="99"/>
    <w:semiHidden/>
    <w:unhideWhenUsed/>
    <w:rsid w:val="00C907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936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93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29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49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62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90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lepbu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www.maam.ru/obrazovanie/bukvy-ig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2024-02-07T17:53:00Z</cp:lastPrinted>
  <dcterms:created xsi:type="dcterms:W3CDTF">2024-02-04T15:42:00Z</dcterms:created>
  <dcterms:modified xsi:type="dcterms:W3CDTF">2024-02-21T15:49:00Z</dcterms:modified>
</cp:coreProperties>
</file>