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4CF" w:rsidRPr="00C5223E" w:rsidRDefault="00AD14CF" w:rsidP="00AD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Муниципальное дошкольное образовательное автономное учреждение </w:t>
      </w:r>
    </w:p>
    <w:p w:rsidR="00AD14CF" w:rsidRPr="00C5223E" w:rsidRDefault="00AD14CF" w:rsidP="00AD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«Детский сад № 121  «Золотой колосок» комбинированного вида» </w:t>
      </w:r>
      <w:proofErr w:type="gramStart"/>
      <w:r w:rsidRPr="00C5223E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5223E">
        <w:rPr>
          <w:rFonts w:ascii="Times New Roman" w:hAnsi="Times New Roman" w:cs="Times New Roman"/>
          <w:b/>
          <w:sz w:val="24"/>
          <w:szCs w:val="24"/>
        </w:rPr>
        <w:t>. Орска</w:t>
      </w:r>
    </w:p>
    <w:p w:rsidR="00AD14CF" w:rsidRPr="00C5223E" w:rsidRDefault="00AD14CF" w:rsidP="00AD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4CF" w:rsidRPr="00C5223E" w:rsidRDefault="00AD14CF" w:rsidP="00AD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640">
        <w:rPr>
          <w:rFonts w:ascii="Times New Roman" w:hAnsi="Times New Roman" w:cs="Times New Roman"/>
          <w:noProof/>
          <w:sz w:val="24"/>
          <w:szCs w:val="24"/>
        </w:rPr>
        <w:pict>
          <v:line id="Line 2" o:spid="_x0000_s1027" style="position:absolute;left:0;text-align:left;z-index:251658240;visibility:visible" from="0,2.7pt" to="45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" strokeweight="4.5pt">
            <v:stroke linestyle="thinThick"/>
          </v:line>
        </w:pict>
      </w:r>
    </w:p>
    <w:p w:rsidR="00AD14CF" w:rsidRPr="00C5223E" w:rsidRDefault="00AD14CF" w:rsidP="00AD14CF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>Адрес: Россия, 462430  Оренбургская область, г</w:t>
      </w:r>
      <w:proofErr w:type="gramStart"/>
      <w:r w:rsidRPr="00C5223E"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 w:rsidRPr="00C5223E">
        <w:rPr>
          <w:rFonts w:ascii="Times New Roman" w:hAnsi="Times New Roman" w:cs="Times New Roman"/>
          <w:b/>
          <w:sz w:val="24"/>
          <w:szCs w:val="24"/>
        </w:rPr>
        <w:t>рск, ул. Беляева, 10 «А».</w:t>
      </w:r>
    </w:p>
    <w:p w:rsidR="00AD14CF" w:rsidRPr="00C5223E" w:rsidRDefault="00AD14CF" w:rsidP="00AD14CF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223E">
        <w:rPr>
          <w:rFonts w:ascii="Times New Roman" w:hAnsi="Times New Roman" w:cs="Times New Roman"/>
          <w:b/>
          <w:sz w:val="24"/>
          <w:szCs w:val="24"/>
          <w:u w:val="single"/>
        </w:rPr>
        <w:t>Телефон /факс: (3537) 37-55-80;</w:t>
      </w:r>
    </w:p>
    <w:p w:rsidR="00AD14CF" w:rsidRPr="00C5223E" w:rsidRDefault="00AD14CF" w:rsidP="00AD14CF">
      <w:pPr>
        <w:spacing w:after="0" w:line="240" w:lineRule="auto"/>
        <w:ind w:left="7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 xml:space="preserve">Электронный адрес МДОАУ № 121: 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kolosok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 xml:space="preserve"> 121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orsk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>@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C5223E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C5223E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AD14CF" w:rsidRPr="00C5223E" w:rsidRDefault="00AD14CF" w:rsidP="00AD14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23E">
        <w:rPr>
          <w:rFonts w:ascii="Times New Roman" w:hAnsi="Times New Roman" w:cs="Times New Roman"/>
          <w:b/>
          <w:sz w:val="24"/>
          <w:szCs w:val="24"/>
        </w:rPr>
        <w:t>ИНН 5614044263, КПП 561401001, ОГРН 1085658018115</w:t>
      </w:r>
    </w:p>
    <w:p w:rsidR="00AD14CF" w:rsidRDefault="00AD14CF" w:rsidP="00AD14CF"/>
    <w:p w:rsidR="00AD14CF" w:rsidRDefault="00AD14CF" w:rsidP="00AD14CF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AD14CF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«Огород на подоконнике: методика организации и образовательные возможности в условиях ФГОС </w:t>
      </w:r>
      <w:proofErr w:type="gramStart"/>
      <w:r w:rsidRPr="00AD14CF">
        <w:rPr>
          <w:rFonts w:ascii="Times New Roman" w:hAnsi="Times New Roman" w:cs="Times New Roman"/>
          <w:b/>
          <w:color w:val="C00000"/>
          <w:sz w:val="52"/>
          <w:szCs w:val="52"/>
        </w:rPr>
        <w:t>ДО</w:t>
      </w:r>
      <w:proofErr w:type="gramEnd"/>
      <w:r w:rsidRPr="00AD14CF">
        <w:rPr>
          <w:rFonts w:ascii="Times New Roman" w:hAnsi="Times New Roman" w:cs="Times New Roman"/>
          <w:b/>
          <w:color w:val="C00000"/>
          <w:sz w:val="52"/>
          <w:szCs w:val="52"/>
        </w:rPr>
        <w:t>»</w:t>
      </w:r>
    </w:p>
    <w:p w:rsidR="00585CFE" w:rsidRPr="00AD14CF" w:rsidRDefault="00585CFE" w:rsidP="00AD14CF">
      <w:pPr>
        <w:spacing w:after="0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585CFE">
        <w:rPr>
          <w:rFonts w:ascii="Times New Roman" w:hAnsi="Times New Roman" w:cs="Times New Roman"/>
          <w:b/>
          <w:color w:val="C00000"/>
          <w:sz w:val="52"/>
          <w:szCs w:val="52"/>
        </w:rPr>
        <w:drawing>
          <wp:inline distT="0" distB="0" distL="0" distR="0">
            <wp:extent cx="5940425" cy="3638196"/>
            <wp:effectExtent l="95250" t="57150" r="60325" b="1143354"/>
            <wp:docPr id="2" name="Рисунок 2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7442379F-87C2-4D80-B409-77E90F7A4C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7442379F-87C2-4D80-B409-77E90F7A4C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8196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7E0E22" w:rsidRDefault="007E0E22" w:rsidP="007E0E22"/>
    <w:p w:rsidR="007E0E22" w:rsidRDefault="007E0E22" w:rsidP="007E0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4CF" w:rsidRDefault="00AD14CF" w:rsidP="007E0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4CF" w:rsidRDefault="00AD14CF" w:rsidP="007E0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4CF" w:rsidRPr="00B96F3C" w:rsidRDefault="0016179A" w:rsidP="00AD14CF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В</w:t>
      </w:r>
      <w:r w:rsidR="00AD14CF" w:rsidRPr="00B96F3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оспитатель </w:t>
      </w:r>
    </w:p>
    <w:p w:rsidR="00AD14CF" w:rsidRPr="00585CFE" w:rsidRDefault="0016179A" w:rsidP="00585CFE">
      <w:pPr>
        <w:spacing w:after="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Николаюк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Светлана Витальевна</w:t>
      </w:r>
    </w:p>
    <w:p w:rsidR="00AD14CF" w:rsidRPr="00B31D71" w:rsidRDefault="00AD14CF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Мы с вами уже говорили о важности </w:t>
      </w:r>
      <w:proofErr w:type="spellStart"/>
      <w:r w:rsidRPr="00B31D71">
        <w:rPr>
          <w:rFonts w:ascii="Times New Roman" w:hAnsi="Times New Roman" w:cs="Times New Roman"/>
          <w:sz w:val="28"/>
          <w:szCs w:val="28"/>
        </w:rPr>
        <w:t>агрообразования</w:t>
      </w:r>
      <w:proofErr w:type="spellEnd"/>
      <w:r w:rsidRPr="00B31D71">
        <w:rPr>
          <w:rFonts w:ascii="Times New Roman" w:hAnsi="Times New Roman" w:cs="Times New Roman"/>
          <w:sz w:val="28"/>
          <w:szCs w:val="28"/>
        </w:rPr>
        <w:t xml:space="preserve"> для дошкольников. Сегодня мы перейдём от теории к практике и подробно разберём, как реализовать эти идеи в стенах нашей группы с помощью самого доступного и универсального инструмента – огорода на подоконнике.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Это не просто несколько горшков с луком к 8 Марта. Это целостная мини-экосистема и мощная образовательная среда, которую мы можем создавать и использовать круглый год.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D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Цели и </w:t>
      </w:r>
      <w:r w:rsidR="00585CFE"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задачи «Огорода на подоконнике»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Какова же наша главная цель?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Формирование у детей целостных представлений о росте и развитии </w:t>
      </w:r>
      <w:proofErr w:type="spellStart"/>
      <w:r w:rsidRPr="00B31D71">
        <w:rPr>
          <w:rFonts w:ascii="Times New Roman" w:hAnsi="Times New Roman" w:cs="Times New Roman"/>
          <w:sz w:val="28"/>
          <w:szCs w:val="28"/>
        </w:rPr>
        <w:t>растений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>оспитание</w:t>
      </w:r>
      <w:proofErr w:type="spellEnd"/>
      <w:r w:rsidRPr="00B31D71">
        <w:rPr>
          <w:rFonts w:ascii="Times New Roman" w:hAnsi="Times New Roman" w:cs="Times New Roman"/>
          <w:sz w:val="28"/>
          <w:szCs w:val="28"/>
        </w:rPr>
        <w:t xml:space="preserve"> экологической культуры, трудолюбия и ответственности через организацию практической деятельности в мини-огороде.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Задачи, которые мы решаем: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Образовательные: Познакомить со строением растений, условиями их роста (земля, вода, свет, тепло), разнообразием культур.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Развивающие: Развивать наблюдательность, любознательность, речь, умение сравнивать и делать выводы.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Воспитательные: Воспитывать бережное отношение к растениям, трудолюбие, ответственность за порученное дело, умение работать в команде.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D71">
        <w:rPr>
          <w:rFonts w:ascii="Times New Roman" w:hAnsi="Times New Roman" w:cs="Times New Roman"/>
          <w:b/>
          <w:color w:val="002060"/>
          <w:sz w:val="28"/>
          <w:szCs w:val="28"/>
        </w:rPr>
        <w:t>Этап 1. Подготовит</w:t>
      </w:r>
      <w:r w:rsidR="00005D6E"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ельный – «Планируем наш огород»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С чего начать? Не с покупки горшков, а с планирования!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1. Выбираем локацию: Подоконник должен быть безопасным (устойчивые окна, отсутствие щелей) и хорошо освещённым. Если света мало, продумываем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искусственную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1D71">
        <w:rPr>
          <w:rFonts w:ascii="Times New Roman" w:hAnsi="Times New Roman" w:cs="Times New Roman"/>
          <w:sz w:val="28"/>
          <w:szCs w:val="28"/>
        </w:rPr>
        <w:t>досветку</w:t>
      </w:r>
      <w:proofErr w:type="spellEnd"/>
      <w:r w:rsidRPr="00B31D71">
        <w:rPr>
          <w:rFonts w:ascii="Times New Roman" w:hAnsi="Times New Roman" w:cs="Times New Roman"/>
          <w:sz w:val="28"/>
          <w:szCs w:val="28"/>
        </w:rPr>
        <w:t xml:space="preserve"> (обычные или </w:t>
      </w:r>
      <w:proofErr w:type="spellStart"/>
      <w:r w:rsidRPr="00B31D71">
        <w:rPr>
          <w:rFonts w:ascii="Times New Roman" w:hAnsi="Times New Roman" w:cs="Times New Roman"/>
          <w:sz w:val="28"/>
          <w:szCs w:val="28"/>
        </w:rPr>
        <w:t>фитолампы</w:t>
      </w:r>
      <w:proofErr w:type="spellEnd"/>
      <w:r w:rsidRPr="00B31D71">
        <w:rPr>
          <w:rFonts w:ascii="Times New Roman" w:hAnsi="Times New Roman" w:cs="Times New Roman"/>
          <w:sz w:val="28"/>
          <w:szCs w:val="28"/>
        </w:rPr>
        <w:t>).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2. Определяемся с «форматом»: Будет ли это просто ряд горшков или мы создадим тематический проект? Например: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lastRenderedPageBreak/>
        <w:t xml:space="preserve">   · «Огород сказок» (посадили репку, фасоль («сказочные бобы»), тыкву).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«Зелёная аптека» (мята, мелисса, лук, чеснок).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«Вкусная грядка» (листовой салат, базилик, кресс-салат).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«Огород для хрюшки» (овёс, пшеница для проращивания).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3. Готовим инвентарь и материалы: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Ёмкости: пластиковые контейнеры, горшки, стаканчики. Важно, чтобы были с дренажными отверстиями!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Грунт и дренаж: лучше купить готовый обеззараженный грунт. Дренаж – керамзит или мелкий гравий.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Семена: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 xml:space="preserve">Выбираем быстрорастущие и неприхотливые культуры, интересные для наблюдения: лук (репчатый и </w:t>
      </w:r>
      <w:proofErr w:type="spellStart"/>
      <w:r w:rsidRPr="00B31D71">
        <w:rPr>
          <w:rFonts w:ascii="Times New Roman" w:hAnsi="Times New Roman" w:cs="Times New Roman"/>
          <w:sz w:val="28"/>
          <w:szCs w:val="28"/>
        </w:rPr>
        <w:t>батун</w:t>
      </w:r>
      <w:proofErr w:type="spellEnd"/>
      <w:r w:rsidRPr="00B31D71">
        <w:rPr>
          <w:rFonts w:ascii="Times New Roman" w:hAnsi="Times New Roman" w:cs="Times New Roman"/>
          <w:sz w:val="28"/>
          <w:szCs w:val="28"/>
        </w:rPr>
        <w:t>), кресс-салат, горох, фасоль, овёс, пшеница, календула, бархатцы, листовой салат, рассада перца или томатов (для старших групп).</w:t>
      </w:r>
      <w:proofErr w:type="gramEnd"/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Инвентарь: маленькие лейки с узким носиком, пульверизаторы, грабельки, палочки для рыхления, фартучки, дневники наблюдений.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D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Этап 2. </w:t>
      </w:r>
      <w:proofErr w:type="gramStart"/>
      <w:r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Орга</w:t>
      </w:r>
      <w:r w:rsidR="00005D6E"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низационный</w:t>
      </w:r>
      <w:proofErr w:type="gramEnd"/>
      <w:r w:rsidR="00005D6E" w:rsidRPr="00B31D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– «Вовлекаем детей»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Как сделать так, чтобы огород стал их огородом?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1. Создание проблемной ситуации: «Ребята, а вы знаете, откуда берутся огурцы? Хотите вырастить их сами?», «Как мы можем получить зелёный лук зимой?»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2. Совместное планирование: Обсуждаем с детьми, что мы хотим посадить, что для этого нужно. Составляем план-схему нашего огорода.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3. Оформление и дача названия: Это очень важный мотивирующий этап! Вместе с детьми придумываем название огороду («Веселая грядка», «Огород Чудес»), создаем таблички-указатели для культур, декорируем горшки. Можно построить мини-заборчик, сделать декоративную мельницу – это создаёт атмосферу.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4. Распределение обязанностей: Вводим «дежурства по огороду». У нас есть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ответственные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 xml:space="preserve"> за полив, за рыхление, за опрыскивание. Обязанности можно менять по неделям.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D71">
        <w:rPr>
          <w:rFonts w:ascii="Times New Roman" w:hAnsi="Times New Roman" w:cs="Times New Roman"/>
          <w:b/>
          <w:color w:val="002060"/>
          <w:sz w:val="28"/>
          <w:szCs w:val="28"/>
        </w:rPr>
        <w:t>Этап 3. Практический – «Сажае</w:t>
      </w:r>
      <w:r w:rsidR="00005D6E"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м, наблюдаем, экспериментируем»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Вот здесь начинается самое интересное!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lastRenderedPageBreak/>
        <w:t>1. Посев и посадка: Показываем детям семена, сравниваем их по размеру, форме, цвету. Проговариваем все действия: «Сначала насыпаем дренаж, потом землю, делаем пальчиком углубление – лунку, кладём семечко, аккуратно засыпаем землёй, поливаем».</w:t>
      </w:r>
    </w:p>
    <w:p w:rsidR="00005D6E" w:rsidRPr="00B31D71" w:rsidRDefault="00005D6E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2. Организация наблюдений: Без этого огород теряет половину своей ценности.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«Дневник наблюдений»: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Заводим общий дневник для группы или индивидуальные.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 xml:space="preserve"> В младшей группе – это зарисовки воспитателя вместе с детьми или наклейки.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старшей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 xml:space="preserve"> – дети сами могут схематично рисовать этапы роста (появился росток, первый листок и т.д.), писать цифры (высота, количество листьев).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· Экспериментирование: Это «изюминка» нашего огорода!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  · Опыт 1: «Что нужно для жизни растения?». Ставим несколько одинаковых горшков.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Один – без света (в шкаф), второй – без воды, третий – в холод, а четвёртый – со всеми условиями.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 xml:space="preserve"> Наблюдаем и делаем выводы.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  · Опыт 2: «Вершки и корешки». Сажаем лук в воду и в землю. Сравниваем, где он быстрее и лучше растёт.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     · Опыт 3: «Влияет ли цвет света на рост?» (со старшими детьми с использо</w:t>
      </w:r>
      <w:r w:rsidR="00005D6E" w:rsidRPr="00B31D71">
        <w:rPr>
          <w:rFonts w:ascii="Times New Roman" w:hAnsi="Times New Roman" w:cs="Times New Roman"/>
          <w:sz w:val="28"/>
          <w:szCs w:val="28"/>
        </w:rPr>
        <w:t>ванием цветной плёнки на лампе)</w:t>
      </w:r>
    </w:p>
    <w:p w:rsidR="00005D6E" w:rsidRPr="00B31D71" w:rsidRDefault="00005D6E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Интеграция с обр</w:t>
      </w:r>
      <w:r w:rsidR="00005D6E"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азовательными областями по ФГОС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Наш огород – это идеальная точка входа для реализации всех областей по ФГОС: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Познавательное развитие: Опыты, наблюдения, измерения, беседы о жизни растений.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Речевое развитие: Составление рассказов «Как мы сажали лук», обогащение словаря («рассада», «всходы», «прорастать»), заучивание стихов, пословиц о труде.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Социально-коммуникативное развитие: Коллективный труд, дежурство, воспитание ответственности.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Художественно-эстетическое развитие: Рисование с натуры (проросший лучок), лепка овощей, аппликация «Наш огород».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Физическое развитие: Моторика (посев семян, рыхление), формирование КГН (мытьё рук после работы), беседы о пользе витаминов, которые мы выращиваем.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31D71">
        <w:rPr>
          <w:rFonts w:ascii="Times New Roman" w:hAnsi="Times New Roman" w:cs="Times New Roman"/>
          <w:b/>
          <w:color w:val="002060"/>
          <w:sz w:val="28"/>
          <w:szCs w:val="28"/>
        </w:rPr>
        <w:t>Итоговый э</w:t>
      </w:r>
      <w:r w:rsidR="00B31D71" w:rsidRPr="00B31D71">
        <w:rPr>
          <w:rFonts w:ascii="Times New Roman" w:hAnsi="Times New Roman" w:cs="Times New Roman"/>
          <w:b/>
          <w:color w:val="002060"/>
          <w:sz w:val="28"/>
          <w:szCs w:val="28"/>
        </w:rPr>
        <w:t>тап – «Сбор урожая и рефлексия»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Самое радостное событие – сбор урожая!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 xml:space="preserve">· Что делаем с урожаем? </w:t>
      </w:r>
      <w:proofErr w:type="gramStart"/>
      <w:r w:rsidRPr="00B31D71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B31D71">
        <w:rPr>
          <w:rFonts w:ascii="Times New Roman" w:hAnsi="Times New Roman" w:cs="Times New Roman"/>
          <w:sz w:val="28"/>
          <w:szCs w:val="28"/>
        </w:rPr>
        <w:t xml:space="preserve"> и едим во время полдника (зелёный лук, салат), добавляем в суп. Украшаем группу выращенными цветами. Относим угощение для персонала сада или родителей.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Обобщаем опыт: Обсуждаем с детьми, что у нас получилось, что не получилось и почему. Фотографируем наш урожай, оформляем выставку «Наш богатый урожай».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· Планируем на будущее: «А что мы посадим в следующий раз?»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1D71">
        <w:rPr>
          <w:rFonts w:ascii="Times New Roman" w:hAnsi="Times New Roman" w:cs="Times New Roman"/>
          <w:sz w:val="28"/>
          <w:szCs w:val="28"/>
        </w:rPr>
        <w:t>Огород на подоконнике – это маленькое чудо, которое мы можем подарить детям. Это возможность не просто рассказать, а показать таинство жизни, научить ценить труд и его результаты. Давайте создавать для наших воспитанников эту удивительную среду, где они будут не пассивными слушателями, а активными исследователями, маленькими учёными и первооткрывателями!</w:t>
      </w:r>
    </w:p>
    <w:p w:rsidR="007E0E22" w:rsidRPr="00B31D71" w:rsidRDefault="007E0E22" w:rsidP="00B31D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6F9D" w:rsidRPr="00B31D71" w:rsidRDefault="00F06F9D" w:rsidP="00B31D71">
      <w:pPr>
        <w:spacing w:after="0"/>
        <w:jc w:val="both"/>
        <w:rPr>
          <w:sz w:val="28"/>
          <w:szCs w:val="28"/>
        </w:rPr>
      </w:pPr>
    </w:p>
    <w:sectPr w:rsidR="00F06F9D" w:rsidRPr="00B31D71" w:rsidSect="00585CFE">
      <w:pgSz w:w="11906" w:h="16838"/>
      <w:pgMar w:top="1134" w:right="850" w:bottom="1134" w:left="1701" w:header="708" w:footer="708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E0E22"/>
    <w:rsid w:val="00005D6E"/>
    <w:rsid w:val="0016179A"/>
    <w:rsid w:val="001972CB"/>
    <w:rsid w:val="00585CFE"/>
    <w:rsid w:val="00734555"/>
    <w:rsid w:val="007E0E22"/>
    <w:rsid w:val="00A81A3A"/>
    <w:rsid w:val="00AD14CF"/>
    <w:rsid w:val="00B31D71"/>
    <w:rsid w:val="00B61159"/>
    <w:rsid w:val="00DC77EE"/>
    <w:rsid w:val="00DF0847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3</cp:revision>
  <dcterms:created xsi:type="dcterms:W3CDTF">2025-11-06T06:04:00Z</dcterms:created>
  <dcterms:modified xsi:type="dcterms:W3CDTF">2025-11-20T10:19:00Z</dcterms:modified>
</cp:coreProperties>
</file>