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21F53" w14:textId="77777777" w:rsidR="0031747B" w:rsidRPr="00DA57FE" w:rsidRDefault="0031747B">
      <w:pPr>
        <w:rPr>
          <w:b/>
          <w:bCs/>
        </w:rPr>
      </w:pPr>
      <w:r w:rsidRPr="00DA57FE">
        <w:rPr>
          <w:sz w:val="20"/>
          <w:szCs w:val="20"/>
        </w:rPr>
        <w:t xml:space="preserve">MARTIROSYAN </w:t>
      </w:r>
      <w:proofErr w:type="spellStart"/>
      <w:r w:rsidRPr="00DA57FE">
        <w:rPr>
          <w:sz w:val="20"/>
          <w:szCs w:val="20"/>
        </w:rPr>
        <w:t>Meline</w:t>
      </w:r>
      <w:proofErr w:type="spellEnd"/>
      <w:r w:rsidRPr="00DA57FE">
        <w:rPr>
          <w:sz w:val="20"/>
          <w:szCs w:val="20"/>
        </w:rPr>
        <w:t xml:space="preserve"> 1G3</w:t>
      </w:r>
    </w:p>
    <w:p w14:paraId="17386954" w14:textId="77777777" w:rsidR="0031747B" w:rsidRPr="00DA57FE" w:rsidRDefault="0031747B" w:rsidP="00DA57FE">
      <w:pPr>
        <w:jc w:val="center"/>
        <w:rPr>
          <w:b/>
          <w:bCs/>
          <w:sz w:val="24"/>
          <w:szCs w:val="24"/>
          <w:u w:val="single"/>
        </w:rPr>
      </w:pPr>
      <w:r w:rsidRPr="0031747B">
        <w:rPr>
          <w:b/>
          <w:bCs/>
          <w:sz w:val="24"/>
          <w:szCs w:val="24"/>
          <w:u w:val="single"/>
        </w:rPr>
        <w:t>Question</w:t>
      </w:r>
      <w:r>
        <w:rPr>
          <w:b/>
          <w:bCs/>
          <w:sz w:val="24"/>
          <w:szCs w:val="24"/>
          <w:u w:val="single"/>
        </w:rPr>
        <w:t>s</w:t>
      </w:r>
      <w:r w:rsidRPr="0031747B">
        <w:rPr>
          <w:b/>
          <w:bCs/>
          <w:sz w:val="24"/>
          <w:szCs w:val="24"/>
          <w:u w:val="single"/>
        </w:rPr>
        <w:t xml:space="preserve"> diapo N°23 :</w:t>
      </w:r>
    </w:p>
    <w:p w14:paraId="6A2D7B81" w14:textId="77777777" w:rsidR="0031747B" w:rsidRPr="00D72CBF" w:rsidRDefault="0031747B" w:rsidP="0031747B">
      <w:pPr>
        <w:pStyle w:val="Paragraphedeliste"/>
        <w:numPr>
          <w:ilvl w:val="0"/>
          <w:numId w:val="2"/>
        </w:numPr>
        <w:rPr>
          <w:rFonts w:ascii="Arial" w:hAnsi="Arial" w:cs="Arial"/>
          <w:b/>
          <w:bCs/>
          <w:sz w:val="20"/>
          <w:szCs w:val="20"/>
        </w:rPr>
      </w:pPr>
      <w:r w:rsidRPr="00D72CBF">
        <w:rPr>
          <w:rFonts w:ascii="Arial" w:hAnsi="Arial" w:cs="Arial"/>
          <w:b/>
          <w:bCs/>
          <w:sz w:val="20"/>
          <w:szCs w:val="20"/>
        </w:rPr>
        <w:t>Comment Picasso est parvenu à intégrer le morceau de toile cirée ?</w:t>
      </w:r>
    </w:p>
    <w:p w14:paraId="6DE7E258" w14:textId="77777777" w:rsidR="0031747B" w:rsidRPr="00D72CBF" w:rsidRDefault="0031747B" w:rsidP="0031747B">
      <w:pPr>
        <w:rPr>
          <w:rFonts w:ascii="Arial" w:hAnsi="Arial" w:cs="Arial"/>
          <w:color w:val="0070C0"/>
          <w:sz w:val="20"/>
          <w:szCs w:val="20"/>
        </w:rPr>
      </w:pPr>
      <w:r w:rsidRPr="00D72CBF">
        <w:rPr>
          <w:rFonts w:ascii="Arial" w:hAnsi="Arial" w:cs="Arial"/>
          <w:color w:val="0070C0"/>
          <w:sz w:val="20"/>
          <w:szCs w:val="20"/>
        </w:rPr>
        <w:t>Il est parvenu à intégrer le morceau de toile cirée grâce à la technique du collage.</w:t>
      </w:r>
    </w:p>
    <w:p w14:paraId="73E34C0B" w14:textId="77777777" w:rsidR="0031747B" w:rsidRPr="00D72CBF" w:rsidRDefault="0031747B" w:rsidP="0031747B">
      <w:pPr>
        <w:pStyle w:val="Paragraphedeliste"/>
        <w:numPr>
          <w:ilvl w:val="0"/>
          <w:numId w:val="2"/>
        </w:numPr>
        <w:rPr>
          <w:rFonts w:ascii="Arial" w:hAnsi="Arial" w:cs="Arial"/>
          <w:b/>
          <w:bCs/>
          <w:color w:val="000000" w:themeColor="text1"/>
          <w:sz w:val="20"/>
          <w:szCs w:val="20"/>
        </w:rPr>
      </w:pPr>
      <w:r w:rsidRPr="00D72CBF">
        <w:rPr>
          <w:rFonts w:ascii="Arial" w:hAnsi="Arial" w:cs="Arial"/>
          <w:b/>
          <w:bCs/>
          <w:color w:val="000000" w:themeColor="text1"/>
          <w:sz w:val="20"/>
          <w:szCs w:val="20"/>
        </w:rPr>
        <w:t>Que signifient les lettres JOU ? Pourquoi le mot est-il incomplet ?</w:t>
      </w:r>
    </w:p>
    <w:p w14:paraId="71E9286C" w14:textId="77777777" w:rsidR="0031747B" w:rsidRPr="00D72CBF" w:rsidRDefault="0031747B" w:rsidP="0031747B">
      <w:pPr>
        <w:rPr>
          <w:rFonts w:ascii="Arial" w:hAnsi="Arial" w:cs="Arial"/>
          <w:color w:val="0070C0"/>
          <w:sz w:val="20"/>
          <w:szCs w:val="20"/>
          <w:shd w:val="clear" w:color="auto" w:fill="FFFFFF"/>
        </w:rPr>
      </w:pPr>
      <w:r w:rsidRPr="00D72CBF">
        <w:rPr>
          <w:rFonts w:ascii="Arial" w:hAnsi="Arial" w:cs="Arial"/>
          <w:color w:val="0070C0"/>
          <w:sz w:val="20"/>
          <w:szCs w:val="20"/>
        </w:rPr>
        <w:t>Les lettres « JOU » évoque</w:t>
      </w:r>
      <w:r w:rsidR="008F4DFE" w:rsidRPr="00D72CBF">
        <w:rPr>
          <w:rFonts w:ascii="Arial" w:hAnsi="Arial" w:cs="Arial"/>
          <w:color w:val="0070C0"/>
          <w:sz w:val="20"/>
          <w:szCs w:val="20"/>
        </w:rPr>
        <w:t>nt</w:t>
      </w:r>
      <w:r w:rsidRPr="00D72CBF">
        <w:rPr>
          <w:rFonts w:ascii="Arial" w:hAnsi="Arial" w:cs="Arial"/>
          <w:color w:val="0070C0"/>
          <w:sz w:val="20"/>
          <w:szCs w:val="20"/>
        </w:rPr>
        <w:t xml:space="preserve"> les premières lettres du titre d’un quotidien, « Le Journal », que Picasso lisait</w:t>
      </w:r>
      <w:r w:rsidR="008F4DFE" w:rsidRPr="00D72CBF">
        <w:rPr>
          <w:rFonts w:ascii="Arial" w:hAnsi="Arial" w:cs="Arial"/>
          <w:color w:val="202122"/>
          <w:sz w:val="20"/>
          <w:szCs w:val="20"/>
          <w:shd w:val="clear" w:color="auto" w:fill="FFFFFF"/>
        </w:rPr>
        <w:t xml:space="preserve">. </w:t>
      </w:r>
      <w:r w:rsidR="008F4DFE" w:rsidRPr="00D72CBF">
        <w:rPr>
          <w:rFonts w:ascii="Arial" w:hAnsi="Arial" w:cs="Arial"/>
          <w:color w:val="0070C0"/>
          <w:sz w:val="20"/>
          <w:szCs w:val="20"/>
          <w:shd w:val="clear" w:color="auto" w:fill="FFFFFF"/>
        </w:rPr>
        <w:t>Le mot est incomplet, il interpelle le spectateur par la forme coupée du mot « Jouer », car le spectateur est ainsi invité à essayer de décrypter le rébus qui était très fréquent dans « Le Journal » que lisait donc Picasso.</w:t>
      </w:r>
    </w:p>
    <w:p w14:paraId="18C09CC4" w14:textId="77777777" w:rsidR="008F4DFE" w:rsidRPr="00D72CBF" w:rsidRDefault="008F4DFE" w:rsidP="008F4DFE">
      <w:pPr>
        <w:pStyle w:val="Paragraphedeliste"/>
        <w:numPr>
          <w:ilvl w:val="0"/>
          <w:numId w:val="2"/>
        </w:numPr>
        <w:rPr>
          <w:rFonts w:ascii="Arial" w:hAnsi="Arial" w:cs="Arial"/>
          <w:b/>
          <w:bCs/>
          <w:color w:val="000000" w:themeColor="text1"/>
          <w:sz w:val="20"/>
          <w:szCs w:val="20"/>
        </w:rPr>
      </w:pPr>
      <w:r w:rsidRPr="00D72CBF">
        <w:rPr>
          <w:rFonts w:ascii="Arial" w:hAnsi="Arial" w:cs="Arial"/>
          <w:b/>
          <w:bCs/>
          <w:color w:val="000000" w:themeColor="text1"/>
          <w:sz w:val="20"/>
          <w:szCs w:val="20"/>
        </w:rPr>
        <w:t>Comment Picasso établit-il une relation entre la forme particulière du tableau et ce qui est représenté ?</w:t>
      </w:r>
    </w:p>
    <w:p w14:paraId="304AC37A" w14:textId="77777777" w:rsidR="008F4DFE" w:rsidRPr="00D72CBF" w:rsidRDefault="004D195E" w:rsidP="008F4DFE">
      <w:pPr>
        <w:rPr>
          <w:rFonts w:ascii="Arial" w:hAnsi="Arial" w:cs="Arial"/>
          <w:color w:val="0070C0"/>
          <w:sz w:val="20"/>
          <w:szCs w:val="20"/>
          <w:shd w:val="clear" w:color="auto" w:fill="FFFFFF"/>
        </w:rPr>
      </w:pPr>
      <w:r w:rsidRPr="00D72CBF">
        <w:rPr>
          <w:rFonts w:ascii="Arial" w:hAnsi="Arial" w:cs="Arial"/>
          <w:color w:val="0070C0"/>
          <w:sz w:val="20"/>
          <w:szCs w:val="20"/>
          <w:shd w:val="clear" w:color="auto" w:fill="FFFFFF"/>
        </w:rPr>
        <w:t>(</w:t>
      </w:r>
      <w:r w:rsidRPr="00D72CBF">
        <w:rPr>
          <w:rFonts w:ascii="Arial" w:hAnsi="Arial" w:cs="Arial"/>
          <w:color w:val="0070C0"/>
          <w:sz w:val="20"/>
          <w:szCs w:val="20"/>
          <w:shd w:val="clear" w:color="auto" w:fill="FFFFFF"/>
        </w:rPr>
        <w:t>« Cette toute petite toile est une icône du cubisme</w:t>
      </w:r>
      <w:r w:rsidRPr="00D72CBF">
        <w:rPr>
          <w:rFonts w:ascii="Arial" w:hAnsi="Arial" w:cs="Arial"/>
          <w:color w:val="0070C0"/>
          <w:sz w:val="20"/>
          <w:szCs w:val="20"/>
          <w:shd w:val="clear" w:color="auto" w:fill="FFFFFF"/>
        </w:rPr>
        <w:t xml:space="preserve"> » (source : Wikipédia))</w:t>
      </w:r>
    </w:p>
    <w:p w14:paraId="3F39E29B" w14:textId="77777777" w:rsidR="004D195E" w:rsidRPr="00D72CBF" w:rsidRDefault="004D195E" w:rsidP="008F4DFE">
      <w:pPr>
        <w:rPr>
          <w:rFonts w:ascii="Arial" w:hAnsi="Arial" w:cs="Arial"/>
          <w:color w:val="0070C0"/>
          <w:sz w:val="20"/>
          <w:szCs w:val="20"/>
          <w:shd w:val="clear" w:color="auto" w:fill="FFFFFF"/>
        </w:rPr>
      </w:pPr>
      <w:r w:rsidRPr="00D72CBF">
        <w:rPr>
          <w:rFonts w:ascii="Arial" w:hAnsi="Arial" w:cs="Arial"/>
          <w:color w:val="0070C0"/>
          <w:sz w:val="20"/>
          <w:szCs w:val="20"/>
          <w:shd w:val="clear" w:color="auto" w:fill="FFFFFF"/>
        </w:rPr>
        <w:t>Picasso, avec ce format ovale, a voulu souligner l</w:t>
      </w:r>
      <w:r w:rsidRPr="00D72CBF">
        <w:rPr>
          <w:rFonts w:ascii="Arial" w:hAnsi="Arial" w:cs="Arial"/>
          <w:color w:val="0070C0"/>
          <w:sz w:val="20"/>
          <w:szCs w:val="20"/>
        </w:rPr>
        <w:t>e rapport qu'a un individu avec les objets qui constituent le monde dans lequel il vi</w:t>
      </w:r>
      <w:r w:rsidRPr="00D72CBF">
        <w:rPr>
          <w:rFonts w:ascii="Arial" w:hAnsi="Arial" w:cs="Arial"/>
          <w:color w:val="0070C0"/>
          <w:sz w:val="20"/>
          <w:szCs w:val="20"/>
        </w:rPr>
        <w:t>t</w:t>
      </w:r>
      <w:r w:rsidRPr="00D72CBF">
        <w:rPr>
          <w:rFonts w:ascii="Arial" w:hAnsi="Arial" w:cs="Arial"/>
          <w:color w:val="0070C0"/>
          <w:sz w:val="20"/>
          <w:szCs w:val="20"/>
          <w:shd w:val="clear" w:color="auto" w:fill="FFFFFF"/>
        </w:rPr>
        <w:t>. En bref, cette nature morte pourrait être vu comme la représentation d’un reflet dans un miroir</w:t>
      </w:r>
      <w:r w:rsidR="00D72CBF" w:rsidRPr="00D72CBF">
        <w:rPr>
          <w:rFonts w:ascii="Arial" w:hAnsi="Arial" w:cs="Arial"/>
          <w:color w:val="0070C0"/>
          <w:sz w:val="20"/>
          <w:szCs w:val="20"/>
          <w:shd w:val="clear" w:color="auto" w:fill="FFFFFF"/>
        </w:rPr>
        <w:t>, dans lequel on pourrait distinguer l’image du cannage de chaise. Et donc cela invite à voir le monde sous un angle différent par une représentation artistique.</w:t>
      </w:r>
      <w:r w:rsidR="00DA57FE">
        <w:rPr>
          <w:rFonts w:ascii="Arial" w:hAnsi="Arial" w:cs="Arial"/>
          <w:color w:val="0070C0"/>
          <w:sz w:val="20"/>
          <w:szCs w:val="20"/>
          <w:shd w:val="clear" w:color="auto" w:fill="FFFFFF"/>
        </w:rPr>
        <w:t xml:space="preserve"> </w:t>
      </w:r>
    </w:p>
    <w:p w14:paraId="2AB7327F" w14:textId="77777777" w:rsidR="004D195E" w:rsidRPr="00D72CBF" w:rsidRDefault="00D72CBF" w:rsidP="00D72CBF">
      <w:pPr>
        <w:pStyle w:val="Paragraphedeliste"/>
        <w:numPr>
          <w:ilvl w:val="0"/>
          <w:numId w:val="2"/>
        </w:numPr>
        <w:rPr>
          <w:rFonts w:ascii="Arial" w:hAnsi="Arial" w:cs="Arial"/>
          <w:b/>
          <w:bCs/>
          <w:color w:val="000000" w:themeColor="text1"/>
          <w:sz w:val="20"/>
          <w:szCs w:val="20"/>
        </w:rPr>
      </w:pPr>
      <w:r w:rsidRPr="00D72CBF">
        <w:rPr>
          <w:rFonts w:ascii="Arial" w:hAnsi="Arial" w:cs="Arial"/>
          <w:b/>
          <w:bCs/>
          <w:color w:val="000000" w:themeColor="text1"/>
          <w:sz w:val="20"/>
          <w:szCs w:val="20"/>
        </w:rPr>
        <w:t>Observez l’encadrement. Qu’apporte-t-il à l’œuvre ?</w:t>
      </w:r>
    </w:p>
    <w:p w14:paraId="5118F1FA" w14:textId="77777777" w:rsidR="00D72CBF" w:rsidRDefault="00D72CBF" w:rsidP="00D72CBF">
      <w:pPr>
        <w:rPr>
          <w:rFonts w:ascii="Arial" w:hAnsi="Arial" w:cs="Arial"/>
          <w:color w:val="0070C0"/>
          <w:sz w:val="20"/>
          <w:szCs w:val="20"/>
        </w:rPr>
      </w:pPr>
      <w:r w:rsidRPr="00D72CBF">
        <w:rPr>
          <w:rFonts w:ascii="Arial" w:hAnsi="Arial" w:cs="Arial"/>
          <w:color w:val="0070C0"/>
          <w:sz w:val="20"/>
          <w:szCs w:val="20"/>
        </w:rPr>
        <w:t xml:space="preserve">L’encadrement apporte à l’œuvre une touche d’originalité, </w:t>
      </w:r>
      <w:r>
        <w:rPr>
          <w:rFonts w:ascii="Arial" w:hAnsi="Arial" w:cs="Arial"/>
          <w:color w:val="0070C0"/>
          <w:sz w:val="20"/>
          <w:szCs w:val="20"/>
        </w:rPr>
        <w:t>mais également une sorte « d’humour</w:t>
      </w:r>
      <w:r w:rsidR="00DA57FE">
        <w:rPr>
          <w:rFonts w:ascii="Arial" w:hAnsi="Arial" w:cs="Arial"/>
          <w:color w:val="0070C0"/>
          <w:sz w:val="20"/>
          <w:szCs w:val="20"/>
        </w:rPr>
        <w:t xml:space="preserve"> / d’ironie</w:t>
      </w:r>
      <w:r>
        <w:rPr>
          <w:rFonts w:ascii="Arial" w:hAnsi="Arial" w:cs="Arial"/>
          <w:color w:val="0070C0"/>
          <w:sz w:val="20"/>
          <w:szCs w:val="20"/>
        </w:rPr>
        <w:t xml:space="preserve"> » car cet objet fait référence à un matériau pauvre. Il pourrait nous faire croire qu’il avait </w:t>
      </w:r>
      <w:r w:rsidR="00DA57FE">
        <w:rPr>
          <w:rFonts w:ascii="Arial" w:hAnsi="Arial" w:cs="Arial"/>
          <w:color w:val="0070C0"/>
          <w:sz w:val="20"/>
          <w:szCs w:val="20"/>
        </w:rPr>
        <w:t xml:space="preserve">un </w:t>
      </w:r>
      <w:r>
        <w:rPr>
          <w:rFonts w:ascii="Arial" w:hAnsi="Arial" w:cs="Arial"/>
          <w:color w:val="0070C0"/>
          <w:sz w:val="20"/>
          <w:szCs w:val="20"/>
        </w:rPr>
        <w:t xml:space="preserve">budget </w:t>
      </w:r>
      <w:r w:rsidR="00DA57FE">
        <w:rPr>
          <w:rFonts w:ascii="Arial" w:hAnsi="Arial" w:cs="Arial"/>
          <w:color w:val="0070C0"/>
          <w:sz w:val="20"/>
          <w:szCs w:val="20"/>
        </w:rPr>
        <w:t>faible</w:t>
      </w:r>
      <w:r w:rsidR="00DA57FE">
        <w:rPr>
          <w:rFonts w:ascii="Arial" w:hAnsi="Arial" w:cs="Arial"/>
          <w:color w:val="0070C0"/>
          <w:sz w:val="20"/>
          <w:szCs w:val="20"/>
        </w:rPr>
        <w:t xml:space="preserve"> </w:t>
      </w:r>
      <w:r>
        <w:rPr>
          <w:rFonts w:ascii="Arial" w:hAnsi="Arial" w:cs="Arial"/>
          <w:color w:val="0070C0"/>
          <w:sz w:val="20"/>
          <w:szCs w:val="20"/>
        </w:rPr>
        <w:t>même si ce n’était pas le cas.</w:t>
      </w:r>
      <w:r w:rsidR="00DA57FE">
        <w:rPr>
          <w:rFonts w:ascii="Arial" w:hAnsi="Arial" w:cs="Arial"/>
          <w:color w:val="0070C0"/>
          <w:sz w:val="20"/>
          <w:szCs w:val="20"/>
        </w:rPr>
        <w:t xml:space="preserve"> </w:t>
      </w:r>
    </w:p>
    <w:p w14:paraId="4507D45E" w14:textId="77777777" w:rsidR="00D72CBF" w:rsidRDefault="00D72CBF" w:rsidP="00D72CBF">
      <w:pPr>
        <w:pStyle w:val="Paragraphedeliste"/>
        <w:numPr>
          <w:ilvl w:val="0"/>
          <w:numId w:val="2"/>
        </w:numPr>
        <w:rPr>
          <w:rFonts w:ascii="Arial" w:hAnsi="Arial" w:cs="Arial"/>
          <w:b/>
          <w:bCs/>
          <w:color w:val="000000" w:themeColor="text1"/>
          <w:sz w:val="20"/>
          <w:szCs w:val="20"/>
        </w:rPr>
      </w:pPr>
      <w:r>
        <w:rPr>
          <w:rFonts w:ascii="Arial" w:hAnsi="Arial" w:cs="Arial"/>
          <w:b/>
          <w:bCs/>
          <w:color w:val="000000" w:themeColor="text1"/>
          <w:sz w:val="20"/>
          <w:szCs w:val="20"/>
        </w:rPr>
        <w:t>Comparez la nature morte de Dali et celle de Picasso. Laquelle préférez-vous ? Justifiez votre choix.</w:t>
      </w:r>
    </w:p>
    <w:p w14:paraId="586AFE1A" w14:textId="77777777" w:rsidR="00C705ED" w:rsidRDefault="00C705ED" w:rsidP="00C705ED">
      <w:pPr>
        <w:rPr>
          <w:rFonts w:ascii="Arial" w:hAnsi="Arial" w:cs="Arial"/>
          <w:color w:val="0070C0"/>
          <w:sz w:val="20"/>
          <w:szCs w:val="20"/>
        </w:rPr>
      </w:pPr>
      <w:r>
        <w:rPr>
          <w:rFonts w:ascii="Arial" w:hAnsi="Arial" w:cs="Arial"/>
          <w:color w:val="0070C0"/>
          <w:sz w:val="20"/>
          <w:szCs w:val="20"/>
        </w:rPr>
        <w:t xml:space="preserve">Pour comparer </w:t>
      </w:r>
      <w:r w:rsidRPr="00C705ED">
        <w:rPr>
          <w:rFonts w:ascii="Arial" w:hAnsi="Arial" w:cs="Arial"/>
          <w:color w:val="0070C0"/>
          <w:sz w:val="20"/>
          <w:szCs w:val="20"/>
        </w:rPr>
        <w:t>la</w:t>
      </w:r>
      <w:r w:rsidRPr="00C705ED">
        <w:rPr>
          <w:rFonts w:ascii="Arial" w:hAnsi="Arial" w:cs="Arial"/>
          <w:b/>
          <w:bCs/>
          <w:color w:val="0070C0"/>
          <w:sz w:val="20"/>
          <w:szCs w:val="20"/>
        </w:rPr>
        <w:t xml:space="preserve"> </w:t>
      </w:r>
      <w:r w:rsidRPr="00C705ED">
        <w:rPr>
          <w:rFonts w:ascii="Arial" w:hAnsi="Arial" w:cs="Arial"/>
          <w:color w:val="0070C0"/>
          <w:sz w:val="20"/>
          <w:szCs w:val="20"/>
        </w:rPr>
        <w:t>nature morte de Dali et celle de Picasso</w:t>
      </w:r>
      <w:r>
        <w:rPr>
          <w:rFonts w:ascii="Arial" w:hAnsi="Arial" w:cs="Arial"/>
          <w:color w:val="0070C0"/>
          <w:sz w:val="20"/>
          <w:szCs w:val="20"/>
        </w:rPr>
        <w:t xml:space="preserve">, nous pouvons constater plusieurs aspects : le style, la technique, le </w:t>
      </w:r>
      <w:r w:rsidR="00B8139B">
        <w:rPr>
          <w:rFonts w:ascii="Arial" w:hAnsi="Arial" w:cs="Arial"/>
          <w:color w:val="0070C0"/>
          <w:sz w:val="20"/>
          <w:szCs w:val="20"/>
        </w:rPr>
        <w:t>symbo</w:t>
      </w:r>
      <w:r>
        <w:rPr>
          <w:rFonts w:ascii="Arial" w:hAnsi="Arial" w:cs="Arial"/>
          <w:color w:val="0070C0"/>
          <w:sz w:val="20"/>
          <w:szCs w:val="20"/>
        </w:rPr>
        <w:t>lisme.</w:t>
      </w:r>
    </w:p>
    <w:p w14:paraId="1BA31120" w14:textId="77777777" w:rsidR="00C705ED" w:rsidRDefault="00C705ED" w:rsidP="00C705ED">
      <w:pPr>
        <w:rPr>
          <w:rFonts w:ascii="Arial" w:hAnsi="Arial" w:cs="Arial"/>
          <w:color w:val="0070C0"/>
          <w:sz w:val="20"/>
          <w:szCs w:val="20"/>
        </w:rPr>
      </w:pPr>
      <w:r w:rsidRPr="00B8139B">
        <w:rPr>
          <w:rFonts w:ascii="Arial" w:hAnsi="Arial" w:cs="Arial"/>
          <w:color w:val="0070C0"/>
          <w:sz w:val="20"/>
          <w:szCs w:val="20"/>
          <w:u w:val="single"/>
        </w:rPr>
        <w:t>Style et technique</w:t>
      </w:r>
      <w:r>
        <w:rPr>
          <w:rFonts w:ascii="Arial" w:hAnsi="Arial" w:cs="Arial"/>
          <w:color w:val="0070C0"/>
          <w:sz w:val="20"/>
          <w:szCs w:val="20"/>
        </w:rPr>
        <w:t> :</w:t>
      </w:r>
    </w:p>
    <w:p w14:paraId="59D4BEC2" w14:textId="77777777" w:rsidR="00C705ED" w:rsidRDefault="00C705ED" w:rsidP="00C705ED">
      <w:pPr>
        <w:rPr>
          <w:rFonts w:ascii="Arial" w:hAnsi="Arial" w:cs="Arial"/>
          <w:color w:val="0070C0"/>
          <w:sz w:val="20"/>
          <w:szCs w:val="20"/>
        </w:rPr>
      </w:pPr>
      <w:r>
        <w:rPr>
          <w:rFonts w:ascii="Arial" w:hAnsi="Arial" w:cs="Arial"/>
          <w:color w:val="0070C0"/>
          <w:sz w:val="20"/>
          <w:szCs w:val="20"/>
        </w:rPr>
        <w:t>Dali : artiste surréaliste, connu pour son style irréel et onirique. Sa nature morte représente des objets inanimés mais sont présentés de manière à paraître vivants. Il utilisait une technique de peinture très précise et réaliste pour rendre les objets aussi détaillés</w:t>
      </w:r>
      <w:r w:rsidR="00B8139B">
        <w:rPr>
          <w:rFonts w:ascii="Arial" w:hAnsi="Arial" w:cs="Arial"/>
          <w:color w:val="0070C0"/>
          <w:sz w:val="20"/>
          <w:szCs w:val="20"/>
        </w:rPr>
        <w:t>.</w:t>
      </w:r>
    </w:p>
    <w:p w14:paraId="51A6F2EA" w14:textId="77777777" w:rsidR="00B8139B" w:rsidRDefault="00B8139B" w:rsidP="00C705ED">
      <w:pPr>
        <w:rPr>
          <w:rFonts w:ascii="Arial" w:hAnsi="Arial" w:cs="Arial"/>
          <w:color w:val="0070C0"/>
          <w:sz w:val="20"/>
          <w:szCs w:val="20"/>
        </w:rPr>
      </w:pPr>
      <w:r>
        <w:rPr>
          <w:rFonts w:ascii="Arial" w:hAnsi="Arial" w:cs="Arial"/>
          <w:color w:val="0070C0"/>
          <w:sz w:val="20"/>
          <w:szCs w:val="20"/>
        </w:rPr>
        <w:t>Picasso : artiste polyvalent, ayant testé différents styles au cours de sa carrière. Sa nature morte appartient à sa période cubiste, caractérisée par la déconstruction des objets en formes géométriques et leur réassemblage. Il utilisait des lignes et des angles pour représenter des objets sous différents angles et perspective (profondeur)</w:t>
      </w:r>
    </w:p>
    <w:p w14:paraId="0CC1DE11" w14:textId="77777777" w:rsidR="00B8139B" w:rsidRPr="00B8139B" w:rsidRDefault="00B8139B" w:rsidP="00C705ED">
      <w:pPr>
        <w:rPr>
          <w:rFonts w:ascii="Arial" w:hAnsi="Arial" w:cs="Arial"/>
          <w:color w:val="0070C0"/>
          <w:sz w:val="20"/>
          <w:szCs w:val="20"/>
          <w:u w:val="single"/>
        </w:rPr>
      </w:pPr>
      <w:r w:rsidRPr="00B8139B">
        <w:rPr>
          <w:rFonts w:ascii="Arial" w:hAnsi="Arial" w:cs="Arial"/>
          <w:color w:val="0070C0"/>
          <w:sz w:val="20"/>
          <w:szCs w:val="20"/>
          <w:u w:val="single"/>
        </w:rPr>
        <w:t>Symbolisme :</w:t>
      </w:r>
    </w:p>
    <w:p w14:paraId="0470EA9A" w14:textId="77777777" w:rsidR="00C705ED" w:rsidRDefault="00B8139B" w:rsidP="00B8139B">
      <w:pPr>
        <w:rPr>
          <w:rFonts w:ascii="Arial" w:hAnsi="Arial" w:cs="Arial"/>
          <w:color w:val="0070C0"/>
          <w:sz w:val="20"/>
          <w:szCs w:val="20"/>
        </w:rPr>
      </w:pPr>
      <w:r>
        <w:rPr>
          <w:rFonts w:ascii="Arial" w:hAnsi="Arial" w:cs="Arial"/>
          <w:color w:val="0070C0"/>
          <w:sz w:val="20"/>
          <w:szCs w:val="20"/>
        </w:rPr>
        <w:t>Dali : connu pour insérer des éléments surréalistes et symboliques dans ses tableaux. Dans « Nature Morte Vivante », les objets sont animés, ça pourrait symboliser le fait de donner vie à l’inanimé.</w:t>
      </w:r>
    </w:p>
    <w:p w14:paraId="7AE4C0CD" w14:textId="77777777" w:rsidR="00B8139B" w:rsidRDefault="00B8139B" w:rsidP="00B8139B">
      <w:pPr>
        <w:rPr>
          <w:rFonts w:ascii="Arial" w:hAnsi="Arial" w:cs="Arial"/>
          <w:color w:val="0070C0"/>
          <w:sz w:val="20"/>
          <w:szCs w:val="20"/>
        </w:rPr>
      </w:pPr>
      <w:r>
        <w:rPr>
          <w:rFonts w:ascii="Arial" w:hAnsi="Arial" w:cs="Arial"/>
          <w:color w:val="0070C0"/>
          <w:sz w:val="20"/>
          <w:szCs w:val="20"/>
        </w:rPr>
        <w:t>Picasso : le cubisme avait tendance à déformer les objets, de sorte que le symbolisme pouvait être moins évident que dans les œuvres surréalistes. Dans « Nature Morte à la Chaise Cannée », le symbolisme est représenté dans la perception traditionnelle de l’art en recomposant les objets.</w:t>
      </w:r>
    </w:p>
    <w:p w14:paraId="34C574C8" w14:textId="77777777" w:rsidR="00B8139B" w:rsidRDefault="00DA57FE" w:rsidP="00B8139B">
      <w:pPr>
        <w:rPr>
          <w:rFonts w:ascii="Arial" w:hAnsi="Arial" w:cs="Arial"/>
          <w:color w:val="0070C0"/>
          <w:sz w:val="20"/>
          <w:szCs w:val="20"/>
        </w:rPr>
      </w:pPr>
      <w:r>
        <w:rPr>
          <w:rFonts w:ascii="Arial" w:hAnsi="Arial" w:cs="Arial"/>
          <w:color w:val="0070C0"/>
          <w:sz w:val="20"/>
          <w:szCs w:val="20"/>
        </w:rPr>
        <w:t xml:space="preserve">Personnellement, je préfère la « Nature Morte Vivante » de Dali, car j’aime beaucoup la façon dont il représente les objets de sorte qu’on ait l’impression qu’ils sont en mouvement. Contrairement à celle de Picasso où les objets sont plutôt figés. Je préfère donc l’espace suggérée et littéral de Dali que de Picasso, même si ce dernier </w:t>
      </w:r>
      <w:r w:rsidR="00256D52">
        <w:rPr>
          <w:rFonts w:ascii="Arial" w:hAnsi="Arial" w:cs="Arial"/>
          <w:color w:val="0070C0"/>
          <w:sz w:val="20"/>
          <w:szCs w:val="20"/>
        </w:rPr>
        <w:t xml:space="preserve">a </w:t>
      </w:r>
      <w:r>
        <w:rPr>
          <w:rFonts w:ascii="Arial" w:hAnsi="Arial" w:cs="Arial"/>
          <w:color w:val="0070C0"/>
          <w:sz w:val="20"/>
          <w:szCs w:val="20"/>
        </w:rPr>
        <w:t>réalisé une œuvre très originale</w:t>
      </w:r>
      <w:r w:rsidR="00256D52">
        <w:rPr>
          <w:rFonts w:ascii="Arial" w:hAnsi="Arial" w:cs="Arial"/>
          <w:color w:val="0070C0"/>
          <w:sz w:val="20"/>
          <w:szCs w:val="20"/>
        </w:rPr>
        <w:t xml:space="preserve"> qui questionne beaucoup le spectateur.</w:t>
      </w:r>
    </w:p>
    <w:p w14:paraId="161DDD52" w14:textId="77777777" w:rsidR="00B8139B" w:rsidRPr="00B8139B" w:rsidRDefault="00B8139B" w:rsidP="00B8139B">
      <w:pPr>
        <w:rPr>
          <w:rFonts w:ascii="Arial" w:hAnsi="Arial" w:cs="Arial"/>
          <w:color w:val="0070C0"/>
          <w:sz w:val="20"/>
          <w:szCs w:val="20"/>
        </w:rPr>
      </w:pPr>
    </w:p>
    <w:p w14:paraId="12C06344" w14:textId="77777777" w:rsidR="00D72CBF" w:rsidRPr="00D72CBF" w:rsidRDefault="00D72CBF" w:rsidP="00D72CBF">
      <w:pPr>
        <w:rPr>
          <w:rFonts w:ascii="Arial" w:hAnsi="Arial" w:cs="Arial"/>
          <w:color w:val="0070C0"/>
          <w:sz w:val="20"/>
          <w:szCs w:val="20"/>
        </w:rPr>
      </w:pPr>
    </w:p>
    <w:sectPr w:rsidR="00D72CBF" w:rsidRPr="00D72C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E3AC3"/>
    <w:multiLevelType w:val="hybridMultilevel"/>
    <w:tmpl w:val="A5845A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1C1494C"/>
    <w:multiLevelType w:val="multilevel"/>
    <w:tmpl w:val="5E94B3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2D0ABC"/>
    <w:multiLevelType w:val="hybridMultilevel"/>
    <w:tmpl w:val="E7E0FB9C"/>
    <w:lvl w:ilvl="0" w:tplc="98A0BF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29375676">
    <w:abstractNumId w:val="2"/>
  </w:num>
  <w:num w:numId="2" w16cid:durableId="1464079196">
    <w:abstractNumId w:val="0"/>
  </w:num>
  <w:num w:numId="3" w16cid:durableId="62543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7B"/>
    <w:rsid w:val="00256D52"/>
    <w:rsid w:val="0031747B"/>
    <w:rsid w:val="004D195E"/>
    <w:rsid w:val="008F4DFE"/>
    <w:rsid w:val="00B8139B"/>
    <w:rsid w:val="00C705ED"/>
    <w:rsid w:val="00D72CBF"/>
    <w:rsid w:val="00DA57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A4BC"/>
  <w15:chartTrackingRefBased/>
  <w15:docId w15:val="{114FE778-3577-47E7-BC17-1DC2351E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747B"/>
    <w:pPr>
      <w:ind w:left="720"/>
      <w:contextualSpacing/>
    </w:pPr>
  </w:style>
  <w:style w:type="character" w:styleId="Lienhypertexte">
    <w:name w:val="Hyperlink"/>
    <w:basedOn w:val="Policepardfaut"/>
    <w:uiPriority w:val="99"/>
    <w:semiHidden/>
    <w:unhideWhenUsed/>
    <w:rsid w:val="0031747B"/>
    <w:rPr>
      <w:color w:val="0000FF"/>
      <w:u w:val="single"/>
    </w:rPr>
  </w:style>
  <w:style w:type="paragraph" w:styleId="NormalWeb">
    <w:name w:val="Normal (Web)"/>
    <w:basedOn w:val="Normal"/>
    <w:uiPriority w:val="99"/>
    <w:semiHidden/>
    <w:unhideWhenUsed/>
    <w:rsid w:val="00C705E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86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503</Words>
  <Characters>2769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M</dc:creator>
  <cp:keywords/>
  <dc:description/>
  <cp:lastModifiedBy>Mel M</cp:lastModifiedBy>
  <cp:revision>1</cp:revision>
  <dcterms:created xsi:type="dcterms:W3CDTF">2023-09-18T17:36:00Z</dcterms:created>
  <dcterms:modified xsi:type="dcterms:W3CDTF">2023-09-18T18:51:00Z</dcterms:modified>
</cp:coreProperties>
</file>