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032D" w14:textId="0EDCDDEF" w:rsidR="00B369D5" w:rsidRPr="00B369D5" w:rsidRDefault="00B369D5" w:rsidP="00AE034A">
      <w:pPr>
        <w:tabs>
          <w:tab w:val="left" w:pos="1469"/>
        </w:tabs>
        <w:rPr>
          <w:sz w:val="28"/>
          <w:szCs w:val="28"/>
        </w:rPr>
      </w:pPr>
    </w:p>
    <w:p w14:paraId="49DE13AB" w14:textId="77777777" w:rsidR="00B369D5" w:rsidRPr="00B369D5" w:rsidRDefault="00B369D5" w:rsidP="00B369D5">
      <w:pPr>
        <w:tabs>
          <w:tab w:val="left" w:pos="1469"/>
        </w:tabs>
        <w:jc w:val="center"/>
        <w:rPr>
          <w:sz w:val="28"/>
          <w:szCs w:val="28"/>
        </w:rPr>
      </w:pPr>
      <w:r w:rsidRPr="00B369D5">
        <w:rPr>
          <w:sz w:val="28"/>
          <w:szCs w:val="28"/>
        </w:rPr>
        <w:t>ANALYSE COMPARATIVE :</w:t>
      </w:r>
    </w:p>
    <w:p w14:paraId="4CC05632" w14:textId="4C649612" w:rsidR="00B369D5" w:rsidRPr="00B369D5" w:rsidRDefault="00B369D5" w:rsidP="00B369D5">
      <w:pPr>
        <w:tabs>
          <w:tab w:val="left" w:pos="1469"/>
        </w:tabs>
        <w:jc w:val="center"/>
      </w:pPr>
      <w:r>
        <w:t xml:space="preserve"> </w:t>
      </w:r>
      <w:proofErr w:type="gramStart"/>
      <w:r w:rsidRPr="00B369D5">
        <w:rPr>
          <w:i/>
          <w:iCs/>
        </w:rPr>
        <w:t>le</w:t>
      </w:r>
      <w:proofErr w:type="gramEnd"/>
      <w:r w:rsidRPr="00B369D5">
        <w:rPr>
          <w:i/>
          <w:iCs/>
        </w:rPr>
        <w:t xml:space="preserve"> cycle des nymphéas</w:t>
      </w:r>
      <w:r>
        <w:t xml:space="preserve"> de Monet et </w:t>
      </w:r>
      <w:proofErr w:type="spellStart"/>
      <w:r w:rsidRPr="006937E8">
        <w:rPr>
          <w:i/>
          <w:iCs/>
        </w:rPr>
        <w:t>Sur-natures</w:t>
      </w:r>
      <w:proofErr w:type="spellEnd"/>
      <w:r w:rsidRPr="006937E8">
        <w:rPr>
          <w:i/>
          <w:iCs/>
        </w:rPr>
        <w:t>, sous-titre : paradis</w:t>
      </w:r>
      <w:r>
        <w:rPr>
          <w:i/>
          <w:iCs/>
        </w:rPr>
        <w:t xml:space="preserve"> </w:t>
      </w:r>
      <w:r w:rsidRPr="006937E8">
        <w:rPr>
          <w:i/>
          <w:iCs/>
        </w:rPr>
        <w:t>artificiel</w:t>
      </w:r>
      <w:r>
        <w:rPr>
          <w:i/>
          <w:iCs/>
        </w:rPr>
        <w:t xml:space="preserve"> </w:t>
      </w:r>
      <w:r w:rsidRPr="00B369D5">
        <w:t>de Miguel Chevalier</w:t>
      </w:r>
    </w:p>
    <w:p w14:paraId="5CAF3CA9" w14:textId="77777777" w:rsidR="00B369D5" w:rsidRDefault="00B369D5" w:rsidP="00AE034A">
      <w:pPr>
        <w:tabs>
          <w:tab w:val="left" w:pos="1469"/>
        </w:tabs>
      </w:pPr>
    </w:p>
    <w:p w14:paraId="3D3599BC" w14:textId="49B70F90" w:rsidR="00AE034A" w:rsidRDefault="00B369D5" w:rsidP="00AE034A">
      <w:pPr>
        <w:tabs>
          <w:tab w:val="left" w:pos="1469"/>
        </w:tabs>
      </w:pPr>
      <w:r>
        <w:tab/>
      </w:r>
      <w:r w:rsidR="00AE034A">
        <w:t xml:space="preserve">Monet va peindre 8 huiles sur toile monumentales dédié au musée de l’Orangerie, entre 1897 et 1926. Claude s’est inspiré de son jardin à Giverny, peignant ce qu’il voyait à savoir un bassin jonché de nénuphars. Les panneaux mesurent chacun 100 m de longueur sur 1,97 m de hauteur. Elles sont placées sur les murs de 2 salles ovales de 100m2, afin que le spectateur soit complètement immergé dans le paysage des nymphéas. Plus d’un siècle plus tard, Miguel Chevalier créa en 2004 une œuvre numérique interactive intitulée </w:t>
      </w:r>
      <w:proofErr w:type="spellStart"/>
      <w:r w:rsidR="00AE034A" w:rsidRPr="00880F50">
        <w:rPr>
          <w:i/>
          <w:iCs/>
        </w:rPr>
        <w:t>Sur-natures</w:t>
      </w:r>
      <w:proofErr w:type="spellEnd"/>
      <w:r w:rsidR="00AE034A" w:rsidRPr="00880F50">
        <w:rPr>
          <w:i/>
          <w:iCs/>
        </w:rPr>
        <w:t>, sous-titre : paradis artificiel</w:t>
      </w:r>
      <w:r w:rsidR="00AE034A">
        <w:t xml:space="preserve"> dans lequel il a imaginé un herbier virtuel. Les dimensions de la projection sont variables. Elle est en ce moment exposé au Centre national des arts plastiques, en dépôt depuis 2016 au Frac Picardie, Amiens. </w:t>
      </w:r>
    </w:p>
    <w:p w14:paraId="4C5799F0" w14:textId="77777777" w:rsidR="00AE034A" w:rsidRDefault="00AE034A" w:rsidP="00AE034A">
      <w:pPr>
        <w:tabs>
          <w:tab w:val="left" w:pos="1469"/>
        </w:tabs>
      </w:pPr>
      <w:r>
        <w:t xml:space="preserve">Le rapport au réel et à la nature de ces deux œuvres est particulièrement intéressant du fait de la matérialité de celles-ci mais aussi des époques qui rendent totalement différentes la perception du monde des artistes, et enfin les dispositifs de présentation jouent un rôle clé pour ces deux œuvres. </w:t>
      </w:r>
    </w:p>
    <w:p w14:paraId="026580AD" w14:textId="77777777" w:rsidR="00AE034A" w:rsidRDefault="00AE034A" w:rsidP="00AE034A">
      <w:pPr>
        <w:ind w:firstLine="708"/>
        <w:rPr>
          <w:sz w:val="32"/>
          <w:szCs w:val="32"/>
        </w:rPr>
      </w:pPr>
    </w:p>
    <w:p w14:paraId="7DDC941A" w14:textId="3D1ADDE3" w:rsidR="00AE034A" w:rsidRPr="00534B48" w:rsidRDefault="00AE034A" w:rsidP="00AE034A">
      <w:pPr>
        <w:ind w:firstLine="708"/>
      </w:pPr>
      <w:r>
        <w:t xml:space="preserve">                   </w:t>
      </w:r>
      <w:r>
        <w:t xml:space="preserve">L’œuvre de Chevalier est exposée de façon permanente au frac Picardie. Le dispositif de présentation varie d’un endroit à l’autre puisque cette dernière a des dimensions variables. Actuellement le design numérique est projeté sur un mur noir dans une pièce totalement plongée dans l’obscurité afin de bien faire ressortir l’herbier. Le spectateur a une place importante dans l’œuvre, en effet les plantes bougent en fonction des mouvements du public, qui sont détectés par des capteurs de présence. Quant au </w:t>
      </w:r>
      <w:r w:rsidRPr="006937E8">
        <w:rPr>
          <w:i/>
          <w:iCs/>
        </w:rPr>
        <w:t>cycle des nymphéas</w:t>
      </w:r>
      <w:r>
        <w:t xml:space="preserve">, le spectateur est placé au cœur de l’œuvre également. Les toiles englobent le spectateur, qui sont totalement immergés dans l’œuvre. Ainsi ils sont en mesure de visualisés linéairement l’intégralité de l’univers aquatique et végétal de Giverny, comme le souhaitait l’artiste qui voulait donner « l’illusion d’un tout sans fin, d’une onde sans horizon et sans rivage ». Tout le dispositif d’exposition a été imaginé par Monet lui-même, c’était d’ailleurs un des premiers à s’interroger sur l’importance des dispositifs d’exposition. C’est une œuvre in situ qui a été pensé spécialement pour le musée de l’Orangerie. Comme la composition murale en céramique in situ de Joan Miro de 10m X 50m, qui elle a été pensé pour le Wilhelm-Hack-Museum de Ludwigshafen. </w:t>
      </w:r>
    </w:p>
    <w:p w14:paraId="122A980B" w14:textId="77777777" w:rsidR="00AE034A" w:rsidRDefault="00AE034A" w:rsidP="00AE034A">
      <w:pPr>
        <w:spacing w:after="0" w:line="240" w:lineRule="auto"/>
      </w:pPr>
    </w:p>
    <w:p w14:paraId="2ECA19E8" w14:textId="463EAFD0" w:rsidR="00AE034A" w:rsidRDefault="00AE034A" w:rsidP="00AE034A">
      <w:pPr>
        <w:ind w:firstLine="708"/>
      </w:pPr>
      <w:r>
        <w:t xml:space="preserve">                     </w:t>
      </w:r>
      <w:r>
        <w:t xml:space="preserve">Miguel Chevalier a créé des illustrations numériques de végétaux, arbres, plantes et fleurs. Il a formé un herbier géant. Quant à Monet, ses toiles représentent un paysage d’eau jonché de nymphéas, de branches d’arbres, de reflets de végétations et de nuages. Il s’agit de la vue du jardin de l’artiste à Giverny. Monet s’est inspiré du Japon pour le concevoir, c’est pourquoi ces tableaux renvoie aux couleurs et aux formes des jardins japonais, c’est Van Gogh qui s’en était également inspiré pour peindre son célèbre tableau </w:t>
      </w:r>
      <w:r w:rsidRPr="006937E8">
        <w:rPr>
          <w:i/>
          <w:iCs/>
        </w:rPr>
        <w:t>Amandier en fleurs</w:t>
      </w:r>
      <w:r>
        <w:t xml:space="preserve"> en 1890. Le thème de la nature est donc au cœur des deux œuvres cependant elles ont également un certain écart avec le réel. D’une part </w:t>
      </w:r>
      <w:proofErr w:type="spellStart"/>
      <w:r w:rsidRPr="006937E8">
        <w:rPr>
          <w:i/>
          <w:iCs/>
        </w:rPr>
        <w:t>Sur-natures</w:t>
      </w:r>
      <w:proofErr w:type="spellEnd"/>
      <w:r w:rsidRPr="006937E8">
        <w:rPr>
          <w:i/>
          <w:iCs/>
        </w:rPr>
        <w:t>, sous-titre : paradis</w:t>
      </w:r>
      <w:r w:rsidR="006937E8">
        <w:rPr>
          <w:i/>
          <w:iCs/>
        </w:rPr>
        <w:t xml:space="preserve"> </w:t>
      </w:r>
      <w:r w:rsidRPr="006937E8">
        <w:rPr>
          <w:i/>
          <w:iCs/>
        </w:rPr>
        <w:t>artificiel</w:t>
      </w:r>
      <w:r w:rsidRPr="00584BEA">
        <w:t xml:space="preserve"> </w:t>
      </w:r>
      <w:r>
        <w:t xml:space="preserve">est faite numériquement en bâtons, les contours sont très géométriques presque abstraits. D’une autre </w:t>
      </w:r>
      <w:r w:rsidRPr="006937E8">
        <w:t>part</w:t>
      </w:r>
      <w:r w:rsidRPr="006937E8">
        <w:rPr>
          <w:i/>
          <w:iCs/>
        </w:rPr>
        <w:t xml:space="preserve"> Le cycle des nymphéas</w:t>
      </w:r>
      <w:r>
        <w:t xml:space="preserve"> semble plutôt réel lorsqu’on prend du recul et qu’on regarde l’œuvre dans son ensemble mais lorsqu’on s’approche un petit peu plus on aperçoit que ce sont juste de petites tâches de peintures qui ont été appliqués, on n’arrive </w:t>
      </w:r>
      <w:r>
        <w:lastRenderedPageBreak/>
        <w:t xml:space="preserve">plus à distinguer quoi que ce soit. Il existe énormément d’autres œuvres peu réels mais ou le sujet principal est la nature, il y a notamment </w:t>
      </w:r>
      <w:r w:rsidRPr="006937E8">
        <w:rPr>
          <w:i/>
          <w:iCs/>
        </w:rPr>
        <w:t xml:space="preserve">But </w:t>
      </w:r>
      <w:proofErr w:type="spellStart"/>
      <w:r w:rsidRPr="006937E8">
        <w:rPr>
          <w:i/>
          <w:iCs/>
        </w:rPr>
        <w:t>glamorous</w:t>
      </w:r>
      <w:proofErr w:type="spellEnd"/>
      <w:r>
        <w:t xml:space="preserve"> de </w:t>
      </w:r>
      <w:proofErr w:type="spellStart"/>
      <w:r>
        <w:t>Kaliya</w:t>
      </w:r>
      <w:proofErr w:type="spellEnd"/>
      <w:r>
        <w:t xml:space="preserve"> Ka de 2020, cette œuvre contemporaine transforme un simple marais en quelque chose de magique et inattendue.  </w:t>
      </w:r>
    </w:p>
    <w:p w14:paraId="073643C1" w14:textId="77777777" w:rsidR="00AE034A" w:rsidRPr="00AE034A" w:rsidRDefault="00AE034A" w:rsidP="00AE034A">
      <w:pPr>
        <w:ind w:firstLine="708"/>
      </w:pPr>
    </w:p>
    <w:p w14:paraId="1A509C32" w14:textId="793F7F46" w:rsidR="00AE034A" w:rsidRDefault="00AE034A" w:rsidP="00AE034A">
      <w:pPr>
        <w:ind w:firstLine="708"/>
      </w:pPr>
      <w:r>
        <w:t xml:space="preserve">                      </w:t>
      </w:r>
      <w:r>
        <w:t>Ces 2 œuvres que 78 ans d’écart, ont nécessité des matériaux et moyens complètements opposés. D’un côté, Monet a peint ces panneaux à la peinture à l’huile, méthode plutôt dit classique. Il s’attarde surtout sur les effets de lumière et les reflets de l’eau. Ses toiles sont de vraies expérimentations sur les couleurs, la texture et la composition. Certains artistes ont suivi cette approche en explorant davantage la peinture abstraite et gestuelle comme Wassily Kandinsky. Tandis que Miguel Chevalier s’est aidé d’algorithmes et de technologies modernes pour son œuvre.  Il fut un des premier à se servir du numérique dans l’art</w:t>
      </w:r>
      <w:r>
        <w:t>. Un autre artiste français à fait de même, Cy</w:t>
      </w:r>
      <w:r>
        <w:t>rille Henry</w:t>
      </w:r>
      <w:r>
        <w:t>, il c</w:t>
      </w:r>
      <w:r>
        <w:t>rée</w:t>
      </w:r>
      <w:r>
        <w:t xml:space="preserve"> également des</w:t>
      </w:r>
      <w:r>
        <w:t xml:space="preserve"> installations artistiques immersives et interactives en utilisant la réalité virtuelle et</w:t>
      </w:r>
      <w:r w:rsidR="005D4DAA">
        <w:t xml:space="preserve"> de</w:t>
      </w:r>
      <w:r>
        <w:t xml:space="preserve"> la musique générative</w:t>
      </w:r>
      <w:r>
        <w:t>.</w:t>
      </w:r>
    </w:p>
    <w:p w14:paraId="551D297F" w14:textId="77777777" w:rsidR="00AE034A" w:rsidRDefault="00AE034A"/>
    <w:p w14:paraId="4F3F90D4" w14:textId="429BE402" w:rsidR="00AE034A" w:rsidRDefault="005D4DAA" w:rsidP="005D4DAA">
      <w:pPr>
        <w:ind w:firstLine="708"/>
      </w:pPr>
      <w:r>
        <w:t xml:space="preserve">                  </w:t>
      </w:r>
      <w:r w:rsidR="00AE034A">
        <w:t>Nous pouvons conclure que</w:t>
      </w:r>
      <w:r w:rsidR="0015496A">
        <w:t xml:space="preserve"> l’œuvre de Monet et de Chevalier se ressemblent par leur utilisation de nouvelles techniques et par leurs dispositifs d’exposition. </w:t>
      </w:r>
      <w:r>
        <w:t xml:space="preserve">Leurs œuvres entretiennent un rapport avec la nature et jonglent entre le figuratif et le non figuratif. Malgré </w:t>
      </w:r>
      <w:r w:rsidR="001A29B4">
        <w:t xml:space="preserve">le petit siècle qui les opposent, elles ont de nombreuses ressemblances.  </w:t>
      </w:r>
    </w:p>
    <w:sectPr w:rsidR="00AE03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4A"/>
    <w:rsid w:val="0015496A"/>
    <w:rsid w:val="001A29B4"/>
    <w:rsid w:val="005D4DAA"/>
    <w:rsid w:val="006937E8"/>
    <w:rsid w:val="00880F50"/>
    <w:rsid w:val="00AE034A"/>
    <w:rsid w:val="00B369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8157"/>
  <w15:chartTrackingRefBased/>
  <w15:docId w15:val="{E4F5B18A-E4B8-466E-8CBF-5963D967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4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0C5E7-DA6A-4828-9A65-00CE0B12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785</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marcon</dc:creator>
  <cp:keywords/>
  <dc:description/>
  <cp:lastModifiedBy>maelys marcon</cp:lastModifiedBy>
  <cp:revision>5</cp:revision>
  <dcterms:created xsi:type="dcterms:W3CDTF">2023-10-13T06:50:00Z</dcterms:created>
  <dcterms:modified xsi:type="dcterms:W3CDTF">2023-10-13T07:35:00Z</dcterms:modified>
</cp:coreProperties>
</file>