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09F0" w:rsidRPr="000C4294" w:rsidRDefault="009B09F0" w:rsidP="000C4294">
      <w:pPr>
        <w:jc w:val="center"/>
        <w:rPr>
          <w:rFonts w:eastAsia="Times New Roman" w:cstheme="minorHAnsi"/>
          <w:b/>
          <w:bCs/>
          <w:color w:val="000000" w:themeColor="text1"/>
          <w:sz w:val="22"/>
          <w:szCs w:val="22"/>
          <w:shd w:val="clear" w:color="auto" w:fill="FFFFFF"/>
          <w:lang w:eastAsia="fr-FR"/>
        </w:rPr>
      </w:pPr>
      <w:r w:rsidRPr="000C4294">
        <w:rPr>
          <w:rFonts w:eastAsia="Times New Roman" w:cstheme="minorHAnsi"/>
          <w:b/>
          <w:bCs/>
          <w:color w:val="000000" w:themeColor="text1"/>
          <w:sz w:val="22"/>
          <w:szCs w:val="22"/>
          <w:shd w:val="clear" w:color="auto" w:fill="FFFFFF"/>
          <w:lang w:eastAsia="fr-FR"/>
        </w:rPr>
        <w:t>La Vignette France Culture 13-14</w:t>
      </w:r>
    </w:p>
    <w:p w:rsidR="000C4294" w:rsidRPr="000C4294" w:rsidRDefault="000C4294" w:rsidP="000C4294">
      <w:pPr>
        <w:jc w:val="center"/>
        <w:rPr>
          <w:rFonts w:eastAsia="Times New Roman" w:cstheme="minorHAnsi"/>
          <w:b/>
          <w:bCs/>
          <w:color w:val="000000" w:themeColor="text1"/>
          <w:sz w:val="22"/>
          <w:szCs w:val="22"/>
          <w:shd w:val="clear" w:color="auto" w:fill="FFFFFF"/>
          <w:lang w:eastAsia="fr-FR"/>
        </w:rPr>
      </w:pPr>
      <w:r w:rsidRPr="000C4294">
        <w:rPr>
          <w:rFonts w:eastAsia="Times New Roman" w:cstheme="minorHAnsi"/>
          <w:b/>
          <w:bCs/>
          <w:color w:val="000000" w:themeColor="text1"/>
          <w:sz w:val="22"/>
          <w:szCs w:val="22"/>
          <w:shd w:val="clear" w:color="auto" w:fill="FFFFFF"/>
          <w:lang w:eastAsia="fr-FR"/>
        </w:rPr>
        <w:t xml:space="preserve">Transcription </w:t>
      </w:r>
      <w:r w:rsidR="0045653A">
        <w:rPr>
          <w:rFonts w:eastAsia="Times New Roman" w:cstheme="minorHAnsi"/>
          <w:b/>
          <w:bCs/>
          <w:color w:val="000000" w:themeColor="text1"/>
          <w:sz w:val="22"/>
          <w:szCs w:val="22"/>
          <w:shd w:val="clear" w:color="auto" w:fill="FFFFFF"/>
          <w:lang w:eastAsia="fr-FR"/>
        </w:rPr>
        <w:t>par Corinne BV</w:t>
      </w:r>
    </w:p>
    <w:p w:rsidR="009B09F0" w:rsidRPr="000C4294" w:rsidRDefault="009B09F0" w:rsidP="000C4294">
      <w:pPr>
        <w:rPr>
          <w:rFonts w:eastAsia="Times New Roman" w:cstheme="minorHAnsi"/>
          <w:color w:val="000000" w:themeColor="text1"/>
          <w:sz w:val="22"/>
          <w:szCs w:val="22"/>
          <w:shd w:val="clear" w:color="auto" w:fill="FFFFFF"/>
          <w:lang w:eastAsia="fr-FR"/>
        </w:rPr>
      </w:pPr>
    </w:p>
    <w:p w:rsidR="009B09F0" w:rsidRPr="000C4294" w:rsidRDefault="009B09F0" w:rsidP="000C4294">
      <w:pPr>
        <w:rPr>
          <w:rFonts w:eastAsia="Times New Roman" w:cstheme="minorHAnsi"/>
          <w:color w:val="000000" w:themeColor="text1"/>
          <w:sz w:val="22"/>
          <w:szCs w:val="22"/>
          <w:shd w:val="clear" w:color="auto" w:fill="FFFFFF"/>
          <w:lang w:eastAsia="fr-FR"/>
        </w:rPr>
      </w:pPr>
      <w:r w:rsidRPr="009B09F0">
        <w:rPr>
          <w:rFonts w:eastAsia="Times New Roman" w:cstheme="minorHAnsi"/>
          <w:color w:val="000000" w:themeColor="text1"/>
          <w:sz w:val="22"/>
          <w:szCs w:val="22"/>
          <w:shd w:val="clear" w:color="auto" w:fill="FFFFFF"/>
          <w:lang w:eastAsia="fr-FR"/>
        </w:rPr>
        <w:t xml:space="preserve">5 minutes avec David </w:t>
      </w:r>
      <w:proofErr w:type="spellStart"/>
      <w:r w:rsidRPr="009B09F0">
        <w:rPr>
          <w:rFonts w:eastAsia="Times New Roman" w:cstheme="minorHAnsi"/>
          <w:color w:val="000000" w:themeColor="text1"/>
          <w:sz w:val="22"/>
          <w:szCs w:val="22"/>
          <w:shd w:val="clear" w:color="auto" w:fill="FFFFFF"/>
          <w:lang w:eastAsia="fr-FR"/>
        </w:rPr>
        <w:t>Moinard</w:t>
      </w:r>
      <w:proofErr w:type="spellEnd"/>
      <w:r w:rsidRPr="009B09F0">
        <w:rPr>
          <w:rFonts w:eastAsia="Times New Roman" w:cstheme="minorHAnsi"/>
          <w:color w:val="000000" w:themeColor="text1"/>
          <w:sz w:val="22"/>
          <w:szCs w:val="22"/>
          <w:shd w:val="clear" w:color="auto" w:fill="FFFFFF"/>
          <w:lang w:eastAsia="fr-FR"/>
        </w:rPr>
        <w:t xml:space="preserve">, </w:t>
      </w:r>
      <w:r w:rsidRPr="009B09F0">
        <w:rPr>
          <w:rFonts w:eastAsia="Times New Roman" w:cstheme="minorHAnsi"/>
          <w:color w:val="000000" w:themeColor="text1"/>
          <w:sz w:val="22"/>
          <w:szCs w:val="22"/>
          <w:highlight w:val="yellow"/>
          <w:shd w:val="clear" w:color="auto" w:fill="FFFFFF"/>
          <w:lang w:eastAsia="fr-FR"/>
        </w:rPr>
        <w:t>programmateur artistique</w:t>
      </w:r>
      <w:r w:rsidRPr="000C4294">
        <w:rPr>
          <w:rFonts w:eastAsia="Times New Roman" w:cstheme="minorHAnsi"/>
          <w:color w:val="000000" w:themeColor="text1"/>
          <w:sz w:val="22"/>
          <w:szCs w:val="22"/>
          <w:shd w:val="clear" w:color="auto" w:fill="FFFFFF"/>
          <w:lang w:eastAsia="fr-FR"/>
        </w:rPr>
        <w:t xml:space="preserve"> (fiche métier)</w:t>
      </w:r>
      <w:r w:rsidRPr="009B09F0">
        <w:rPr>
          <w:rFonts w:eastAsia="Times New Roman" w:cstheme="minorHAnsi"/>
          <w:color w:val="000000" w:themeColor="text1"/>
          <w:sz w:val="22"/>
          <w:szCs w:val="22"/>
          <w:shd w:val="clear" w:color="auto" w:fill="FFFFFF"/>
          <w:lang w:eastAsia="fr-FR"/>
        </w:rPr>
        <w:t xml:space="preserve"> d’</w:t>
      </w:r>
      <w:r w:rsidRPr="009B09F0">
        <w:rPr>
          <w:rFonts w:eastAsia="Times New Roman" w:cstheme="minorHAnsi"/>
          <w:i/>
          <w:iCs/>
          <w:color w:val="000000" w:themeColor="text1"/>
          <w:sz w:val="22"/>
          <w:szCs w:val="22"/>
          <w:shd w:val="clear" w:color="auto" w:fill="FFFFFF"/>
          <w:lang w:eastAsia="fr-FR"/>
        </w:rPr>
        <w:t>Estuaire</w:t>
      </w:r>
      <w:r w:rsidRPr="009B09F0">
        <w:rPr>
          <w:rFonts w:eastAsia="Times New Roman" w:cstheme="minorHAnsi"/>
          <w:color w:val="000000" w:themeColor="text1"/>
          <w:sz w:val="22"/>
          <w:szCs w:val="22"/>
          <w:shd w:val="clear" w:color="auto" w:fill="FFFFFF"/>
          <w:lang w:eastAsia="fr-FR"/>
        </w:rPr>
        <w:t xml:space="preserve"> 3ème édition, </w:t>
      </w:r>
      <w:r w:rsidRPr="009B09F0">
        <w:rPr>
          <w:rFonts w:eastAsia="Times New Roman" w:cstheme="minorHAnsi"/>
          <w:i/>
          <w:iCs/>
          <w:color w:val="000000" w:themeColor="text1"/>
          <w:sz w:val="22"/>
          <w:szCs w:val="22"/>
          <w:shd w:val="clear" w:color="auto" w:fill="FFFFFF"/>
          <w:lang w:eastAsia="fr-FR"/>
        </w:rPr>
        <w:t>le Paysage, l’Art et le Fleuve</w:t>
      </w:r>
      <w:r w:rsidRPr="009B09F0">
        <w:rPr>
          <w:rFonts w:eastAsia="Times New Roman" w:cstheme="minorHAnsi"/>
          <w:color w:val="000000" w:themeColor="text1"/>
          <w:sz w:val="22"/>
          <w:szCs w:val="22"/>
          <w:shd w:val="clear" w:color="auto" w:fill="FFFFFF"/>
          <w:lang w:eastAsia="fr-FR"/>
        </w:rPr>
        <w:t>, un parcours artistique à Nantes du 15 juin au 19 août 2012.</w:t>
      </w:r>
    </w:p>
    <w:p w:rsidR="009B09F0" w:rsidRPr="000C4294" w:rsidRDefault="009B09F0" w:rsidP="000C4294">
      <w:pPr>
        <w:rPr>
          <w:rFonts w:eastAsia="Times New Roman" w:cstheme="minorHAnsi"/>
          <w:color w:val="000000" w:themeColor="text1"/>
          <w:sz w:val="22"/>
          <w:szCs w:val="22"/>
          <w:shd w:val="clear" w:color="auto" w:fill="FFFFFF"/>
          <w:lang w:eastAsia="fr-FR"/>
        </w:rPr>
      </w:pPr>
    </w:p>
    <w:p w:rsidR="009B09F0" w:rsidRPr="000C4294" w:rsidRDefault="009B09F0" w:rsidP="000C4294">
      <w:pPr>
        <w:rPr>
          <w:rFonts w:eastAsia="Times New Roman" w:cstheme="minorHAnsi"/>
          <w:b/>
          <w:bCs/>
          <w:color w:val="000000" w:themeColor="text1"/>
          <w:sz w:val="22"/>
          <w:szCs w:val="22"/>
          <w:shd w:val="clear" w:color="auto" w:fill="FFFFFF"/>
          <w:lang w:eastAsia="fr-FR"/>
        </w:rPr>
      </w:pPr>
      <w:r w:rsidRPr="000C4294">
        <w:rPr>
          <w:rFonts w:eastAsia="Times New Roman" w:cstheme="minorHAnsi"/>
          <w:b/>
          <w:bCs/>
          <w:color w:val="000000" w:themeColor="text1"/>
          <w:sz w:val="22"/>
          <w:szCs w:val="22"/>
          <w:shd w:val="clear" w:color="auto" w:fill="FFFFFF"/>
          <w:lang w:eastAsia="fr-FR"/>
        </w:rPr>
        <w:t>Recherche du lien entre l’art, le paysage et la vie.</w:t>
      </w:r>
      <w:r w:rsidR="000C4294" w:rsidRPr="000C4294">
        <w:rPr>
          <w:rFonts w:eastAsia="Times New Roman" w:cstheme="minorHAnsi"/>
          <w:b/>
          <w:bCs/>
          <w:color w:val="000000" w:themeColor="text1"/>
          <w:sz w:val="22"/>
          <w:szCs w:val="22"/>
          <w:shd w:val="clear" w:color="auto" w:fill="FFFFFF"/>
          <w:lang w:eastAsia="fr-FR"/>
        </w:rPr>
        <w:t xml:space="preserve"> 29 œuvres le long du parcours à visiter, à pieds ou en vélo, certaines ont une durabilité plus longue que d’autres.</w:t>
      </w:r>
    </w:p>
    <w:p w:rsidR="009B09F0" w:rsidRPr="000C4294" w:rsidRDefault="009B09F0" w:rsidP="000C4294">
      <w:pPr>
        <w:rPr>
          <w:rFonts w:eastAsia="Times New Roman" w:cstheme="minorHAnsi"/>
          <w:color w:val="000000" w:themeColor="text1"/>
          <w:sz w:val="22"/>
          <w:szCs w:val="22"/>
          <w:shd w:val="clear" w:color="auto" w:fill="FFFFFF"/>
          <w:lang w:eastAsia="fr-FR"/>
        </w:rPr>
      </w:pPr>
    </w:p>
    <w:p w:rsidR="009B09F0" w:rsidRPr="000C4294" w:rsidRDefault="005D2711" w:rsidP="000C4294">
      <w:pPr>
        <w:rPr>
          <w:rFonts w:eastAsia="Times New Roman" w:cstheme="minorHAnsi"/>
          <w:color w:val="000000" w:themeColor="text1"/>
          <w:sz w:val="22"/>
          <w:szCs w:val="22"/>
          <w:shd w:val="clear" w:color="auto" w:fill="FFFFFF"/>
          <w:lang w:eastAsia="fr-FR"/>
        </w:rPr>
      </w:pPr>
      <w:r w:rsidRPr="000C4294">
        <w:rPr>
          <w:rFonts w:eastAsia="Times New Roman" w:cstheme="minorHAnsi"/>
          <w:b/>
          <w:bCs/>
          <w:color w:val="000000" w:themeColor="text1"/>
          <w:sz w:val="22"/>
          <w:szCs w:val="22"/>
          <w:shd w:val="clear" w:color="auto" w:fill="FFFFFF"/>
          <w:lang w:eastAsia="fr-FR"/>
        </w:rPr>
        <w:t xml:space="preserve">Projet </w:t>
      </w:r>
      <w:r w:rsidR="009B09F0" w:rsidRPr="000C4294">
        <w:rPr>
          <w:rFonts w:eastAsia="Times New Roman" w:cstheme="minorHAnsi"/>
          <w:b/>
          <w:bCs/>
          <w:color w:val="000000" w:themeColor="text1"/>
          <w:sz w:val="22"/>
          <w:szCs w:val="22"/>
          <w:shd w:val="clear" w:color="auto" w:fill="FFFFFF"/>
          <w:lang w:eastAsia="fr-FR"/>
        </w:rPr>
        <w:t>Estuaire</w:t>
      </w:r>
      <w:r w:rsidR="009B09F0" w:rsidRPr="000C4294">
        <w:rPr>
          <w:rFonts w:eastAsia="Times New Roman" w:cstheme="minorHAnsi"/>
          <w:color w:val="000000" w:themeColor="text1"/>
          <w:sz w:val="22"/>
          <w:szCs w:val="22"/>
          <w:shd w:val="clear" w:color="auto" w:fill="FFFFFF"/>
          <w:lang w:eastAsia="fr-FR"/>
        </w:rPr>
        <w:t> : ambitieux projet artistique avec pour but &gt; réaliser des œuvres in situ, c’est-à-dire en situation et en résonnance avec l’espace, le lieu, le territoire, pour proposer un parcours de 60 km de Nantes à Saint-Nazaire.</w:t>
      </w:r>
    </w:p>
    <w:p w:rsidR="009B09F0" w:rsidRPr="000C4294" w:rsidRDefault="009B09F0" w:rsidP="000C4294">
      <w:pPr>
        <w:rPr>
          <w:rFonts w:eastAsia="Times New Roman" w:cstheme="minorHAnsi"/>
          <w:color w:val="000000" w:themeColor="text1"/>
          <w:sz w:val="22"/>
          <w:szCs w:val="22"/>
          <w:shd w:val="clear" w:color="auto" w:fill="FFFFFF"/>
          <w:lang w:eastAsia="fr-FR"/>
        </w:rPr>
      </w:pPr>
    </w:p>
    <w:p w:rsidR="009B09F0" w:rsidRPr="000C4294" w:rsidRDefault="009B09F0" w:rsidP="000C4294">
      <w:pPr>
        <w:rPr>
          <w:rFonts w:eastAsia="Times New Roman" w:cstheme="minorHAnsi"/>
          <w:color w:val="000000" w:themeColor="text1"/>
          <w:sz w:val="22"/>
          <w:szCs w:val="22"/>
          <w:shd w:val="clear" w:color="auto" w:fill="FFFFFF"/>
          <w:lang w:eastAsia="fr-FR"/>
        </w:rPr>
      </w:pPr>
      <w:r w:rsidRPr="000C4294">
        <w:rPr>
          <w:rFonts w:eastAsia="Times New Roman" w:cstheme="minorHAnsi"/>
          <w:color w:val="000000" w:themeColor="text1"/>
          <w:sz w:val="22"/>
          <w:szCs w:val="22"/>
          <w:shd w:val="clear" w:color="auto" w:fill="FFFFFF"/>
          <w:lang w:eastAsia="fr-FR"/>
        </w:rPr>
        <w:t xml:space="preserve">Lancement du projet en 2007, </w:t>
      </w:r>
      <w:r w:rsidRPr="009B09F0">
        <w:rPr>
          <w:rFonts w:eastAsia="Times New Roman" w:cstheme="minorHAnsi"/>
          <w:color w:val="000000" w:themeColor="text1"/>
          <w:sz w:val="22"/>
          <w:szCs w:val="22"/>
          <w:shd w:val="clear" w:color="auto" w:fill="FFFFFF"/>
          <w:lang w:eastAsia="fr-FR"/>
        </w:rPr>
        <w:t xml:space="preserve">David </w:t>
      </w:r>
      <w:proofErr w:type="spellStart"/>
      <w:r w:rsidRPr="009B09F0">
        <w:rPr>
          <w:rFonts w:eastAsia="Times New Roman" w:cstheme="minorHAnsi"/>
          <w:color w:val="000000" w:themeColor="text1"/>
          <w:sz w:val="22"/>
          <w:szCs w:val="22"/>
          <w:shd w:val="clear" w:color="auto" w:fill="FFFFFF"/>
          <w:lang w:eastAsia="fr-FR"/>
        </w:rPr>
        <w:t>Moinard</w:t>
      </w:r>
      <w:proofErr w:type="spellEnd"/>
      <w:r w:rsidRPr="000C4294">
        <w:rPr>
          <w:rFonts w:eastAsia="Times New Roman" w:cstheme="minorHAnsi"/>
          <w:color w:val="000000" w:themeColor="text1"/>
          <w:sz w:val="22"/>
          <w:szCs w:val="22"/>
          <w:shd w:val="clear" w:color="auto" w:fill="FFFFFF"/>
          <w:lang w:eastAsia="fr-FR"/>
        </w:rPr>
        <w:t xml:space="preserve"> choisit les artistes pour ce projet</w:t>
      </w:r>
    </w:p>
    <w:p w:rsidR="009B09F0" w:rsidRPr="000C4294" w:rsidRDefault="009B09F0" w:rsidP="000C4294">
      <w:pPr>
        <w:rPr>
          <w:rFonts w:eastAsia="Times New Roman" w:cstheme="minorHAnsi"/>
          <w:color w:val="000000" w:themeColor="text1"/>
          <w:sz w:val="22"/>
          <w:szCs w:val="22"/>
          <w:shd w:val="clear" w:color="auto" w:fill="FFFFFF"/>
          <w:lang w:eastAsia="fr-FR"/>
        </w:rPr>
      </w:pPr>
    </w:p>
    <w:p w:rsidR="009B09F0" w:rsidRPr="000C4294" w:rsidRDefault="009B09F0" w:rsidP="000C4294">
      <w:pPr>
        <w:rPr>
          <w:rFonts w:eastAsia="Times New Roman" w:cstheme="minorHAnsi"/>
          <w:color w:val="000000" w:themeColor="text1"/>
          <w:sz w:val="22"/>
          <w:szCs w:val="22"/>
          <w:shd w:val="clear" w:color="auto" w:fill="FFFFFF"/>
          <w:lang w:eastAsia="fr-FR"/>
        </w:rPr>
      </w:pPr>
      <w:r w:rsidRPr="000C4294">
        <w:rPr>
          <w:rFonts w:eastAsia="Times New Roman" w:cstheme="minorHAnsi"/>
          <w:color w:val="000000" w:themeColor="text1"/>
          <w:sz w:val="22"/>
          <w:szCs w:val="22"/>
          <w:shd w:val="clear" w:color="auto" w:fill="FFFFFF"/>
          <w:lang w:eastAsia="fr-FR"/>
        </w:rPr>
        <w:t>On repère des sites, qui parlent de la complexité de ce territoire</w:t>
      </w:r>
    </w:p>
    <w:p w:rsidR="009B09F0" w:rsidRPr="000C4294" w:rsidRDefault="009B09F0" w:rsidP="000C4294">
      <w:pPr>
        <w:rPr>
          <w:rFonts w:eastAsia="Times New Roman" w:cstheme="minorHAnsi"/>
          <w:color w:val="000000" w:themeColor="text1"/>
          <w:sz w:val="22"/>
          <w:szCs w:val="22"/>
          <w:shd w:val="clear" w:color="auto" w:fill="FFFFFF"/>
          <w:lang w:eastAsia="fr-FR"/>
        </w:rPr>
      </w:pPr>
      <w:r w:rsidRPr="000C4294">
        <w:rPr>
          <w:rFonts w:eastAsia="Times New Roman" w:cstheme="minorHAnsi"/>
          <w:color w:val="000000" w:themeColor="text1"/>
          <w:sz w:val="22"/>
          <w:szCs w:val="22"/>
          <w:shd w:val="clear" w:color="auto" w:fill="FFFFFF"/>
          <w:lang w:eastAsia="fr-FR"/>
        </w:rPr>
        <w:t>Estuaire de la Loire est un paysage qui rassemble différents paysages : urbains, naturels, portuaires, campagnards, industriels…</w:t>
      </w:r>
    </w:p>
    <w:p w:rsidR="009B09F0" w:rsidRPr="000C4294" w:rsidRDefault="009B09F0" w:rsidP="000C4294">
      <w:pPr>
        <w:rPr>
          <w:rFonts w:eastAsia="Times New Roman" w:cstheme="minorHAnsi"/>
          <w:color w:val="000000" w:themeColor="text1"/>
          <w:sz w:val="22"/>
          <w:szCs w:val="22"/>
          <w:shd w:val="clear" w:color="auto" w:fill="FFFFFF"/>
          <w:lang w:eastAsia="fr-FR"/>
        </w:rPr>
      </w:pPr>
      <w:r w:rsidRPr="000C4294">
        <w:rPr>
          <w:rFonts w:eastAsia="Times New Roman" w:cstheme="minorHAnsi"/>
          <w:color w:val="000000" w:themeColor="text1"/>
          <w:sz w:val="22"/>
          <w:szCs w:val="22"/>
          <w:shd w:val="clear" w:color="auto" w:fill="FFFFFF"/>
          <w:lang w:eastAsia="fr-FR"/>
        </w:rPr>
        <w:t>C’est les sites qui conditionnent le choix des artistes, conviés sur place et c’est du site que doit venir le projet.</w:t>
      </w:r>
    </w:p>
    <w:p w:rsidR="009B09F0" w:rsidRPr="000C4294" w:rsidRDefault="009B09F0" w:rsidP="000C4294">
      <w:pPr>
        <w:rPr>
          <w:rFonts w:eastAsia="Times New Roman" w:cstheme="minorHAnsi"/>
          <w:color w:val="000000" w:themeColor="text1"/>
          <w:sz w:val="22"/>
          <w:szCs w:val="22"/>
          <w:shd w:val="clear" w:color="auto" w:fill="FFFFFF"/>
          <w:lang w:eastAsia="fr-FR"/>
        </w:rPr>
      </w:pPr>
      <w:r w:rsidRPr="000C4294">
        <w:rPr>
          <w:rFonts w:eastAsia="Times New Roman" w:cstheme="minorHAnsi"/>
          <w:color w:val="000000" w:themeColor="text1"/>
          <w:sz w:val="22"/>
          <w:szCs w:val="22"/>
          <w:shd w:val="clear" w:color="auto" w:fill="FFFFFF"/>
          <w:lang w:eastAsia="fr-FR"/>
        </w:rPr>
        <w:t>Les artistes découvrent le site, sans aucune contrainte, le site leur est offert et partir de lui, ils doivent penser un projet idéal.</w:t>
      </w:r>
    </w:p>
    <w:p w:rsidR="009B09F0" w:rsidRPr="000C4294" w:rsidRDefault="009B09F0" w:rsidP="000C4294">
      <w:pPr>
        <w:rPr>
          <w:rFonts w:eastAsia="Times New Roman" w:cstheme="minorHAnsi"/>
          <w:color w:val="000000" w:themeColor="text1"/>
          <w:sz w:val="22"/>
          <w:szCs w:val="22"/>
          <w:shd w:val="clear" w:color="auto" w:fill="FFFFFF"/>
          <w:lang w:eastAsia="fr-FR"/>
        </w:rPr>
      </w:pPr>
      <w:r w:rsidRPr="000C4294">
        <w:rPr>
          <w:rFonts w:eastAsia="Times New Roman" w:cstheme="minorHAnsi"/>
          <w:color w:val="000000" w:themeColor="text1"/>
          <w:sz w:val="22"/>
          <w:szCs w:val="22"/>
          <w:shd w:val="clear" w:color="auto" w:fill="FFFFFF"/>
          <w:lang w:eastAsia="fr-FR"/>
        </w:rPr>
        <w:t>Ensuite, c’est à l’équipe du projet Estuaire de travailler sur la faisabilité du projet (technique, budgétaire, administrative, …).</w:t>
      </w:r>
    </w:p>
    <w:p w:rsidR="009B09F0" w:rsidRPr="000C4294" w:rsidRDefault="009B09F0" w:rsidP="000C4294">
      <w:pPr>
        <w:rPr>
          <w:rFonts w:eastAsia="Times New Roman" w:cstheme="minorHAnsi"/>
          <w:color w:val="000000" w:themeColor="text1"/>
          <w:sz w:val="22"/>
          <w:szCs w:val="22"/>
          <w:shd w:val="clear" w:color="auto" w:fill="FFFFFF"/>
          <w:lang w:eastAsia="fr-FR"/>
        </w:rPr>
      </w:pPr>
      <w:r w:rsidRPr="000C4294">
        <w:rPr>
          <w:rFonts w:eastAsia="Times New Roman" w:cstheme="minorHAnsi"/>
          <w:color w:val="000000" w:themeColor="text1"/>
          <w:sz w:val="22"/>
          <w:szCs w:val="22"/>
          <w:shd w:val="clear" w:color="auto" w:fill="FFFFFF"/>
          <w:lang w:eastAsia="fr-FR"/>
        </w:rPr>
        <w:t>Une fois les contraintes ciblées, le projet se fait par aller-retour permanents entre l’artiste et l’équipe du projet Estuaire.</w:t>
      </w:r>
    </w:p>
    <w:p w:rsidR="009B09F0" w:rsidRPr="000C4294" w:rsidRDefault="009B09F0" w:rsidP="000C4294">
      <w:pPr>
        <w:rPr>
          <w:rFonts w:eastAsia="Times New Roman" w:cstheme="minorHAnsi"/>
          <w:color w:val="000000" w:themeColor="text1"/>
          <w:sz w:val="22"/>
          <w:szCs w:val="22"/>
          <w:shd w:val="clear" w:color="auto" w:fill="FFFFFF"/>
          <w:lang w:eastAsia="fr-FR"/>
        </w:rPr>
      </w:pPr>
      <w:r w:rsidRPr="000C4294">
        <w:rPr>
          <w:rFonts w:eastAsia="Times New Roman" w:cstheme="minorHAnsi"/>
          <w:color w:val="000000" w:themeColor="text1"/>
          <w:sz w:val="22"/>
          <w:szCs w:val="22"/>
          <w:shd w:val="clear" w:color="auto" w:fill="FFFFFF"/>
          <w:lang w:eastAsia="fr-FR"/>
        </w:rPr>
        <w:t>La contrainte ne doit pas être subit mais devient une affirmation de la justesse de l’œuvre.</w:t>
      </w:r>
    </w:p>
    <w:p w:rsidR="009B09F0" w:rsidRPr="000C4294" w:rsidRDefault="009B09F0" w:rsidP="000C4294">
      <w:pPr>
        <w:rPr>
          <w:rFonts w:eastAsia="Times New Roman" w:cstheme="minorHAnsi"/>
          <w:color w:val="000000" w:themeColor="text1"/>
          <w:sz w:val="22"/>
          <w:szCs w:val="22"/>
          <w:shd w:val="clear" w:color="auto" w:fill="FFFFFF"/>
          <w:lang w:eastAsia="fr-FR"/>
        </w:rPr>
      </w:pPr>
    </w:p>
    <w:p w:rsidR="005D2711" w:rsidRPr="000C4294" w:rsidRDefault="005D2711" w:rsidP="000C4294">
      <w:pPr>
        <w:rPr>
          <w:rFonts w:eastAsia="Times New Roman" w:cstheme="minorHAnsi"/>
          <w:b/>
          <w:bCs/>
          <w:color w:val="000000" w:themeColor="text1"/>
          <w:sz w:val="22"/>
          <w:szCs w:val="22"/>
          <w:shd w:val="clear" w:color="auto" w:fill="FFFFFF"/>
          <w:lang w:eastAsia="fr-FR"/>
        </w:rPr>
      </w:pPr>
      <w:r w:rsidRPr="000C4294">
        <w:rPr>
          <w:rFonts w:eastAsia="Times New Roman" w:cstheme="minorHAnsi"/>
          <w:b/>
          <w:bCs/>
          <w:color w:val="000000" w:themeColor="text1"/>
          <w:sz w:val="22"/>
          <w:szCs w:val="22"/>
          <w:shd w:val="clear" w:color="auto" w:fill="FFFFFF"/>
          <w:lang w:eastAsia="fr-FR"/>
        </w:rPr>
        <w:t>Le lieu</w:t>
      </w:r>
    </w:p>
    <w:p w:rsidR="009B09F0" w:rsidRPr="000C4294" w:rsidRDefault="009B09F0"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Saint-</w:t>
      </w:r>
      <w:proofErr w:type="spellStart"/>
      <w:r w:rsidRPr="000C4294">
        <w:rPr>
          <w:rFonts w:asciiTheme="minorHAnsi" w:hAnsiTheme="minorHAnsi" w:cstheme="minorHAnsi"/>
          <w:color w:val="000000" w:themeColor="text1"/>
          <w:sz w:val="22"/>
          <w:szCs w:val="22"/>
        </w:rPr>
        <w:t>Brévin</w:t>
      </w:r>
      <w:proofErr w:type="spellEnd"/>
      <w:r w:rsidRPr="000C4294">
        <w:rPr>
          <w:rFonts w:asciiTheme="minorHAnsi" w:hAnsiTheme="minorHAnsi" w:cstheme="minorHAnsi"/>
          <w:color w:val="000000" w:themeColor="text1"/>
          <w:sz w:val="22"/>
          <w:szCs w:val="22"/>
        </w:rPr>
        <w:t xml:space="preserve"> est formée de deux agglomérations balnéaires : Saint-</w:t>
      </w:r>
      <w:proofErr w:type="spellStart"/>
      <w:r w:rsidRPr="000C4294">
        <w:rPr>
          <w:rFonts w:asciiTheme="minorHAnsi" w:hAnsiTheme="minorHAnsi" w:cstheme="minorHAnsi"/>
          <w:color w:val="000000" w:themeColor="text1"/>
          <w:sz w:val="22"/>
          <w:szCs w:val="22"/>
        </w:rPr>
        <w:t>Brévin</w:t>
      </w:r>
      <w:proofErr w:type="spellEnd"/>
      <w:r w:rsidRPr="000C4294">
        <w:rPr>
          <w:rFonts w:asciiTheme="minorHAnsi" w:hAnsiTheme="minorHAnsi" w:cstheme="minorHAnsi"/>
          <w:color w:val="000000" w:themeColor="text1"/>
          <w:sz w:val="22"/>
          <w:szCs w:val="22"/>
        </w:rPr>
        <w:t>-l’Océan et au nord Saint-Brévin-les-Pins qui s’étend entre deux pointes couronnées par d’anciens forts.</w:t>
      </w:r>
    </w:p>
    <w:p w:rsidR="009B09F0" w:rsidRPr="000C4294" w:rsidRDefault="009B09F0"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 xml:space="preserve">C’est la pointe </w:t>
      </w:r>
      <w:r w:rsidR="005D2711" w:rsidRPr="000C4294">
        <w:rPr>
          <w:rFonts w:asciiTheme="minorHAnsi" w:hAnsiTheme="minorHAnsi" w:cstheme="minorHAnsi"/>
          <w:color w:val="000000" w:themeColor="text1"/>
          <w:sz w:val="22"/>
          <w:szCs w:val="22"/>
        </w:rPr>
        <w:t xml:space="preserve">du </w:t>
      </w:r>
      <w:proofErr w:type="spellStart"/>
      <w:r w:rsidR="005D2711" w:rsidRPr="000C4294">
        <w:rPr>
          <w:rFonts w:asciiTheme="minorHAnsi" w:hAnsiTheme="minorHAnsi" w:cstheme="minorHAnsi"/>
          <w:color w:val="000000" w:themeColor="text1"/>
          <w:sz w:val="22"/>
          <w:szCs w:val="22"/>
        </w:rPr>
        <w:t>Mindin</w:t>
      </w:r>
      <w:proofErr w:type="spellEnd"/>
      <w:r w:rsidR="005D2711" w:rsidRPr="000C4294">
        <w:rPr>
          <w:rFonts w:asciiTheme="minorHAnsi" w:hAnsiTheme="minorHAnsi" w:cstheme="minorHAnsi"/>
          <w:color w:val="000000" w:themeColor="text1"/>
          <w:sz w:val="22"/>
          <w:szCs w:val="22"/>
        </w:rPr>
        <w:t xml:space="preserve"> et la plage </w:t>
      </w:r>
      <w:r w:rsidR="000C4294" w:rsidRPr="000C4294">
        <w:rPr>
          <w:rFonts w:asciiTheme="minorHAnsi" w:hAnsiTheme="minorHAnsi" w:cstheme="minorHAnsi"/>
          <w:color w:val="000000" w:themeColor="text1"/>
          <w:sz w:val="22"/>
          <w:szCs w:val="22"/>
        </w:rPr>
        <w:t xml:space="preserve">ou pointe </w:t>
      </w:r>
      <w:r w:rsidRPr="000C4294">
        <w:rPr>
          <w:rFonts w:asciiTheme="minorHAnsi" w:hAnsiTheme="minorHAnsi" w:cstheme="minorHAnsi"/>
          <w:color w:val="000000" w:themeColor="text1"/>
          <w:sz w:val="22"/>
          <w:szCs w:val="22"/>
        </w:rPr>
        <w:t>du Nez de chien, à “la limite transversale de la mer” (frontière entre espace fluvial et maritime), que surgit l’immense serpent de mer de Huang Yong Ping (1954, Chine) dont le squelette apparaît comme issu d’une fouille archéologique. Son mouvement le rend vivant : on devine qu’il a traversé les mers pour venir échouer sa gueule démesurée sur cette plage. La ligne de ses vertèbres joue avec la courbe du pont de Saint-Nazaire, et la manière dont il se pose rappelle l’architecture des carrelets, ces pêcheries typiques de la côte atlantique.</w:t>
      </w:r>
    </w:p>
    <w:p w:rsidR="009B09F0" w:rsidRPr="000C4294" w:rsidRDefault="009B09F0"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En faisant apparaitre sur les rives de l’Europe une des figures majeures de la mythologie chinoise, Huang Yong Ping aborde, comme souvent dans son travail, les notions d’identité et d’hybridité culturelle. La question environnementale est également très présente dans son art où il met régulièrement au jour le paradoxe de l’homme sciant la branche sur laquelle il est assis, tiraillé entre capacités créatrices et pulsions destructrices. C’est une des lectures possibles de cette œuvre : positionné sur l’estran, le squelette apparaît au rythme de la marée, et accueillera, peu à peu, faune et flore marines.</w:t>
      </w:r>
    </w:p>
    <w:p w:rsidR="005D2711" w:rsidRPr="000C4294" w:rsidRDefault="005D2711"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5D2711" w:rsidRPr="000C4294" w:rsidRDefault="005D2711"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b/>
          <w:bCs/>
          <w:color w:val="000000" w:themeColor="text1"/>
          <w:sz w:val="22"/>
          <w:szCs w:val="22"/>
        </w:rPr>
        <w:t>Huang Yong Ping</w:t>
      </w:r>
      <w:r w:rsidRPr="000C4294">
        <w:rPr>
          <w:rFonts w:asciiTheme="minorHAnsi" w:hAnsiTheme="minorHAnsi" w:cstheme="minorHAnsi"/>
          <w:color w:val="000000" w:themeColor="text1"/>
          <w:sz w:val="22"/>
          <w:szCs w:val="22"/>
        </w:rPr>
        <w:t xml:space="preserve"> : </w:t>
      </w:r>
      <w:r w:rsidR="000C4294">
        <w:rPr>
          <w:rFonts w:asciiTheme="minorHAnsi" w:hAnsiTheme="minorHAnsi" w:cstheme="minorHAnsi"/>
          <w:color w:val="000000" w:themeColor="text1"/>
          <w:sz w:val="22"/>
          <w:szCs w:val="22"/>
        </w:rPr>
        <w:t xml:space="preserve">(Yong Ping = prénoms, Huang = son nom) </w:t>
      </w:r>
      <w:r w:rsidRPr="000C4294">
        <w:rPr>
          <w:rFonts w:asciiTheme="minorHAnsi" w:hAnsiTheme="minorHAnsi" w:cstheme="minorHAnsi"/>
          <w:color w:val="000000" w:themeColor="text1"/>
          <w:sz w:val="22"/>
          <w:szCs w:val="22"/>
        </w:rPr>
        <w:t>figure majeure de l’art chinois, installé en France.</w:t>
      </w:r>
    </w:p>
    <w:p w:rsidR="005D2711" w:rsidRPr="000C4294" w:rsidRDefault="005D2711"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Il s’intéresse aux migrations des cultures, des peuples, aux grands mythes universels de l’humanité, aussi bien occidentaux qu’orientaux. Il utilise, croise, mêle ces mythes avec un intérêt artistique et politique.</w:t>
      </w:r>
    </w:p>
    <w:p w:rsidR="005D2711" w:rsidRPr="000C4294" w:rsidRDefault="005D2711"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Il s’attache aussi aux grandes questions environnementales.</w:t>
      </w:r>
    </w:p>
    <w:p w:rsidR="005D2711" w:rsidRPr="000C4294" w:rsidRDefault="005D2711"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L’Homme a une puissance créative fantastique mais aussi une puissance autodestructive.</w:t>
      </w:r>
    </w:p>
    <w:p w:rsidR="005D2711" w:rsidRPr="000C4294" w:rsidRDefault="005D2711" w:rsidP="000C4294">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p>
    <w:p w:rsidR="005D2711" w:rsidRPr="000C4294" w:rsidRDefault="005D2711"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b/>
          <w:bCs/>
          <w:color w:val="000000" w:themeColor="text1"/>
          <w:sz w:val="22"/>
          <w:szCs w:val="22"/>
        </w:rPr>
        <w:t>Serpent d’Océan</w:t>
      </w:r>
      <w:r w:rsidR="000C4294" w:rsidRPr="000C4294">
        <w:rPr>
          <w:rFonts w:asciiTheme="minorHAnsi" w:hAnsiTheme="minorHAnsi" w:cstheme="minorHAnsi"/>
          <w:b/>
          <w:bCs/>
          <w:color w:val="000000" w:themeColor="text1"/>
          <w:sz w:val="22"/>
          <w:szCs w:val="22"/>
        </w:rPr>
        <w:t> </w:t>
      </w:r>
      <w:r w:rsidR="000C4294" w:rsidRPr="000C4294">
        <w:rPr>
          <w:rFonts w:asciiTheme="minorHAnsi" w:hAnsiTheme="minorHAnsi" w:cstheme="minorHAnsi"/>
          <w:color w:val="000000" w:themeColor="text1"/>
          <w:sz w:val="22"/>
          <w:szCs w:val="22"/>
        </w:rPr>
        <w:t>: squelette de serpent de mer de 120 m de long, très imposant. Il est situé sur l’estran : sa queue est à la limite de la marée basse, et sa tête à la limite de la marée haute. L’œuvre joue avec le système des marées. Elle est plus ou moins présente dans le paysage (plus ou moins sous l’eau). Squelette, symbole de mort, suggère pourtant un mouvement, sa gueule est béante, comme dans un mouvement de vie.</w:t>
      </w:r>
    </w:p>
    <w:p w:rsidR="000C4294" w:rsidRPr="000C4294" w:rsidRDefault="000C4294"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Volonté de l’artiste de faire se rassembler des extrêmes, des opposés, comme dans un oxymore.</w:t>
      </w:r>
    </w:p>
    <w:p w:rsidR="000C4294" w:rsidRDefault="000C4294"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L’œuvre ici n’est pas dans un enclos mais dans un lieu utilisé par des gens, pour leurs activités, où il y a de la vie permanente.</w:t>
      </w:r>
    </w:p>
    <w:p w:rsidR="000C4294" w:rsidRPr="000C4294" w:rsidRDefault="000C4294"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0C4294" w:rsidRPr="000C4294" w:rsidRDefault="000C4294"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On n’est pas dans un parc de sculptures. Ce projet rassemble des artistes aux pratiques et médium très différents les uns des autres.</w:t>
      </w:r>
    </w:p>
    <w:p w:rsidR="005D2711" w:rsidRPr="000C4294" w:rsidRDefault="0096328D" w:rsidP="000C429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C4294">
        <w:rPr>
          <w:rFonts w:asciiTheme="minorHAnsi" w:hAnsiTheme="minorHAnsi" w:cstheme="minorHAnsi"/>
          <w:color w:val="000000" w:themeColor="text1"/>
          <w:sz w:val="22"/>
          <w:szCs w:val="22"/>
        </w:rPr>
        <w:t>Pour cette dernière édition du projet Estuaire, il y avait la volonté de s’orienter vers le large.</w:t>
      </w:r>
    </w:p>
    <w:p w:rsidR="009B09F0" w:rsidRPr="000C4294" w:rsidRDefault="009B09F0" w:rsidP="000C4294">
      <w:pPr>
        <w:rPr>
          <w:rFonts w:eastAsia="Times New Roman" w:cstheme="minorHAnsi"/>
          <w:color w:val="000000" w:themeColor="text1"/>
          <w:sz w:val="22"/>
          <w:szCs w:val="22"/>
          <w:shd w:val="clear" w:color="auto" w:fill="FFFFFF"/>
          <w:lang w:eastAsia="fr-FR"/>
        </w:rPr>
      </w:pPr>
    </w:p>
    <w:p w:rsidR="009B09F0" w:rsidRPr="000C4294" w:rsidRDefault="009B09F0" w:rsidP="000C4294">
      <w:pPr>
        <w:rPr>
          <w:rFonts w:eastAsia="Times New Roman" w:cstheme="minorHAnsi"/>
          <w:color w:val="000000" w:themeColor="text1"/>
          <w:sz w:val="22"/>
          <w:szCs w:val="22"/>
          <w:shd w:val="clear" w:color="auto" w:fill="FFFFFF"/>
          <w:lang w:eastAsia="fr-FR"/>
        </w:rPr>
      </w:pPr>
    </w:p>
    <w:p w:rsidR="009B09F0" w:rsidRPr="009B09F0" w:rsidRDefault="009B09F0" w:rsidP="000C4294">
      <w:pPr>
        <w:rPr>
          <w:rFonts w:eastAsia="Times New Roman" w:cstheme="minorHAnsi"/>
          <w:color w:val="000000" w:themeColor="text1"/>
          <w:sz w:val="22"/>
          <w:szCs w:val="22"/>
          <w:lang w:eastAsia="fr-FR"/>
        </w:rPr>
      </w:pPr>
    </w:p>
    <w:p w:rsidR="00AB6A86" w:rsidRPr="000C4294" w:rsidRDefault="00AB6A86" w:rsidP="000C4294">
      <w:pPr>
        <w:rPr>
          <w:rFonts w:cstheme="minorHAnsi"/>
          <w:color w:val="000000" w:themeColor="text1"/>
          <w:sz w:val="22"/>
          <w:szCs w:val="22"/>
        </w:rPr>
      </w:pPr>
    </w:p>
    <w:sectPr w:rsidR="00AB6A86" w:rsidRPr="000C4294" w:rsidSect="00233EC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F0"/>
    <w:rsid w:val="000C4294"/>
    <w:rsid w:val="00233EC9"/>
    <w:rsid w:val="0045653A"/>
    <w:rsid w:val="005D2711"/>
    <w:rsid w:val="0096328D"/>
    <w:rsid w:val="009B09F0"/>
    <w:rsid w:val="00AB6A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1A6728"/>
  <w15:chartTrackingRefBased/>
  <w15:docId w15:val="{B5263279-7A2D-4E49-A95A-49F82B2E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B09F0"/>
    <w:rPr>
      <w:i/>
      <w:iCs/>
    </w:rPr>
  </w:style>
  <w:style w:type="paragraph" w:styleId="NormalWeb">
    <w:name w:val="Normal (Web)"/>
    <w:basedOn w:val="Normal"/>
    <w:uiPriority w:val="99"/>
    <w:semiHidden/>
    <w:unhideWhenUsed/>
    <w:rsid w:val="009B09F0"/>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370900">
      <w:bodyDiv w:val="1"/>
      <w:marLeft w:val="0"/>
      <w:marRight w:val="0"/>
      <w:marTop w:val="0"/>
      <w:marBottom w:val="0"/>
      <w:divBdr>
        <w:top w:val="none" w:sz="0" w:space="0" w:color="auto"/>
        <w:left w:val="none" w:sz="0" w:space="0" w:color="auto"/>
        <w:bottom w:val="none" w:sz="0" w:space="0" w:color="auto"/>
        <w:right w:val="none" w:sz="0" w:space="0" w:color="auto"/>
      </w:divBdr>
    </w:div>
    <w:div w:id="9615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659</Words>
  <Characters>3630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Bourdenet Vicaire</dc:creator>
  <cp:keywords/>
  <dc:description/>
  <cp:lastModifiedBy>Corinne Bourdenet Vicaire</cp:lastModifiedBy>
  <cp:revision>3</cp:revision>
  <dcterms:created xsi:type="dcterms:W3CDTF">2020-10-10T08:58:00Z</dcterms:created>
  <dcterms:modified xsi:type="dcterms:W3CDTF">2020-10-10T11:36:00Z</dcterms:modified>
</cp:coreProperties>
</file>