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447F" w14:textId="71AA123E" w:rsidR="006D5375" w:rsidRPr="006D5375" w:rsidRDefault="006D5375" w:rsidP="006D5375">
      <w:pPr>
        <w:jc w:val="center"/>
        <w:rPr>
          <w:b/>
          <w:bCs/>
          <w:sz w:val="36"/>
          <w:szCs w:val="36"/>
          <w:u w:val="single"/>
        </w:rPr>
      </w:pPr>
      <w:r w:rsidRPr="006D5375">
        <w:rPr>
          <w:b/>
          <w:bCs/>
          <w:sz w:val="36"/>
          <w:szCs w:val="36"/>
          <w:u w:val="single"/>
        </w:rPr>
        <w:t xml:space="preserve">Le spot </w:t>
      </w:r>
      <w:r>
        <w:rPr>
          <w:b/>
          <w:bCs/>
          <w:sz w:val="36"/>
          <w:szCs w:val="36"/>
          <w:u w:val="single"/>
        </w:rPr>
        <w:t>TV</w:t>
      </w:r>
    </w:p>
    <w:p w14:paraId="785174C3" w14:textId="67F94EA7" w:rsidR="006D5375" w:rsidRDefault="006D5375" w:rsidP="006D5375">
      <w:pPr>
        <w:jc w:val="center"/>
        <w:rPr>
          <w:b/>
          <w:bCs/>
          <w:u w:val="single"/>
        </w:rPr>
      </w:pPr>
    </w:p>
    <w:p w14:paraId="624B5992" w14:textId="6BC47BC9" w:rsidR="006D5375" w:rsidRDefault="006D5375" w:rsidP="006D537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Analyse du spot tv : </w:t>
      </w:r>
    </w:p>
    <w:p w14:paraId="6BCDCF0B" w14:textId="518CD11B" w:rsidR="006D5375" w:rsidRDefault="006D5375" w:rsidP="006D5375">
      <w:pPr>
        <w:rPr>
          <w:b/>
          <w:bCs/>
          <w:u w:val="single"/>
        </w:rPr>
      </w:pPr>
    </w:p>
    <w:p w14:paraId="223ED93E" w14:textId="2C6A51DA" w:rsidR="006D5375" w:rsidRDefault="006D5375" w:rsidP="006D5375">
      <w:pPr>
        <w:rPr>
          <w:b/>
          <w:bCs/>
        </w:rPr>
      </w:pPr>
      <w:r w:rsidRPr="006D5375">
        <w:rPr>
          <w:b/>
          <w:bCs/>
        </w:rPr>
        <w:t xml:space="preserve">Spot tv </w:t>
      </w:r>
      <w:r>
        <w:rPr>
          <w:b/>
          <w:bCs/>
        </w:rPr>
        <w:t xml:space="preserve">ARCOM </w:t>
      </w:r>
      <w:r w:rsidRPr="006D5375">
        <w:rPr>
          <w:b/>
          <w:bCs/>
        </w:rPr>
        <w:t xml:space="preserve">concernant la tranche d’âge </w:t>
      </w:r>
      <w:r>
        <w:rPr>
          <w:b/>
          <w:bCs/>
        </w:rPr>
        <w:t xml:space="preserve">11 – 13 ans </w:t>
      </w:r>
    </w:p>
    <w:p w14:paraId="3C264CA0" w14:textId="24567B21" w:rsidR="006D5375" w:rsidRDefault="006D5375" w:rsidP="006D5375">
      <w:pPr>
        <w:rPr>
          <w:b/>
          <w:bCs/>
        </w:rPr>
      </w:pPr>
    </w:p>
    <w:p w14:paraId="24BE7522" w14:textId="2BD58949" w:rsidR="006D5375" w:rsidRDefault="006D5375" w:rsidP="006D5375">
      <w:pPr>
        <w:rPr>
          <w:b/>
          <w:bCs/>
          <w:u w:val="single"/>
        </w:rPr>
      </w:pPr>
      <w:r w:rsidRPr="006D5375">
        <w:rPr>
          <w:b/>
          <w:bCs/>
          <w:u w:val="single"/>
        </w:rPr>
        <w:t xml:space="preserve">Le synopsis </w:t>
      </w:r>
    </w:p>
    <w:p w14:paraId="199734A2" w14:textId="127C5DC7" w:rsidR="006D5375" w:rsidRDefault="006D5375" w:rsidP="006D5375"/>
    <w:p w14:paraId="18166266" w14:textId="77777777" w:rsidR="006D5375" w:rsidRDefault="006D5375" w:rsidP="006D5375">
      <w:r w:rsidRPr="006D5375">
        <w:t xml:space="preserve">Un groupe de 4 enfants, 3 filles et un garçon, est en train de dessiner sur une table. </w:t>
      </w:r>
    </w:p>
    <w:p w14:paraId="2D72051C" w14:textId="77777777" w:rsidR="006D5375" w:rsidRDefault="006D5375" w:rsidP="006D5375">
      <w:r w:rsidRPr="006D5375">
        <w:t xml:space="preserve">Une des petites filles a dessiné un requin qui a dévoré une femme dans la mer. Elle explique que c’est ce qu’elle a vu dans un film à la télévision. Elle explique que la journée elle oublie les images qui l’ont choquée, mais que le soir elle y repense. </w:t>
      </w:r>
    </w:p>
    <w:p w14:paraId="0C29F133" w14:textId="77777777" w:rsidR="006D5375" w:rsidRDefault="006D5375" w:rsidP="006D5375">
      <w:r w:rsidRPr="006D5375">
        <w:t xml:space="preserve">Le petit garçon, lui, dit que lorsqu’il se dit que ce n’est pas grave, cela passe. </w:t>
      </w:r>
    </w:p>
    <w:p w14:paraId="4BC90D1A" w14:textId="77777777" w:rsidR="006D5375" w:rsidRDefault="006D5375" w:rsidP="006D5375">
      <w:r w:rsidRPr="006D5375">
        <w:t xml:space="preserve">Mais une autre petite fille intervient et dit que pour elle, les images qui l’ont choquée ou qui lui ont fait peur ne passent jamais. </w:t>
      </w:r>
    </w:p>
    <w:p w14:paraId="0DBF286C" w14:textId="77777777" w:rsidR="006D5375" w:rsidRDefault="006D5375" w:rsidP="006D5375"/>
    <w:p w14:paraId="48264361" w14:textId="7B08700A" w:rsidR="006D5375" w:rsidRDefault="006D5375" w:rsidP="006D5375">
      <w:r w:rsidRPr="006D5375">
        <w:t>Il s’agit d’une campagne de prévention concernant les images inappropriées pour les enfants qui met en avant les mises en garde d’âge présentes sur les écrans afin de préserver les enfants.</w:t>
      </w:r>
    </w:p>
    <w:p w14:paraId="2EE40236" w14:textId="7C35999F" w:rsidR="006D5375" w:rsidRDefault="006D5375" w:rsidP="006D5375"/>
    <w:p w14:paraId="2F5357F5" w14:textId="038ED904" w:rsidR="006D5375" w:rsidRPr="006D5375" w:rsidRDefault="006D5375" w:rsidP="006D5375">
      <w:pPr>
        <w:rPr>
          <w:b/>
          <w:bCs/>
          <w:u w:val="single"/>
        </w:rPr>
      </w:pPr>
      <w:r w:rsidRPr="006D5375">
        <w:rPr>
          <w:b/>
          <w:bCs/>
          <w:u w:val="single"/>
        </w:rPr>
        <w:t xml:space="preserve">La note d’intention </w:t>
      </w:r>
    </w:p>
    <w:p w14:paraId="7DDEFEB9" w14:textId="1A282408" w:rsidR="006D5375" w:rsidRDefault="006D5375" w:rsidP="006D5375"/>
    <w:p w14:paraId="1D8A7D09" w14:textId="1E491632" w:rsidR="006D5375" w:rsidRDefault="006D5375" w:rsidP="006D5375">
      <w:r w:rsidRPr="006D5375">
        <w:t>Objectif : Le spot télévisé vise à sensibiliser les parents et les tuteurs sur l'impact potentiellement nocif des images inappropriées sur les enfants, et à encourager une utilisation plus responsable des médias et des écrans.</w:t>
      </w:r>
    </w:p>
    <w:p w14:paraId="10FAF584" w14:textId="18AEE940" w:rsidR="006D5375" w:rsidRDefault="006D5375" w:rsidP="006D5375"/>
    <w:p w14:paraId="5A14930E" w14:textId="730FB880" w:rsidR="006D5375" w:rsidRDefault="006D5375" w:rsidP="006D5375">
      <w:r w:rsidRPr="006D5375">
        <w:t xml:space="preserve">Le spot met en évidence l'impact profond que les images inappropriées </w:t>
      </w:r>
      <w:r>
        <w:t xml:space="preserve">peuvent avoir </w:t>
      </w:r>
      <w:r w:rsidRPr="006D5375">
        <w:t xml:space="preserve">sur le développement émotionnel et psychologique des enfants, même après qu'ils les </w:t>
      </w:r>
      <w:proofErr w:type="gramStart"/>
      <w:r w:rsidRPr="006D5375">
        <w:t>aient</w:t>
      </w:r>
      <w:proofErr w:type="gramEnd"/>
      <w:r w:rsidRPr="006D5375">
        <w:t xml:space="preserve"> vues. Il souligne l'importance pour les parents de protéger leurs enfants en contrôlant leur accès aux médias</w:t>
      </w:r>
      <w:r>
        <w:t xml:space="preserve">, notamment à la télévision. </w:t>
      </w:r>
    </w:p>
    <w:p w14:paraId="4F0A34F1" w14:textId="77777777" w:rsidR="006D5375" w:rsidRPr="006D5375" w:rsidRDefault="006D5375" w:rsidP="006D5375"/>
    <w:p w14:paraId="3EE82E64" w14:textId="7C0F95A8" w:rsidR="006D5375" w:rsidRDefault="006D5375" w:rsidP="006D5375">
      <w:r w:rsidRPr="006D5375">
        <w:t xml:space="preserve">Appel à l'action : Le spot conclut en encourageant les parents à être vigilants et </w:t>
      </w:r>
      <w:r>
        <w:t xml:space="preserve">à respecter les pictogrammes informatifs </w:t>
      </w:r>
      <w:r w:rsidRPr="006D5375">
        <w:t xml:space="preserve">disponibles </w:t>
      </w:r>
      <w:r>
        <w:t xml:space="preserve">en bas des écrans </w:t>
      </w:r>
      <w:r w:rsidRPr="006D5375">
        <w:t>pour protéger leurs enfants des images inappropriées. Il les incite également à dialoguer ouvertement avec leurs enfants sur ce qu'ils voient à la télévision ou sur Internet, et à leur offrir un soutien émotionnel adéquat.</w:t>
      </w:r>
    </w:p>
    <w:p w14:paraId="22473067" w14:textId="77777777" w:rsidR="006D5375" w:rsidRPr="006D5375" w:rsidRDefault="006D5375" w:rsidP="006D5375"/>
    <w:p w14:paraId="5C78FBB3" w14:textId="77777777" w:rsidR="006D5375" w:rsidRDefault="006D5375" w:rsidP="006D5375">
      <w:r w:rsidRPr="006D5375">
        <w:t xml:space="preserve">Impact attendu : </w:t>
      </w:r>
      <w:r>
        <w:t xml:space="preserve">Ce spot a été réalisé dans le but d’encourager </w:t>
      </w:r>
      <w:r w:rsidRPr="006D5375">
        <w:t>les parents à adopter des pratiques médiatiques plus responsables et à être plus conscients de</w:t>
      </w:r>
      <w:r>
        <w:t xml:space="preserve"> l’impact </w:t>
      </w:r>
      <w:r w:rsidRPr="006D5375">
        <w:t>des images sur le</w:t>
      </w:r>
      <w:r>
        <w:t>s</w:t>
      </w:r>
      <w:r w:rsidRPr="006D5375">
        <w:t xml:space="preserve"> enfants. </w:t>
      </w:r>
    </w:p>
    <w:p w14:paraId="6C488C04" w14:textId="79A56558" w:rsidR="006D5375" w:rsidRPr="006D5375" w:rsidRDefault="006D5375" w:rsidP="006D5375">
      <w:r w:rsidRPr="006D5375">
        <w:t xml:space="preserve">En sensibilisant le </w:t>
      </w:r>
      <w:r>
        <w:t xml:space="preserve">grand </w:t>
      </w:r>
      <w:r w:rsidRPr="006D5375">
        <w:t xml:space="preserve">public à cette problématique, </w:t>
      </w:r>
      <w:r>
        <w:t xml:space="preserve">ARCOM aspire </w:t>
      </w:r>
      <w:r w:rsidRPr="006D5375">
        <w:t>à contribuer à un environnement médiatique plus sécuritaire et sain pour les enfants.</w:t>
      </w:r>
    </w:p>
    <w:p w14:paraId="36305F8D" w14:textId="77777777" w:rsidR="006D5375" w:rsidRPr="006D5375" w:rsidRDefault="006D5375" w:rsidP="006D5375">
      <w:pPr>
        <w:rPr>
          <w:vanish/>
        </w:rPr>
      </w:pPr>
      <w:r w:rsidRPr="006D5375">
        <w:rPr>
          <w:vanish/>
        </w:rPr>
        <w:t>Haut du formulaire</w:t>
      </w:r>
    </w:p>
    <w:p w14:paraId="78CE85DA" w14:textId="77777777" w:rsidR="006D5375" w:rsidRPr="006D5375" w:rsidRDefault="006D5375" w:rsidP="006D5375"/>
    <w:p w14:paraId="25F1F009" w14:textId="77777777" w:rsidR="006D5375" w:rsidRPr="006D5375" w:rsidRDefault="006D5375" w:rsidP="006D5375">
      <w:pPr>
        <w:rPr>
          <w:vanish/>
        </w:rPr>
      </w:pPr>
      <w:r w:rsidRPr="006D5375">
        <w:rPr>
          <w:vanish/>
        </w:rPr>
        <w:t>Bas du formulaire</w:t>
      </w:r>
    </w:p>
    <w:p w14:paraId="0937041C" w14:textId="77777777" w:rsidR="006D5375" w:rsidRPr="006D5375" w:rsidRDefault="006D5375" w:rsidP="006D5375"/>
    <w:sectPr w:rsidR="006D5375" w:rsidRPr="006D5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75"/>
    <w:rsid w:val="006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8F490"/>
  <w15:chartTrackingRefBased/>
  <w15:docId w15:val="{89E34F94-D2E6-954B-9F31-DF8C6B8F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205376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1843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67050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481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94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582182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206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8113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4995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9775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1493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5559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4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40167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32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40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202956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06532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59895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50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7632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64119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2796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1204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878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0689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8110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6891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83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71712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Charroy</dc:creator>
  <cp:keywords/>
  <dc:description/>
  <cp:lastModifiedBy>Lisa Charroy</cp:lastModifiedBy>
  <cp:revision>1</cp:revision>
  <dcterms:created xsi:type="dcterms:W3CDTF">2024-04-03T06:39:00Z</dcterms:created>
  <dcterms:modified xsi:type="dcterms:W3CDTF">2024-04-03T07:25:00Z</dcterms:modified>
</cp:coreProperties>
</file>