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color w:val="ff0000"/>
          <w:sz w:val="30"/>
          <w:szCs w:val="30"/>
          <w:u w:val="single"/>
        </w:rPr>
      </w:pPr>
      <w:r w:rsidDel="00000000" w:rsidR="00000000" w:rsidRPr="00000000">
        <w:rPr>
          <w:b w:val="1"/>
          <w:color w:val="ff0000"/>
          <w:sz w:val="30"/>
          <w:szCs w:val="30"/>
          <w:u w:val="single"/>
          <w:rtl w:val="0"/>
        </w:rPr>
        <w:t xml:space="preserve">ANALYSE SPOT RADIO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u w:val="single"/>
          <w:rtl w:val="0"/>
        </w:rPr>
        <w:t xml:space="preserve">Le message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Le message de ce spot radio est dans le but de prévenir l’usage du téléphone au volant, le message est sur un ton héroïque puisque le message est transmis par le super héro “Super Conductor” (super conducteur) sur une musique de super héros.</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u w:val="single"/>
          <w:rtl w:val="0"/>
        </w:rPr>
        <w:t xml:space="preserve">L’écriture du script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Il s’agit d’un message de prévention de la part de la préfecture de la Seine maritime concernant l’usage du téléphone au volant. Il y a deux voix off, une voix off masculine et une voix off féminine à la fin. Il y a un monologue de la part des deux voix off.</w:t>
      </w:r>
    </w:p>
    <w:p w:rsidR="00000000" w:rsidDel="00000000" w:rsidP="00000000" w:rsidRDefault="00000000" w:rsidRPr="00000000" w14:paraId="0000000B">
      <w:pPr>
        <w:rPr/>
      </w:pPr>
      <w:r w:rsidDel="00000000" w:rsidR="00000000" w:rsidRPr="00000000">
        <w:rPr>
          <w:rtl w:val="0"/>
        </w:rPr>
        <w:t xml:space="preserve">Le choix de la voix off masculine, peut s’expliquer par les fréquences puisqu'elle est plus grave qu’une voix féminine, elle a plus d’impact et d’autorité sur nous d’autant plus qu’elle est censée provenir d’un super héro et nous sommes donc plus ouvert au fait de recevoir et suivre les instructions d’un super héros.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u w:val="single"/>
          <w:rtl w:val="0"/>
        </w:rPr>
        <w:t xml:space="preserve">Les sons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Il y a uniquement des sons extradiégétiques puisqu’on entend deux voix off ainsi qu’une musique de super héros.</w:t>
      </w:r>
    </w:p>
    <w:p w:rsidR="00000000" w:rsidDel="00000000" w:rsidP="00000000" w:rsidRDefault="00000000" w:rsidRPr="00000000" w14:paraId="00000010">
      <w:pPr>
        <w:rPr/>
      </w:pPr>
      <w:r w:rsidDel="00000000" w:rsidR="00000000" w:rsidRPr="00000000">
        <w:rPr>
          <w:rtl w:val="0"/>
        </w:rPr>
        <w:t xml:space="preserve">Au début du spot radio, il y a 2 secondes de sons parasites comme des grésillements.</w:t>
      </w:r>
    </w:p>
    <w:p w:rsidR="00000000" w:rsidDel="00000000" w:rsidP="00000000" w:rsidRDefault="00000000" w:rsidRPr="00000000" w14:paraId="00000011">
      <w:pPr>
        <w:rPr/>
      </w:pPr>
      <w:r w:rsidDel="00000000" w:rsidR="00000000" w:rsidRPr="00000000">
        <w:rPr>
          <w:rtl w:val="0"/>
        </w:rPr>
        <w:t xml:space="preserve">A la fin du spot, nous pouvons identifier une signature auditive avec la voix off féminine de la préfecture de la </w:t>
      </w:r>
      <w:r w:rsidDel="00000000" w:rsidR="00000000" w:rsidRPr="00000000">
        <w:rPr>
          <w:rtl w:val="0"/>
        </w:rPr>
        <w:t xml:space="preserve">seine</w:t>
      </w:r>
      <w:r w:rsidDel="00000000" w:rsidR="00000000" w:rsidRPr="00000000">
        <w:rPr>
          <w:rtl w:val="0"/>
        </w:rPr>
        <w:t xml:space="preserve"> maritime.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u w:val="single"/>
          <w:rtl w:val="0"/>
        </w:rPr>
        <w:t xml:space="preserve">La durée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Le spot radio a une durée de 25 secondes, la contrainte de temps a donc été respectée.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pPr>
      <w:r w:rsidDel="00000000" w:rsidR="00000000" w:rsidRPr="00000000">
        <w:rPr>
          <w:u w:val="single"/>
          <w:rtl w:val="0"/>
        </w:rPr>
        <w:t xml:space="preserve">Le choix de l’écriture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L’écriture est orale puisque ce sont des phrases courtes et certains passages jouent sur la musicalité des mots puisque nous identifions une figure de style, le chiasme, dans la phrase “Accroche toi à la vie donc ne décroche pas (le téléphone)” qui signifie qu’il ne faut pas toucher à son téléphone au volant (décrocher) afin de sauver sa vie (accroche toi à la vie) et celles des autres.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ind w:left="720" w:hanging="360"/>
        <w:rPr/>
      </w:pPr>
      <w:r w:rsidDel="00000000" w:rsidR="00000000" w:rsidRPr="00000000">
        <w:rPr>
          <w:u w:val="single"/>
          <w:rtl w:val="0"/>
        </w:rPr>
        <w:t xml:space="preserve">La promesse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Dans ce spot radio, il n’y a pas réellement de promesse mais il s’agit plus d’une mise en garde concernant l’usage du téléphone au volant et ses dangers.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rPr/>
      </w:pPr>
      <w:r w:rsidDel="00000000" w:rsidR="00000000" w:rsidRPr="00000000">
        <w:rPr>
          <w:u w:val="single"/>
          <w:rtl w:val="0"/>
        </w:rPr>
        <w:t xml:space="preserve">La note d’intention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Le but de ce spot est de communiquer et de prévenir autour de l’usage du téléphone au volant. Pour cela, l’auditeur est missionné par un super héros de ne pas toucher son téléphone et de rester concentré sur la route.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