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A15D" w14:textId="77777777" w:rsidR="00CB7E52" w:rsidRDefault="00000000">
      <w:pPr>
        <w:pStyle w:val="Studys"/>
        <w:spacing w:line="240" w:lineRule="auto"/>
        <w:rPr>
          <w:sz w:val="18"/>
          <w:szCs w:val="8"/>
        </w:rPr>
      </w:pPr>
      <w:r>
        <w:rPr>
          <w:sz w:val="18"/>
          <w:szCs w:val="8"/>
        </w:rPr>
        <w:t>Expliquez comment Picasso est parvenu à intégrer le morceau de toile cirée.</w:t>
      </w:r>
    </w:p>
    <w:p w14:paraId="4EEE1792" w14:textId="77777777" w:rsidR="00CB7E52" w:rsidRDefault="00000000">
      <w:pPr>
        <w:pStyle w:val="Studys"/>
        <w:spacing w:line="240" w:lineRule="auto"/>
        <w:rPr>
          <w:color w:val="0020A0"/>
          <w:sz w:val="18"/>
          <w:szCs w:val="8"/>
        </w:rPr>
      </w:pPr>
      <w:r>
        <w:rPr>
          <w:color w:val="0020A0"/>
          <w:sz w:val="18"/>
          <w:szCs w:val="8"/>
        </w:rPr>
        <w:t>Il faut noter que la toile cirée avec des motifs de chaise est directement collée à la peinture. Ce n'est pas le seul élément qui diffère du style cubiste de l'œuvre, car une corde du monde réel sert également de cadre, établissant un lien entre les deux. De plus, il y a de la peinture appliquée directement sur la toile cirée, et des éléments peints autour d'elle semblent se mélanger avec la toile en dépassant légèrement ses bords.</w:t>
      </w:r>
    </w:p>
    <w:p w14:paraId="1F0B0B04" w14:textId="77777777" w:rsidR="00CB7E52" w:rsidRDefault="00000000">
      <w:pPr>
        <w:pStyle w:val="Studys"/>
        <w:spacing w:line="240" w:lineRule="auto"/>
        <w:rPr>
          <w:color w:val="auto"/>
          <w:sz w:val="18"/>
          <w:szCs w:val="8"/>
        </w:rPr>
      </w:pPr>
      <w:r>
        <w:rPr>
          <w:color w:val="auto"/>
          <w:sz w:val="18"/>
          <w:szCs w:val="8"/>
        </w:rPr>
        <w:t xml:space="preserve">Que signifient les lettres JOU ? Pourquoi le mot est-il incomplet ? </w:t>
      </w:r>
    </w:p>
    <w:p w14:paraId="05B25D2B" w14:textId="77777777" w:rsidR="00CB7E52" w:rsidRDefault="00000000">
      <w:pPr>
        <w:pStyle w:val="Studys"/>
        <w:spacing w:line="240" w:lineRule="auto"/>
        <w:rPr>
          <w:color w:val="0020A0"/>
          <w:sz w:val="18"/>
          <w:szCs w:val="8"/>
        </w:rPr>
      </w:pPr>
      <w:r>
        <w:rPr>
          <w:color w:val="0020A0"/>
          <w:sz w:val="18"/>
          <w:szCs w:val="8"/>
        </w:rPr>
        <w:t>Les lettres « JOU » font en fait référence au verbe « jouer » ou pour « journal » et aussi à une allusion au collage. Le mot est incomplet car Picasso a voulu laisser le spectateur y attribuer un sens par déduction avec le reste de l’œuvre.</w:t>
      </w:r>
    </w:p>
    <w:p w14:paraId="26ACDD64" w14:textId="77777777" w:rsidR="00CB7E52" w:rsidRDefault="00000000">
      <w:pPr>
        <w:pStyle w:val="Studys"/>
        <w:spacing w:line="240" w:lineRule="auto"/>
        <w:rPr>
          <w:color w:val="auto"/>
          <w:sz w:val="18"/>
          <w:szCs w:val="8"/>
        </w:rPr>
      </w:pPr>
      <w:r>
        <w:rPr>
          <w:color w:val="auto"/>
          <w:sz w:val="18"/>
          <w:szCs w:val="8"/>
        </w:rPr>
        <w:t>Comment Picasso établit-il une relation entre la forme particulière du tableau et ce qui est représenté ?</w:t>
      </w:r>
    </w:p>
    <w:p w14:paraId="50B60398" w14:textId="77777777" w:rsidR="00CB7E52" w:rsidRDefault="00000000">
      <w:pPr>
        <w:pStyle w:val="Studys"/>
        <w:spacing w:line="240" w:lineRule="auto"/>
        <w:rPr>
          <w:color w:val="0020A0"/>
          <w:sz w:val="18"/>
          <w:szCs w:val="8"/>
        </w:rPr>
      </w:pPr>
      <w:r>
        <w:rPr>
          <w:color w:val="0020A0"/>
          <w:sz w:val="18"/>
          <w:szCs w:val="8"/>
        </w:rPr>
        <w:t>Picasso établit une relation entre la forme particulière du tableau et ce qui est représenté en déformant et en décomposant la forme de la chaise pour la reconstruire d’une manière plus novatrice et complexe. Ce type d’approche invite les spectateurs à réfléchir à la nature de la représentation artistique et à voir le monde sous un angle différent.</w:t>
      </w:r>
    </w:p>
    <w:p w14:paraId="71B4B5E2" w14:textId="77777777" w:rsidR="00CB7E52" w:rsidRDefault="00000000">
      <w:pPr>
        <w:pStyle w:val="Studys"/>
        <w:spacing w:line="240" w:lineRule="auto"/>
        <w:rPr>
          <w:color w:val="auto"/>
          <w:sz w:val="18"/>
          <w:szCs w:val="8"/>
        </w:rPr>
      </w:pPr>
      <w:r>
        <w:rPr>
          <w:color w:val="auto"/>
          <w:sz w:val="18"/>
          <w:szCs w:val="8"/>
        </w:rPr>
        <w:t>Observez l’encadrement. Qu’apporte-t-il à l’œuvre ?</w:t>
      </w:r>
    </w:p>
    <w:p w14:paraId="3CB28CDF" w14:textId="77777777" w:rsidR="00CB7E52" w:rsidRDefault="00000000">
      <w:pPr>
        <w:pStyle w:val="Studys"/>
        <w:spacing w:line="240" w:lineRule="auto"/>
        <w:rPr>
          <w:color w:val="0020A0"/>
          <w:sz w:val="18"/>
          <w:szCs w:val="8"/>
        </w:rPr>
      </w:pPr>
      <w:r>
        <w:rPr>
          <w:color w:val="0020A0"/>
          <w:sz w:val="18"/>
          <w:szCs w:val="8"/>
        </w:rPr>
        <w:t>L’encadrement de l’œuvre apporte à l’œuvre une sorte de cadre qui fait office de moulure parodique, car il s’agit d’un matériau pauvre.</w:t>
      </w:r>
    </w:p>
    <w:p w14:paraId="28D324E6" w14:textId="77777777" w:rsidR="00CB7E52" w:rsidRDefault="00000000">
      <w:pPr>
        <w:pStyle w:val="Studys"/>
        <w:spacing w:line="240" w:lineRule="auto"/>
        <w:rPr>
          <w:color w:val="auto"/>
          <w:sz w:val="18"/>
          <w:szCs w:val="8"/>
        </w:rPr>
      </w:pPr>
      <w:r>
        <w:rPr>
          <w:color w:val="auto"/>
          <w:sz w:val="18"/>
          <w:szCs w:val="8"/>
        </w:rPr>
        <w:t>Comparez la nature morte de Dali et celle de Picasso. Laquelle préférez-vous ? Justifiez votre choix.</w:t>
      </w:r>
    </w:p>
    <w:p w14:paraId="473B55E2" w14:textId="77777777" w:rsidR="00CB7E52" w:rsidRDefault="00000000">
      <w:pPr>
        <w:pStyle w:val="Studys"/>
        <w:spacing w:after="0" w:line="240" w:lineRule="auto"/>
      </w:pPr>
      <w:r>
        <w:rPr>
          <w:i/>
          <w:iCs/>
          <w:color w:val="0020A0"/>
          <w:sz w:val="18"/>
          <w:szCs w:val="8"/>
        </w:rPr>
        <w:t>"</w:t>
      </w:r>
      <w:r>
        <w:rPr>
          <w:i/>
          <w:iCs/>
          <w:color w:val="0020A0"/>
          <w:sz w:val="18"/>
          <w:szCs w:val="8"/>
          <w:u w:val="single"/>
        </w:rPr>
        <w:t>Nature Morte à la Chaise Cannée</w:t>
      </w:r>
      <w:r>
        <w:rPr>
          <w:i/>
          <w:iCs/>
          <w:color w:val="0020A0"/>
          <w:sz w:val="18"/>
          <w:szCs w:val="8"/>
        </w:rPr>
        <w:t>" de Picasso :</w:t>
      </w:r>
    </w:p>
    <w:p w14:paraId="4A5AA022" w14:textId="77777777" w:rsidR="00CB7E52" w:rsidRDefault="00000000">
      <w:pPr>
        <w:pStyle w:val="Studys"/>
        <w:spacing w:after="0" w:line="240" w:lineRule="auto"/>
        <w:rPr>
          <w:color w:val="0020A0"/>
          <w:sz w:val="18"/>
          <w:szCs w:val="8"/>
        </w:rPr>
      </w:pPr>
      <w:r>
        <w:rPr>
          <w:color w:val="0020A0"/>
          <w:sz w:val="18"/>
          <w:szCs w:val="8"/>
        </w:rPr>
        <w:t>Style : Cubisme, caractérisé par la déconstruction géométrique des objets.</w:t>
      </w:r>
    </w:p>
    <w:p w14:paraId="11BE1ACF" w14:textId="77777777" w:rsidR="00CB7E52" w:rsidRDefault="00000000">
      <w:pPr>
        <w:pStyle w:val="Studys"/>
        <w:spacing w:after="0" w:line="240" w:lineRule="auto"/>
        <w:rPr>
          <w:color w:val="0020A0"/>
          <w:sz w:val="18"/>
          <w:szCs w:val="8"/>
        </w:rPr>
      </w:pPr>
      <w:r>
        <w:rPr>
          <w:color w:val="0020A0"/>
          <w:sz w:val="18"/>
          <w:szCs w:val="8"/>
        </w:rPr>
        <w:t xml:space="preserve">Représentation : La chaise cannée est déconstruite en formes géométriques abstraites, offrant plusieurs perspectives de l'objet en même temps. Avec des couleurs plutôt chaudes, qui donnent une impression de délavé, </w:t>
      </w:r>
      <w:proofErr w:type="gramStart"/>
      <w:r>
        <w:rPr>
          <w:color w:val="0020A0"/>
          <w:sz w:val="18"/>
          <w:szCs w:val="8"/>
        </w:rPr>
        <w:t>qui</w:t>
      </w:r>
      <w:proofErr w:type="gramEnd"/>
      <w:r>
        <w:rPr>
          <w:color w:val="0020A0"/>
          <w:sz w:val="18"/>
          <w:szCs w:val="8"/>
        </w:rPr>
        <w:t xml:space="preserve"> a fait son temps.</w:t>
      </w:r>
    </w:p>
    <w:p w14:paraId="4517449A" w14:textId="77777777" w:rsidR="00CB7E52" w:rsidRDefault="00000000">
      <w:pPr>
        <w:pStyle w:val="Studys"/>
        <w:spacing w:line="240" w:lineRule="auto"/>
        <w:rPr>
          <w:color w:val="0020A0"/>
          <w:sz w:val="18"/>
          <w:szCs w:val="8"/>
        </w:rPr>
      </w:pPr>
      <w:r>
        <w:rPr>
          <w:color w:val="0020A0"/>
          <w:sz w:val="18"/>
          <w:szCs w:val="8"/>
        </w:rPr>
        <w:t>Réalisme : Picasso ne cherche pas à représenter fidèlement la réalité, mais à la déformer et à la reconstruire d'une manière nouvelle et complexe.</w:t>
      </w:r>
    </w:p>
    <w:p w14:paraId="28AF93C6" w14:textId="77777777" w:rsidR="00CB7E52" w:rsidRDefault="00000000">
      <w:pPr>
        <w:pStyle w:val="Studys"/>
        <w:spacing w:after="0" w:line="240" w:lineRule="auto"/>
      </w:pPr>
      <w:r>
        <w:rPr>
          <w:i/>
          <w:iCs/>
          <w:color w:val="0020A0"/>
          <w:sz w:val="18"/>
          <w:szCs w:val="8"/>
        </w:rPr>
        <w:t>"</w:t>
      </w:r>
      <w:r>
        <w:rPr>
          <w:i/>
          <w:iCs/>
          <w:color w:val="0020A0"/>
          <w:sz w:val="18"/>
          <w:szCs w:val="8"/>
          <w:u w:val="single"/>
        </w:rPr>
        <w:t>Nature Morte Vivante</w:t>
      </w:r>
      <w:r>
        <w:rPr>
          <w:i/>
          <w:iCs/>
          <w:color w:val="0020A0"/>
          <w:sz w:val="18"/>
          <w:szCs w:val="8"/>
        </w:rPr>
        <w:t>" de Salvador Dalí :</w:t>
      </w:r>
    </w:p>
    <w:p w14:paraId="72C4E5DF" w14:textId="77777777" w:rsidR="00CB7E52" w:rsidRDefault="00000000">
      <w:pPr>
        <w:pStyle w:val="Studys"/>
        <w:spacing w:after="0" w:line="240" w:lineRule="auto"/>
        <w:rPr>
          <w:color w:val="0020A0"/>
          <w:sz w:val="18"/>
          <w:szCs w:val="8"/>
        </w:rPr>
      </w:pPr>
      <w:r>
        <w:rPr>
          <w:color w:val="0020A0"/>
          <w:sz w:val="18"/>
          <w:szCs w:val="8"/>
        </w:rPr>
        <w:t>Style : Surréalisme, qui explore l'inconscient et l'irrationnel.</w:t>
      </w:r>
    </w:p>
    <w:p w14:paraId="06B39F24" w14:textId="77777777" w:rsidR="00CB7E52" w:rsidRDefault="00000000">
      <w:pPr>
        <w:pStyle w:val="Studys"/>
        <w:spacing w:after="0" w:line="240" w:lineRule="auto"/>
        <w:rPr>
          <w:color w:val="0020A0"/>
          <w:sz w:val="18"/>
          <w:szCs w:val="8"/>
        </w:rPr>
      </w:pPr>
      <w:r>
        <w:rPr>
          <w:color w:val="0020A0"/>
          <w:sz w:val="18"/>
          <w:szCs w:val="8"/>
        </w:rPr>
        <w:t xml:space="preserve">Représentation : Dalí crée une scène étrange où des objets inanimés prennent vie de manière irréelle. Des éléments surréalistes, comme des montres molles, sont souvent présents. Ainsi qu’une diversité de couleurs assez vives. </w:t>
      </w:r>
    </w:p>
    <w:p w14:paraId="33ECD6C2" w14:textId="77777777" w:rsidR="00CB7E52" w:rsidRDefault="00000000">
      <w:pPr>
        <w:pStyle w:val="Studys"/>
        <w:spacing w:line="240" w:lineRule="auto"/>
        <w:rPr>
          <w:color w:val="0020A0"/>
          <w:sz w:val="18"/>
          <w:szCs w:val="8"/>
        </w:rPr>
      </w:pPr>
      <w:r>
        <w:rPr>
          <w:color w:val="0020A0"/>
          <w:sz w:val="18"/>
          <w:szCs w:val="8"/>
        </w:rPr>
        <w:t>Réalisme : Dalí défie la réalité en mélangeant des objets de manière inattendue, créant une atmosphère fantastique.</w:t>
      </w:r>
    </w:p>
    <w:p w14:paraId="1FF7B089" w14:textId="77777777" w:rsidR="00CB7E52" w:rsidRDefault="00000000">
      <w:pPr>
        <w:pStyle w:val="Studys"/>
        <w:spacing w:line="240" w:lineRule="auto"/>
      </w:pPr>
      <w:r>
        <w:rPr>
          <w:color w:val="0020A0"/>
          <w:sz w:val="18"/>
          <w:szCs w:val="8"/>
        </w:rPr>
        <w:t>Pour ma part, je préfère la « Nature morte vivante » de Salvador Dali, car on ressent plus de choses au travers de l’œuvre. On a l’impression que les objets sur la toile son en mouvements contrairement à la</w:t>
      </w:r>
      <w:r>
        <w:rPr>
          <w:i/>
          <w:iCs/>
          <w:color w:val="0020A0"/>
          <w:sz w:val="18"/>
          <w:szCs w:val="8"/>
        </w:rPr>
        <w:t xml:space="preserve"> </w:t>
      </w:r>
      <w:r>
        <w:rPr>
          <w:color w:val="0020A0"/>
          <w:sz w:val="18"/>
          <w:szCs w:val="8"/>
        </w:rPr>
        <w:t xml:space="preserve">« Nature Morte à la Chaise Cannée » qui elle semble figée dans le temps, or on se </w:t>
      </w:r>
      <w:proofErr w:type="spellStart"/>
      <w:r>
        <w:rPr>
          <w:color w:val="0020A0"/>
          <w:sz w:val="18"/>
          <w:szCs w:val="8"/>
        </w:rPr>
        <w:t>rappel</w:t>
      </w:r>
      <w:proofErr w:type="spellEnd"/>
      <w:r>
        <w:rPr>
          <w:color w:val="0020A0"/>
          <w:sz w:val="18"/>
          <w:szCs w:val="8"/>
        </w:rPr>
        <w:t xml:space="preserve"> qu’une nature morte est la représentation d’objets ou d’être inanimés. C’est justement ce qui me plait chez Salvador Dali qui fait d’une certaine manière tout l’inverse. Sans oublier que son tableau nous fait rentrer dans une sorte de bulle fantastique où tout semble possible.</w:t>
      </w:r>
    </w:p>
    <w:sectPr w:rsidR="00CB7E52">
      <w:headerReference w:type="default" r:id="rId6"/>
      <w:footerReference w:type="default" r:id="rId7"/>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365F" w14:textId="77777777" w:rsidR="00775605" w:rsidRDefault="00775605">
      <w:pPr>
        <w:spacing w:after="0" w:line="240" w:lineRule="auto"/>
      </w:pPr>
      <w:r>
        <w:separator/>
      </w:r>
    </w:p>
  </w:endnote>
  <w:endnote w:type="continuationSeparator" w:id="0">
    <w:p w14:paraId="4F3F7536" w14:textId="77777777" w:rsidR="00775605" w:rsidRDefault="0077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9156"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5245" w14:textId="77777777" w:rsidR="00775605" w:rsidRDefault="00775605">
      <w:pPr>
        <w:spacing w:after="0" w:line="240" w:lineRule="auto"/>
      </w:pPr>
      <w:r>
        <w:rPr>
          <w:color w:val="000000"/>
        </w:rPr>
        <w:separator/>
      </w:r>
    </w:p>
  </w:footnote>
  <w:footnote w:type="continuationSeparator" w:id="0">
    <w:p w14:paraId="0BF3AF75" w14:textId="77777777" w:rsidR="00775605" w:rsidRDefault="0077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C18F" w14:textId="77777777" w:rsidR="00000000" w:rsidRDefault="00000000">
    <w:pPr>
      <w:pStyle w:val="En-tte"/>
    </w:pPr>
    <w:r>
      <w:t>BURTAIRE Maxence 1G5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B7E52"/>
    <w:rsid w:val="00775605"/>
    <w:rsid w:val="00CB7E52"/>
    <w:rsid w:val="00EF16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3FC7"/>
  <w15:docId w15:val="{6B8223C3-C6AC-4B73-B164-2DBD133F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udys">
    <w:name w:val="Studys"/>
    <w:basedOn w:val="Normal"/>
    <w:pPr>
      <w:suppressAutoHyphens/>
      <w:spacing w:line="480" w:lineRule="auto"/>
      <w:jc w:val="both"/>
    </w:pPr>
    <w:rPr>
      <w:rFonts w:ascii="Arial" w:hAnsi="Arial" w:cs="Arial"/>
      <w:color w:val="000000"/>
      <w:sz w:val="40"/>
    </w:rPr>
  </w:style>
  <w:style w:type="character" w:customStyle="1" w:styleId="StudysCar">
    <w:name w:val="Studys Car"/>
    <w:basedOn w:val="Policepardfaut"/>
    <w:rPr>
      <w:rFonts w:ascii="Arial" w:hAnsi="Arial" w:cs="Arial"/>
      <w:color w:val="000000"/>
      <w:sz w:val="40"/>
    </w:rPr>
  </w:style>
  <w:style w:type="paragraph" w:styleId="En-tte">
    <w:name w:val="header"/>
    <w:basedOn w:val="Normal"/>
    <w:pPr>
      <w:tabs>
        <w:tab w:val="center" w:pos="4536"/>
        <w:tab w:val="right" w:pos="9072"/>
      </w:tabs>
      <w:suppressAutoHyphen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uppressAutoHyphens/>
      <w:spacing w:after="0" w:line="240" w:lineRule="auto"/>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2623</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BURTAIRE</dc:creator>
  <dc:description/>
  <cp:lastModifiedBy>EMILIE BURTAIRE</cp:lastModifiedBy>
  <cp:revision>2</cp:revision>
  <cp:lastPrinted>2023-09-28T12:12:00Z</cp:lastPrinted>
  <dcterms:created xsi:type="dcterms:W3CDTF">2023-09-28T12:15:00Z</dcterms:created>
  <dcterms:modified xsi:type="dcterms:W3CDTF">2023-09-28T12:15:00Z</dcterms:modified>
</cp:coreProperties>
</file>