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tblStyle w:val="TableNormal"/>
        <w:tblW w:w="14565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99"/>
        <w:gridCol w:w="2410"/>
        <w:gridCol w:w="2551"/>
        <w:gridCol w:w="2127"/>
        <w:gridCol w:w="1701"/>
        <w:gridCol w:w="1701"/>
        <w:gridCol w:w="1776"/>
      </w:tblGrid>
      <w:tr w:rsidR="00641B5B" w:rsidRPr="00BF76EA" w14:paraId="63025118" w14:textId="77777777" w:rsidTr="00DE1598">
        <w:trPr>
          <w:trHeight w:val="1201"/>
        </w:trPr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398B8C6" w14:textId="39B40A03" w:rsidR="00641B5B" w:rsidRPr="00BF76EA" w:rsidRDefault="005A31DD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Œuvre : image / cartel complet </w:t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F567BC" w14:textId="1530D2FC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Qu’</w:t>
            </w:r>
            <w:r w:rsidR="005A31DD" w:rsidRPr="00BF76EA">
              <w:rPr>
                <w:lang w:val="fr-FR"/>
              </w:rPr>
              <w:t>est-ce</w:t>
            </w:r>
            <w:r w:rsidRPr="00BF76EA">
              <w:rPr>
                <w:lang w:val="fr-FR"/>
              </w:rPr>
              <w:t xml:space="preserve"> qu’elle interroge ?</w:t>
            </w:r>
          </w:p>
          <w:p w14:paraId="15996F0A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Notions</w:t>
            </w:r>
          </w:p>
          <w:p w14:paraId="3A45A102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Problématiques </w:t>
            </w:r>
          </w:p>
        </w:tc>
        <w:tc>
          <w:tcPr>
            <w:tcW w:w="2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C3EA36B" w14:textId="57FE42BF" w:rsidR="00641B5B" w:rsidRPr="00BF76EA" w:rsidRDefault="005A31DD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Œuvre au programme en lien</w:t>
            </w:r>
          </w:p>
        </w:tc>
        <w:tc>
          <w:tcPr>
            <w:tcW w:w="21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A10039C" w14:textId="6A8B1641" w:rsidR="00641B5B" w:rsidRPr="00BF76EA" w:rsidRDefault="005A31DD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Œuvres personnelles qui font écho &gt; cartel et images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36732F1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Glossaire : </w:t>
            </w:r>
          </w:p>
          <w:p w14:paraId="691A1506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les mots en lien à maîtriser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8A58057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Exposition en lien </w:t>
            </w: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039586D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Citations courtes, auteur, période </w:t>
            </w:r>
          </w:p>
        </w:tc>
      </w:tr>
      <w:tr w:rsidR="005A31DD" w:rsidRPr="00BF76EA" w14:paraId="380CB4D2" w14:textId="77777777" w:rsidTr="00DE1598">
        <w:trPr>
          <w:trHeight w:val="1201"/>
        </w:trPr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6F5023" w14:textId="655EF97B" w:rsidR="005A31DD" w:rsidRPr="00BF76EA" w:rsidRDefault="000B0128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59264" behindDoc="1" locked="0" layoutInCell="1" allowOverlap="1" wp14:anchorId="2BA0ADCF" wp14:editId="67805FFE">
                  <wp:simplePos x="0" y="0"/>
                  <wp:positionH relativeFrom="column">
                    <wp:posOffset>-49258</wp:posOffset>
                  </wp:positionH>
                  <wp:positionV relativeFrom="paragraph">
                    <wp:posOffset>570230</wp:posOffset>
                  </wp:positionV>
                  <wp:extent cx="1409065" cy="775970"/>
                  <wp:effectExtent l="0" t="0" r="635" b="5080"/>
                  <wp:wrapTight wrapText="bothSides">
                    <wp:wrapPolygon edited="0">
                      <wp:start x="0" y="0"/>
                      <wp:lineTo x="0" y="21211"/>
                      <wp:lineTo x="21318" y="21211"/>
                      <wp:lineTo x="21318" y="0"/>
                      <wp:lineTo x="0" y="0"/>
                    </wp:wrapPolygon>
                  </wp:wrapTight>
                  <wp:docPr id="1490333026" name="Image 2" descr="Labourage niverna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abourage niverna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065" cy="77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A17BCB" w:rsidRPr="00BF76EA">
              <w:rPr>
                <w:lang w:val="fr-FR"/>
              </w:rPr>
              <w:t>Rosa Bonheur, labourage nivernais 1849</w:t>
            </w:r>
            <w:r w:rsidRPr="00BF76EA">
              <w:rPr>
                <w:lang w:val="fr-FR"/>
              </w:rPr>
              <w:t xml:space="preserve"> </w:t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8A1E27A" w14:textId="77777777" w:rsidR="005A31DD" w:rsidRPr="00BF76EA" w:rsidRDefault="00E5184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Nature à l’œuvre </w:t>
            </w:r>
          </w:p>
          <w:p w14:paraId="13623392" w14:textId="2EB44B97" w:rsidR="00A17BCB" w:rsidRPr="00BF76EA" w:rsidRDefault="00A17BCB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Dans quel mesure l’art témoigne-t-il de la relation entre l’homme et la nature ?</w:t>
            </w:r>
          </w:p>
        </w:tc>
        <w:tc>
          <w:tcPr>
            <w:tcW w:w="2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285D17F" w14:textId="77777777" w:rsidR="00CA3A81" w:rsidRPr="00BF76EA" w:rsidRDefault="00CA3A81" w:rsidP="00CA3A81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Miguel chevalier, sur nature, paradis artificiel</w:t>
            </w:r>
          </w:p>
          <w:p w14:paraId="39612E3F" w14:textId="32C29D86" w:rsidR="00E51848" w:rsidRPr="00BF76EA" w:rsidRDefault="00CA3A81" w:rsidP="00CA3A81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68480" behindDoc="1" locked="0" layoutInCell="1" allowOverlap="1" wp14:anchorId="6F21F3D8" wp14:editId="5C1E9401">
                  <wp:simplePos x="0" y="0"/>
                  <wp:positionH relativeFrom="column">
                    <wp:posOffset>287383</wp:posOffset>
                  </wp:positionH>
                  <wp:positionV relativeFrom="paragraph">
                    <wp:posOffset>191135</wp:posOffset>
                  </wp:positionV>
                  <wp:extent cx="1184275" cy="1184275"/>
                  <wp:effectExtent l="0" t="0" r="0" b="0"/>
                  <wp:wrapTight wrapText="bothSides">
                    <wp:wrapPolygon edited="0">
                      <wp:start x="0" y="0"/>
                      <wp:lineTo x="0" y="21195"/>
                      <wp:lineTo x="21195" y="21195"/>
                      <wp:lineTo x="21195" y="0"/>
                      <wp:lineTo x="0" y="0"/>
                    </wp:wrapPolygon>
                  </wp:wrapTight>
                  <wp:docPr id="1136580726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4275" cy="1184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F76EA">
              <w:rPr>
                <w:lang w:val="fr-FR"/>
              </w:rPr>
              <w:t>2004</w:t>
            </w:r>
          </w:p>
        </w:tc>
        <w:tc>
          <w:tcPr>
            <w:tcW w:w="21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5CA1030" w14:textId="56D358F1" w:rsidR="000B0128" w:rsidRPr="004D69E7" w:rsidRDefault="000B0128" w:rsidP="000B0128">
            <w:pPr>
              <w:pStyle w:val="Styledetableau2"/>
              <w:rPr>
                <w:lang w:val="en-GB"/>
              </w:rPr>
            </w:pPr>
            <w:r w:rsidRPr="004D69E7">
              <w:rPr>
                <w:lang w:val="en-GB"/>
              </w:rPr>
              <w:t xml:space="preserve">Anish Kapoor, Sky Mirror, 2001 </w:t>
            </w:r>
          </w:p>
          <w:p w14:paraId="6038084B" w14:textId="3BF26F75" w:rsidR="000B0128" w:rsidRPr="004D69E7" w:rsidRDefault="000B0128">
            <w:pPr>
              <w:pStyle w:val="Styledetableau2"/>
              <w:rPr>
                <w:lang w:val="en-GB"/>
              </w:rPr>
            </w:pPr>
            <w:r w:rsidRPr="004D69E7">
              <w:rPr>
                <w:lang w:val="en-GB"/>
              </w:rPr>
              <w:t xml:space="preserve">Van Gogh </w:t>
            </w:r>
            <w:proofErr w:type="spellStart"/>
            <w:r w:rsidRPr="004D69E7">
              <w:rPr>
                <w:lang w:val="en-GB"/>
              </w:rPr>
              <w:t>Tournesol</w:t>
            </w:r>
            <w:proofErr w:type="spellEnd"/>
            <w:r w:rsidRPr="004D69E7">
              <w:rPr>
                <w:lang w:val="en-GB"/>
              </w:rPr>
              <w:t xml:space="preserve"> 1887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B5585DA" w14:textId="7BF49F41" w:rsidR="005A31DD" w:rsidRPr="00BF76EA" w:rsidRDefault="000B012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Biodiversité</w:t>
            </w:r>
          </w:p>
          <w:p w14:paraId="60A3042E" w14:textId="0F3E4D25" w:rsidR="000B0128" w:rsidRPr="00BF76EA" w:rsidRDefault="000B012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Paysage </w:t>
            </w:r>
            <w:r w:rsidR="00A10E6D" w:rsidRPr="00BF76EA">
              <w:rPr>
                <w:lang w:val="fr-FR"/>
              </w:rPr>
              <w:t>V</w:t>
            </w:r>
            <w:r w:rsidRPr="00BF76EA">
              <w:rPr>
                <w:lang w:val="fr-FR"/>
              </w:rPr>
              <w:t xml:space="preserve">égétaux 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8E437DE" w14:textId="05423248" w:rsidR="005A31DD" w:rsidRPr="004D69E7" w:rsidRDefault="002D6833">
            <w:pPr>
              <w:pStyle w:val="Styledetableau2"/>
            </w:pPr>
            <w:r w:rsidRPr="004D69E7">
              <w:t xml:space="preserve">Expo Van Gogh, </w:t>
            </w:r>
            <w:r w:rsidRPr="004D69E7">
              <w:rPr>
                <w:rStyle w:val="hgkelc"/>
              </w:rPr>
              <w:t xml:space="preserve">Palazzo Reale, </w:t>
            </w:r>
            <w:proofErr w:type="spellStart"/>
            <w:r w:rsidRPr="004D69E7">
              <w:t>Milan</w:t>
            </w:r>
            <w:proofErr w:type="spellEnd"/>
            <w:r w:rsidRPr="004D69E7">
              <w:t xml:space="preserve"> 2015</w:t>
            </w: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64033B7" w14:textId="5738639B" w:rsidR="005A31DD" w:rsidRPr="00BF76EA" w:rsidRDefault="000B012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"La nature est un livre ouvert ; mais l'homme y est inscrit comme une phrase incomplète, toujours en quête de son sens." - Victor Hugo</w:t>
            </w:r>
          </w:p>
        </w:tc>
      </w:tr>
      <w:tr w:rsidR="00E51848" w:rsidRPr="00BF76EA" w14:paraId="45C4DB97" w14:textId="77777777" w:rsidTr="00DE1598">
        <w:trPr>
          <w:trHeight w:val="1201"/>
        </w:trPr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CE65703" w14:textId="0051C6A8" w:rsidR="00E51848" w:rsidRPr="00BF76EA" w:rsidRDefault="00C129F7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58240" behindDoc="1" locked="0" layoutInCell="1" allowOverlap="1" wp14:anchorId="32264ED0" wp14:editId="372DDAF3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422275</wp:posOffset>
                  </wp:positionV>
                  <wp:extent cx="1458595" cy="1079500"/>
                  <wp:effectExtent l="0" t="0" r="8255" b="6350"/>
                  <wp:wrapTight wrapText="bothSides">
                    <wp:wrapPolygon edited="0">
                      <wp:start x="0" y="0"/>
                      <wp:lineTo x="0" y="21346"/>
                      <wp:lineTo x="21440" y="21346"/>
                      <wp:lineTo x="21440" y="0"/>
                      <wp:lineTo x="0" y="0"/>
                    </wp:wrapPolygon>
                  </wp:wrapTight>
                  <wp:docPr id="878520875" name="Image 1" descr="5 choses à savoir sur… 'Les Nymphéas' de Claude Mone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5 choses à savoir sur… 'Les Nymphéas' de Claude Mon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595" cy="1079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620FA" w:rsidRPr="00BF76EA">
              <w:rPr>
                <w:lang w:val="fr-FR"/>
              </w:rPr>
              <w:t xml:space="preserve">Monet, Le cycle des </w:t>
            </w:r>
            <w:r w:rsidR="000B0128" w:rsidRPr="00BF76EA">
              <w:rPr>
                <w:lang w:val="fr-FR"/>
              </w:rPr>
              <w:t>nymphéas</w:t>
            </w:r>
            <w:r w:rsidR="00B620FA" w:rsidRPr="00BF76EA">
              <w:rPr>
                <w:lang w:val="fr-FR"/>
              </w:rPr>
              <w:t xml:space="preserve"> 1890</w:t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E70C6C" w14:textId="77777777" w:rsidR="00E51848" w:rsidRPr="00BF76EA" w:rsidRDefault="00E5184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Œuvre monumentale</w:t>
            </w:r>
          </w:p>
          <w:p w14:paraId="5BA4ECDF" w14:textId="074F980F" w:rsidR="00A17BCB" w:rsidRPr="00BF76EA" w:rsidRDefault="00A17BCB">
            <w:pPr>
              <w:pStyle w:val="Styledetableau2"/>
              <w:rPr>
                <w:lang w:val="fr-FR"/>
              </w:rPr>
            </w:pPr>
          </w:p>
        </w:tc>
        <w:tc>
          <w:tcPr>
            <w:tcW w:w="2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0F5096E" w14:textId="7D9BBFBD" w:rsidR="00E51848" w:rsidRPr="004D69E7" w:rsidRDefault="00E51848">
            <w:pPr>
              <w:pStyle w:val="Styledetableau2"/>
              <w:rPr>
                <w:lang w:val="en-GB"/>
              </w:rPr>
            </w:pPr>
            <w:r w:rsidRPr="004D69E7">
              <w:rPr>
                <w:lang w:val="en-GB"/>
              </w:rPr>
              <w:t xml:space="preserve">Huang </w:t>
            </w:r>
            <w:proofErr w:type="spellStart"/>
            <w:r w:rsidRPr="004D69E7">
              <w:rPr>
                <w:lang w:val="en-GB"/>
              </w:rPr>
              <w:t>hong</w:t>
            </w:r>
            <w:proofErr w:type="spellEnd"/>
            <w:r w:rsidRPr="004D69E7">
              <w:rPr>
                <w:lang w:val="en-GB"/>
              </w:rPr>
              <w:t xml:space="preserve"> ping, Serpent </w:t>
            </w:r>
            <w:proofErr w:type="spellStart"/>
            <w:r w:rsidR="000B0128" w:rsidRPr="004D69E7">
              <w:rPr>
                <w:lang w:val="en-GB"/>
              </w:rPr>
              <w:t>d’océan</w:t>
            </w:r>
            <w:proofErr w:type="spellEnd"/>
            <w:r w:rsidRPr="004D69E7">
              <w:rPr>
                <w:lang w:val="en-GB"/>
              </w:rPr>
              <w:t>, 2012</w:t>
            </w:r>
          </w:p>
          <w:p w14:paraId="61201EAC" w14:textId="5B17A8AC" w:rsidR="00CA3A81" w:rsidRPr="004D69E7" w:rsidRDefault="00CA3A81">
            <w:pPr>
              <w:pStyle w:val="Styledetableau2"/>
              <w:rPr>
                <w:lang w:val="en-GB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70528" behindDoc="1" locked="0" layoutInCell="1" allowOverlap="1" wp14:anchorId="4DBCE5E4" wp14:editId="5804BD96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209187</wp:posOffset>
                  </wp:positionV>
                  <wp:extent cx="1610995" cy="914400"/>
                  <wp:effectExtent l="0" t="0" r="8255" b="0"/>
                  <wp:wrapTight wrapText="bothSides">
                    <wp:wrapPolygon edited="0">
                      <wp:start x="0" y="0"/>
                      <wp:lineTo x="0" y="21150"/>
                      <wp:lineTo x="21455" y="21150"/>
                      <wp:lineTo x="21455" y="0"/>
                      <wp:lineTo x="0" y="0"/>
                    </wp:wrapPolygon>
                  </wp:wrapTight>
                  <wp:docPr id="115670378" name="Image 7" descr="INSOLITE - Saint-Brévin : le serpent d'Océan, deuxième au classement des  visites Google devant le Louvre - France Bl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NSOLITE - Saint-Brévin : le serpent d'Océan, deuxième au classement des  visites Google devant le Louvre - France Bl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99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15166FF" w14:textId="77777777" w:rsidR="00E51848" w:rsidRPr="00BF76EA" w:rsidRDefault="00B620FA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David POPA, </w:t>
            </w:r>
            <w:proofErr w:type="spellStart"/>
            <w:r w:rsidRPr="00BF76EA">
              <w:rPr>
                <w:lang w:val="fr-FR"/>
              </w:rPr>
              <w:t>fractured</w:t>
            </w:r>
            <w:proofErr w:type="spellEnd"/>
            <w:r w:rsidRPr="00BF76EA">
              <w:rPr>
                <w:lang w:val="fr-FR"/>
              </w:rPr>
              <w:t>, Finlande 2022</w:t>
            </w:r>
          </w:p>
          <w:p w14:paraId="1CBFDE01" w14:textId="1B6C2CC2" w:rsidR="002D6833" w:rsidRPr="00BF76EA" w:rsidRDefault="00B620FA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« Mass » 2017 Ron </w:t>
            </w:r>
            <w:proofErr w:type="spellStart"/>
            <w:r w:rsidRPr="00BF76EA">
              <w:rPr>
                <w:lang w:val="fr-FR"/>
              </w:rPr>
              <w:t>Mueck</w:t>
            </w:r>
            <w:proofErr w:type="spellEnd"/>
          </w:p>
          <w:p w14:paraId="28458966" w14:textId="1FFDCCF8" w:rsidR="00B620FA" w:rsidRPr="00BF76EA" w:rsidRDefault="00C129F7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75648" behindDoc="1" locked="0" layoutInCell="1" allowOverlap="1" wp14:anchorId="66E93BA7" wp14:editId="30146EA4">
                  <wp:simplePos x="0" y="0"/>
                  <wp:positionH relativeFrom="column">
                    <wp:posOffset>669018</wp:posOffset>
                  </wp:positionH>
                  <wp:positionV relativeFrom="paragraph">
                    <wp:posOffset>267245</wp:posOffset>
                  </wp:positionV>
                  <wp:extent cx="574040" cy="574040"/>
                  <wp:effectExtent l="0" t="0" r="0" b="0"/>
                  <wp:wrapTight wrapText="bothSides">
                    <wp:wrapPolygon edited="0">
                      <wp:start x="0" y="0"/>
                      <wp:lineTo x="0" y="20788"/>
                      <wp:lineTo x="20788" y="20788"/>
                      <wp:lineTo x="20788" y="0"/>
                      <wp:lineTo x="0" y="0"/>
                    </wp:wrapPolygon>
                  </wp:wrapTight>
                  <wp:docPr id="1853506308" name="Imag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040" cy="57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B620FA" w:rsidRPr="00BF76EA">
              <w:rPr>
                <w:lang w:val="fr-FR"/>
              </w:rPr>
              <w:t xml:space="preserve"> </w:t>
            </w:r>
            <w:r w:rsidR="002D6833" w:rsidRPr="00BF76EA">
              <w:rPr>
                <w:lang w:val="fr-FR"/>
              </w:rPr>
              <w:t xml:space="preserve">Short </w:t>
            </w:r>
            <w:proofErr w:type="spellStart"/>
            <w:r w:rsidR="002D6833" w:rsidRPr="00BF76EA">
              <w:rPr>
                <w:lang w:val="fr-FR"/>
              </w:rPr>
              <w:t>cute</w:t>
            </w:r>
            <w:proofErr w:type="spellEnd"/>
            <w:r w:rsidR="002D6833" w:rsidRPr="00BF76EA">
              <w:rPr>
                <w:lang w:val="fr-FR"/>
              </w:rPr>
              <w:t xml:space="preserve">, Tanaka </w:t>
            </w:r>
            <w:proofErr w:type="spellStart"/>
            <w:r w:rsidR="002D6833" w:rsidRPr="00BF76EA">
              <w:rPr>
                <w:lang w:val="fr-FR"/>
              </w:rPr>
              <w:t>Tatsuya</w:t>
            </w:r>
            <w:proofErr w:type="spellEnd"/>
            <w:r w:rsidR="002D6833" w:rsidRPr="00BF76EA">
              <w:rPr>
                <w:lang w:val="fr-FR"/>
              </w:rPr>
              <w:t xml:space="preserve"> 2017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88EAF05" w14:textId="7D773F3F" w:rsidR="00E51848" w:rsidRPr="00BF76EA" w:rsidRDefault="00B620FA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-</w:t>
            </w:r>
            <w:r w:rsidR="000B0128" w:rsidRPr="00BF76EA">
              <w:rPr>
                <w:lang w:val="fr-FR"/>
              </w:rPr>
              <w:t>grandeur</w:t>
            </w:r>
          </w:p>
          <w:p w14:paraId="2009EBAF" w14:textId="58D88CB2" w:rsidR="00B620FA" w:rsidRPr="00BF76EA" w:rsidRDefault="00B620FA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-</w:t>
            </w:r>
            <w:r w:rsidR="00244028" w:rsidRPr="00BF76EA">
              <w:rPr>
                <w:lang w:val="fr-FR"/>
              </w:rPr>
              <w:t>i</w:t>
            </w:r>
            <w:r w:rsidR="000B0128" w:rsidRPr="00BF76EA">
              <w:rPr>
                <w:lang w:val="fr-FR"/>
              </w:rPr>
              <w:t>mpressionnante</w:t>
            </w:r>
          </w:p>
          <w:p w14:paraId="0EB4CA86" w14:textId="68C47BBA" w:rsidR="00B620FA" w:rsidRPr="00BF76EA" w:rsidRDefault="00B620FA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-choque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8CA408F" w14:textId="32D97AF4" w:rsidR="00E51848" w:rsidRPr="00BF76EA" w:rsidRDefault="00B620FA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Ron </w:t>
            </w:r>
            <w:proofErr w:type="spellStart"/>
            <w:r w:rsidRPr="00BF76EA">
              <w:rPr>
                <w:lang w:val="fr-FR"/>
              </w:rPr>
              <w:t>Mueck</w:t>
            </w:r>
            <w:proofErr w:type="spellEnd"/>
            <w:r w:rsidRPr="00BF76EA">
              <w:rPr>
                <w:lang w:val="fr-FR"/>
              </w:rPr>
              <w:t xml:space="preserve">, </w:t>
            </w:r>
            <w:proofErr w:type="spellStart"/>
            <w:r w:rsidRPr="00BF76EA">
              <w:rPr>
                <w:lang w:val="fr-FR"/>
              </w:rPr>
              <w:t>foundation</w:t>
            </w:r>
            <w:proofErr w:type="spellEnd"/>
            <w:r w:rsidRPr="00BF76EA">
              <w:rPr>
                <w:lang w:val="fr-FR"/>
              </w:rPr>
              <w:t xml:space="preserve"> cartier 2023 </w:t>
            </w: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21B8B8A" w14:textId="3345DE07" w:rsidR="00E51848" w:rsidRPr="00BF76EA" w:rsidRDefault="00A17BCB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"</w:t>
            </w:r>
            <w:r w:rsidRPr="00BF76EA">
              <w:rPr>
                <w:sz w:val="18"/>
                <w:szCs w:val="18"/>
                <w:lang w:val="fr-FR"/>
              </w:rPr>
              <w:t>Une grande œuvre monumentale est le résultat de l'union entre la vision audacieuse d'un esprit créatif et la persévérance infatigable de ses artisans." - Frank Lloyd Wright</w:t>
            </w:r>
          </w:p>
        </w:tc>
      </w:tr>
      <w:tr w:rsidR="00E51848" w:rsidRPr="00BF76EA" w14:paraId="4B1B3A79" w14:textId="77777777" w:rsidTr="00DE1598">
        <w:trPr>
          <w:trHeight w:val="1201"/>
        </w:trPr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64B8215" w14:textId="4DC272FA" w:rsidR="00E51848" w:rsidRPr="00BF76EA" w:rsidRDefault="000B0128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60288" behindDoc="1" locked="0" layoutInCell="1" allowOverlap="1" wp14:anchorId="645C6821" wp14:editId="3483DD9B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412750</wp:posOffset>
                  </wp:positionV>
                  <wp:extent cx="1445260" cy="1011555"/>
                  <wp:effectExtent l="0" t="0" r="2540" b="0"/>
                  <wp:wrapTight wrapText="bothSides">
                    <wp:wrapPolygon edited="0">
                      <wp:start x="0" y="0"/>
                      <wp:lineTo x="0" y="21153"/>
                      <wp:lineTo x="21353" y="21153"/>
                      <wp:lineTo x="21353" y="0"/>
                      <wp:lineTo x="0" y="0"/>
                    </wp:wrapPolygon>
                  </wp:wrapTight>
                  <wp:docPr id="1492735455" name="Image 3" descr="Credit: Heritage Images/Getty Images/Heritage Im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redit: Heritage Images/Getty Images/Heritage Im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260" cy="1011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F76EA">
              <w:rPr>
                <w:lang w:val="fr-FR"/>
              </w:rPr>
              <w:t xml:space="preserve">Monet, Impression Soleil levant, 1872 </w:t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C3FCCCC" w14:textId="77777777" w:rsidR="00E51848" w:rsidRPr="00BF76EA" w:rsidRDefault="00E5184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Le paysage</w:t>
            </w:r>
          </w:p>
          <w:p w14:paraId="19CA1CFF" w14:textId="380082DC" w:rsidR="000B0128" w:rsidRPr="00BF76EA" w:rsidRDefault="000B0128">
            <w:pPr>
              <w:pStyle w:val="Styledetableau2"/>
              <w:rPr>
                <w:lang w:val="fr-FR"/>
              </w:rPr>
            </w:pPr>
          </w:p>
        </w:tc>
        <w:tc>
          <w:tcPr>
            <w:tcW w:w="2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A431617" w14:textId="1CA9C88A" w:rsidR="00E51848" w:rsidRPr="00BF76EA" w:rsidRDefault="00E5184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Joaquim Patinir, Saint Jérôme dans le désert, 1520</w:t>
            </w:r>
          </w:p>
          <w:p w14:paraId="79C73368" w14:textId="387F11ED" w:rsidR="00CA3A81" w:rsidRPr="00BF76EA" w:rsidRDefault="006F50AC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69504" behindDoc="1" locked="0" layoutInCell="1" allowOverlap="1" wp14:anchorId="2F15CFC8" wp14:editId="2539B283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209550</wp:posOffset>
                  </wp:positionV>
                  <wp:extent cx="1588135" cy="905510"/>
                  <wp:effectExtent l="0" t="0" r="0" b="8890"/>
                  <wp:wrapTight wrapText="bothSides">
                    <wp:wrapPolygon edited="0">
                      <wp:start x="0" y="0"/>
                      <wp:lineTo x="0" y="21358"/>
                      <wp:lineTo x="21246" y="21358"/>
                      <wp:lineTo x="21246" y="0"/>
                      <wp:lineTo x="0" y="0"/>
                    </wp:wrapPolygon>
                  </wp:wrapTight>
                  <wp:docPr id="2143496434" name="Image 6" descr="Saint Jérôme en pénitence, dans le désert - Louvre Collec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aint Jérôme en pénitence, dans le désert - Louvre Collect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8135" cy="905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45281E7" w14:textId="76C549B7" w:rsidR="00E51848" w:rsidRPr="00BF76EA" w:rsidRDefault="007A345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Vermeer Vue de DELFT 1660</w:t>
            </w:r>
          </w:p>
          <w:p w14:paraId="6A0C15A3" w14:textId="6658ED70" w:rsidR="007A3458" w:rsidRPr="00BF76EA" w:rsidRDefault="007A345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André Derain, Bateau dans le port, 1905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B8F36D6" w14:textId="16D39273" w:rsidR="00E51848" w:rsidRPr="00BF76EA" w:rsidRDefault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Temporalité</w:t>
            </w:r>
          </w:p>
          <w:p w14:paraId="2B4C3D3E" w14:textId="01D0CF19" w:rsidR="00BF79B9" w:rsidRPr="00BF76EA" w:rsidRDefault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Lieu</w:t>
            </w:r>
          </w:p>
          <w:p w14:paraId="7C8BBB9D" w14:textId="77777777" w:rsidR="004D69E7" w:rsidRDefault="00BF79B9" w:rsidP="004D69E7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Campagne/Urbain</w:t>
            </w:r>
            <w:r w:rsidR="004D69E7" w:rsidRPr="00BF76EA">
              <w:rPr>
                <w:lang w:val="fr-FR"/>
              </w:rPr>
              <w:t xml:space="preserve"> </w:t>
            </w:r>
          </w:p>
          <w:p w14:paraId="06A8FC7B" w14:textId="6DC6BE9F" w:rsidR="004D69E7" w:rsidRPr="00BF76EA" w:rsidRDefault="004D69E7" w:rsidP="004D69E7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Utilité </w:t>
            </w:r>
          </w:p>
          <w:p w14:paraId="1BEAA3E6" w14:textId="77777777" w:rsidR="004D69E7" w:rsidRPr="00BF76EA" w:rsidRDefault="004D69E7" w:rsidP="004D69E7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Accompagnant </w:t>
            </w:r>
          </w:p>
          <w:p w14:paraId="6CA70DF7" w14:textId="139E5E49" w:rsidR="00BF79B9" w:rsidRPr="00BF76EA" w:rsidRDefault="004D69E7" w:rsidP="004D69E7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Genre 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CFB151" w14:textId="77777777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DD2628B" w14:textId="52951A83" w:rsidR="00E51848" w:rsidRPr="00BF76EA" w:rsidRDefault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« </w:t>
            </w:r>
            <w:r w:rsidR="007A3458" w:rsidRPr="00BF76EA">
              <w:rPr>
                <w:lang w:val="fr-FR"/>
              </w:rPr>
              <w:t>Je ne sais pas qu’est la beauté. L’art véritable est dans la nature, celui qui sait l’extraire, la possède.</w:t>
            </w:r>
            <w:r w:rsidRPr="00BF76EA">
              <w:rPr>
                <w:lang w:val="fr-FR"/>
              </w:rPr>
              <w:t> »</w:t>
            </w:r>
            <w:r w:rsidR="007A3458" w:rsidRPr="00BF76EA">
              <w:rPr>
                <w:lang w:val="fr-FR"/>
              </w:rPr>
              <w:t xml:space="preserve"> A. Dürer </w:t>
            </w:r>
          </w:p>
        </w:tc>
      </w:tr>
      <w:tr w:rsidR="00E51848" w:rsidRPr="00BF76EA" w14:paraId="7CBC70E0" w14:textId="77777777" w:rsidTr="00DE1598">
        <w:trPr>
          <w:trHeight w:val="1201"/>
        </w:trPr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EC10CF6" w14:textId="0B10D2F8" w:rsidR="00C129F7" w:rsidRPr="004D69E7" w:rsidRDefault="00B132F3">
            <w:pPr>
              <w:pStyle w:val="Styledetableau2"/>
              <w:rPr>
                <w:noProof/>
                <w:lang w:val="en-GB"/>
              </w:rPr>
            </w:pPr>
            <w:r w:rsidRPr="004D69E7">
              <w:rPr>
                <w:lang w:val="en-GB"/>
              </w:rPr>
              <w:lastRenderedPageBreak/>
              <w:t>The Treachery of Images, René Magritte 1929</w:t>
            </w:r>
          </w:p>
          <w:p w14:paraId="23FFC1EA" w14:textId="1F7A1E6E" w:rsidR="00C129F7" w:rsidRPr="004D69E7" w:rsidRDefault="00B132F3">
            <w:pPr>
              <w:pStyle w:val="Styledetableau2"/>
              <w:rPr>
                <w:lang w:val="en-GB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84864" behindDoc="1" locked="0" layoutInCell="1" allowOverlap="1" wp14:anchorId="5A8F0529" wp14:editId="3A62C5CD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320312</wp:posOffset>
                  </wp:positionV>
                  <wp:extent cx="1358265" cy="946785"/>
                  <wp:effectExtent l="0" t="0" r="0" b="5715"/>
                  <wp:wrapTight wrapText="bothSides">
                    <wp:wrapPolygon edited="0">
                      <wp:start x="0" y="0"/>
                      <wp:lineTo x="0" y="21296"/>
                      <wp:lineTo x="21206" y="21296"/>
                      <wp:lineTo x="21206" y="0"/>
                      <wp:lineTo x="0" y="0"/>
                    </wp:wrapPolygon>
                  </wp:wrapTight>
                  <wp:docPr id="961532836" name="Image 3" descr="The Treachery of Images - Wikipe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he Treachery of Images - Wikipe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265" cy="94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25DDC9D" w14:textId="77777777" w:rsidR="00E51848" w:rsidRPr="00BF76EA" w:rsidRDefault="00E5184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Médiation </w:t>
            </w:r>
          </w:p>
          <w:p w14:paraId="25BEF2B8" w14:textId="4C45C4D2" w:rsidR="00C129F7" w:rsidRPr="00BF76EA" w:rsidRDefault="00C129F7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Dans quel mesure la médiation influence </w:t>
            </w:r>
            <w:proofErr w:type="spellStart"/>
            <w:r w:rsidRPr="00BF76EA">
              <w:rPr>
                <w:lang w:val="fr-FR"/>
              </w:rPr>
              <w:t>t elle</w:t>
            </w:r>
            <w:proofErr w:type="spellEnd"/>
            <w:r w:rsidRPr="00BF76EA">
              <w:rPr>
                <w:lang w:val="fr-FR"/>
              </w:rPr>
              <w:t xml:space="preserve"> notre </w:t>
            </w:r>
            <w:proofErr w:type="spellStart"/>
            <w:r w:rsidRPr="00BF76EA">
              <w:rPr>
                <w:lang w:val="fr-FR"/>
              </w:rPr>
              <w:t>experiance</w:t>
            </w:r>
            <w:proofErr w:type="spellEnd"/>
            <w:r w:rsidRPr="00BF76EA">
              <w:rPr>
                <w:lang w:val="fr-FR"/>
              </w:rPr>
              <w:t xml:space="preserve"> de l’œuvre ?</w:t>
            </w:r>
          </w:p>
        </w:tc>
        <w:tc>
          <w:tcPr>
            <w:tcW w:w="2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6D42FE9" w14:textId="77777777" w:rsidR="00C129F7" w:rsidRPr="00BF76EA" w:rsidRDefault="00C129F7" w:rsidP="00C129F7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Miguel chevalier, sur nature, paradis artificiel</w:t>
            </w:r>
          </w:p>
          <w:p w14:paraId="297245FA" w14:textId="353ECD85" w:rsidR="00E51848" w:rsidRPr="00BF76EA" w:rsidRDefault="00C129F7" w:rsidP="00C129F7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78720" behindDoc="1" locked="0" layoutInCell="1" allowOverlap="1" wp14:anchorId="455F32EB" wp14:editId="2EACC857">
                  <wp:simplePos x="0" y="0"/>
                  <wp:positionH relativeFrom="column">
                    <wp:posOffset>174171</wp:posOffset>
                  </wp:positionH>
                  <wp:positionV relativeFrom="paragraph">
                    <wp:posOffset>196215</wp:posOffset>
                  </wp:positionV>
                  <wp:extent cx="1288415" cy="1288415"/>
                  <wp:effectExtent l="0" t="0" r="6985" b="6985"/>
                  <wp:wrapTight wrapText="bothSides">
                    <wp:wrapPolygon edited="0">
                      <wp:start x="0" y="0"/>
                      <wp:lineTo x="0" y="21398"/>
                      <wp:lineTo x="21398" y="21398"/>
                      <wp:lineTo x="21398" y="0"/>
                      <wp:lineTo x="0" y="0"/>
                    </wp:wrapPolygon>
                  </wp:wrapTight>
                  <wp:docPr id="1848177252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415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F76EA">
              <w:rPr>
                <w:lang w:val="fr-FR"/>
              </w:rPr>
              <w:t>2004</w:t>
            </w:r>
          </w:p>
        </w:tc>
        <w:tc>
          <w:tcPr>
            <w:tcW w:w="21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FF34617" w14:textId="089D8EDC" w:rsidR="00C129F7" w:rsidRPr="00BF76EA" w:rsidRDefault="00B132F3" w:rsidP="00C129F7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Fontaine, Marcel Duchamp, 1917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2D491A8" w14:textId="77777777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FE4C7CD" w14:textId="77777777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6D1E148" w14:textId="77777777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</w:tr>
      <w:tr w:rsidR="00E51848" w:rsidRPr="00BF76EA" w14:paraId="06A6EF01" w14:textId="77777777" w:rsidTr="00DE1598">
        <w:trPr>
          <w:trHeight w:val="1201"/>
        </w:trPr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A03D75D" w14:textId="77777777" w:rsidR="00E51848" w:rsidRPr="00BF76EA" w:rsidRDefault="00A17BCB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Rosa Bonheur, labourage nivernais 1849</w:t>
            </w:r>
          </w:p>
          <w:p w14:paraId="0F19BA66" w14:textId="6069EC1E" w:rsidR="00BF79B9" w:rsidRPr="00BF76EA" w:rsidRDefault="00BF79B9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62336" behindDoc="1" locked="0" layoutInCell="1" allowOverlap="1" wp14:anchorId="5A9412DD" wp14:editId="428E4881">
                  <wp:simplePos x="0" y="0"/>
                  <wp:positionH relativeFrom="column">
                    <wp:posOffset>-20592</wp:posOffset>
                  </wp:positionH>
                  <wp:positionV relativeFrom="paragraph">
                    <wp:posOffset>309608</wp:posOffset>
                  </wp:positionV>
                  <wp:extent cx="1425391" cy="785041"/>
                  <wp:effectExtent l="0" t="0" r="3810" b="0"/>
                  <wp:wrapTight wrapText="bothSides">
                    <wp:wrapPolygon edited="0">
                      <wp:start x="0" y="0"/>
                      <wp:lineTo x="0" y="20971"/>
                      <wp:lineTo x="21369" y="20971"/>
                      <wp:lineTo x="21369" y="0"/>
                      <wp:lineTo x="0" y="0"/>
                    </wp:wrapPolygon>
                  </wp:wrapTight>
                  <wp:docPr id="1426844276" name="Image 2" descr="Labourage niverna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abourage niverna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7870" cy="786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358AB98" w14:textId="77777777" w:rsidR="00E51848" w:rsidRPr="00BF76EA" w:rsidRDefault="00E5184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Rapport au réel </w:t>
            </w:r>
          </w:p>
          <w:p w14:paraId="6910878F" w14:textId="638A2122" w:rsidR="00A17BCB" w:rsidRPr="00BF76EA" w:rsidRDefault="00A17BCB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Degré d’iconicité ?</w:t>
            </w:r>
          </w:p>
        </w:tc>
        <w:tc>
          <w:tcPr>
            <w:tcW w:w="2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5B100F6" w14:textId="6E444574" w:rsidR="00CA3A81" w:rsidRPr="00BF76EA" w:rsidRDefault="00CA3A81" w:rsidP="00CA3A81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Joaquim Patinir, Saint Jérôme dans le désert, 1520</w:t>
            </w:r>
          </w:p>
          <w:p w14:paraId="3A2D751B" w14:textId="4C2968B4" w:rsidR="00E51848" w:rsidRPr="00BF76EA" w:rsidRDefault="00C129F7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72576" behindDoc="1" locked="0" layoutInCell="1" allowOverlap="1" wp14:anchorId="527ECDC2" wp14:editId="50C11A28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213360</wp:posOffset>
                  </wp:positionV>
                  <wp:extent cx="1567180" cy="893445"/>
                  <wp:effectExtent l="0" t="0" r="0" b="1905"/>
                  <wp:wrapTight wrapText="bothSides">
                    <wp:wrapPolygon edited="0">
                      <wp:start x="0" y="0"/>
                      <wp:lineTo x="0" y="21186"/>
                      <wp:lineTo x="21267" y="21186"/>
                      <wp:lineTo x="21267" y="0"/>
                      <wp:lineTo x="0" y="0"/>
                    </wp:wrapPolygon>
                  </wp:wrapTight>
                  <wp:docPr id="412116595" name="Image 6" descr="Saint Jérôme en pénitence, dans le désert - Louvre Collecti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Saint Jérôme en pénitence, dans le désert - Louvre Collecti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180" cy="893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1CBB7B4" w14:textId="77777777" w:rsidR="00E51848" w:rsidRPr="00BF76EA" w:rsidRDefault="00A17BCB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Kandinsky, 1925, Jaune, rouge, bleu</w:t>
            </w:r>
          </w:p>
          <w:p w14:paraId="7CF265D2" w14:textId="45B16CDF" w:rsidR="00A17BCB" w:rsidRPr="00BF76EA" w:rsidRDefault="00A17BCB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Fragonard, Le verrou, 1777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88581BA" w14:textId="77777777" w:rsidR="00E51848" w:rsidRPr="00BF76EA" w:rsidRDefault="0051566A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Iconicité </w:t>
            </w:r>
          </w:p>
          <w:p w14:paraId="7A392165" w14:textId="52FC1089" w:rsidR="008A6D81" w:rsidRPr="00BF76EA" w:rsidRDefault="008A6D81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Réel/vraisemblable/ressemblant/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CC3267C" w14:textId="77777777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5A85A8E" w14:textId="5B908C06" w:rsidR="00E51848" w:rsidRPr="00BF76EA" w:rsidRDefault="002D6833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"La réalité est simplement une illusion, mais une illusion très persistante." - Albert Einstein</w:t>
            </w:r>
          </w:p>
        </w:tc>
      </w:tr>
      <w:tr w:rsidR="00E51848" w:rsidRPr="00BF76EA" w14:paraId="367224DF" w14:textId="77777777" w:rsidTr="00DE1598">
        <w:trPr>
          <w:trHeight w:val="2095"/>
        </w:trPr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C5810C6" w14:textId="0A267AC1" w:rsidR="00E51848" w:rsidRPr="00BF76EA" w:rsidRDefault="00BF79B9" w:rsidP="006F50AC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Rosa Bonheur, labourage nivernais 1849</w:t>
            </w:r>
          </w:p>
          <w:p w14:paraId="09B78D23" w14:textId="77777777" w:rsidR="00C129F7" w:rsidRPr="00BF76EA" w:rsidRDefault="00C129F7" w:rsidP="006F50AC">
            <w:pPr>
              <w:pStyle w:val="Styledetableau2"/>
              <w:rPr>
                <w:lang w:val="fr-FR"/>
              </w:rPr>
            </w:pPr>
          </w:p>
          <w:p w14:paraId="714BAD83" w14:textId="03241A0E" w:rsidR="00C129F7" w:rsidRPr="00BF76EA" w:rsidRDefault="00C129F7" w:rsidP="006F50AC">
            <w:pPr>
              <w:pStyle w:val="Styledetableau2"/>
              <w:rPr>
                <w:lang w:val="fr-FR"/>
              </w:rPr>
            </w:pPr>
          </w:p>
          <w:p w14:paraId="2ED28A84" w14:textId="013FE1C9" w:rsidR="00C129F7" w:rsidRPr="00BF76EA" w:rsidRDefault="00C129F7" w:rsidP="006F50AC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64384" behindDoc="1" locked="0" layoutInCell="1" allowOverlap="1" wp14:anchorId="7D5A6883" wp14:editId="6DFDF433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405765</wp:posOffset>
                  </wp:positionV>
                  <wp:extent cx="1440815" cy="793750"/>
                  <wp:effectExtent l="0" t="0" r="6985" b="6350"/>
                  <wp:wrapTight wrapText="bothSides">
                    <wp:wrapPolygon edited="0">
                      <wp:start x="0" y="0"/>
                      <wp:lineTo x="0" y="21254"/>
                      <wp:lineTo x="21419" y="21254"/>
                      <wp:lineTo x="21419" y="0"/>
                      <wp:lineTo x="0" y="0"/>
                    </wp:wrapPolygon>
                  </wp:wrapTight>
                  <wp:docPr id="228306046" name="Image 2" descr="Labourage nivernai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abourage nivernai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15" cy="79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0681D1" w14:textId="77777777" w:rsidR="00E51848" w:rsidRPr="00BF76EA" w:rsidRDefault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Matérialité</w:t>
            </w:r>
            <w:r w:rsidR="00E51848" w:rsidRPr="00BF76EA">
              <w:rPr>
                <w:lang w:val="fr-FR"/>
              </w:rPr>
              <w:t xml:space="preserve"> </w:t>
            </w:r>
          </w:p>
          <w:p w14:paraId="5E18AB70" w14:textId="669B46F4" w:rsidR="00CA3A81" w:rsidRPr="00BF76EA" w:rsidRDefault="00CA3A81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Nié</w:t>
            </w:r>
            <w:r w:rsidR="004D69E7">
              <w:rPr>
                <w:lang w:val="fr-FR"/>
              </w:rPr>
              <w:t> ?</w:t>
            </w:r>
          </w:p>
        </w:tc>
        <w:tc>
          <w:tcPr>
            <w:tcW w:w="2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5AEC7CB" w14:textId="198DA243" w:rsidR="00CA3A81" w:rsidRPr="004D69E7" w:rsidRDefault="00CA3A81" w:rsidP="00CA3A81">
            <w:pPr>
              <w:pStyle w:val="Styledetableau2"/>
              <w:rPr>
                <w:lang w:val="en-GB"/>
              </w:rPr>
            </w:pPr>
            <w:r w:rsidRPr="004D69E7">
              <w:rPr>
                <w:lang w:val="en-GB"/>
              </w:rPr>
              <w:t xml:space="preserve">Huang </w:t>
            </w:r>
            <w:proofErr w:type="spellStart"/>
            <w:r w:rsidRPr="004D69E7">
              <w:rPr>
                <w:lang w:val="en-GB"/>
              </w:rPr>
              <w:t>hong</w:t>
            </w:r>
            <w:proofErr w:type="spellEnd"/>
            <w:r w:rsidRPr="004D69E7">
              <w:rPr>
                <w:lang w:val="en-GB"/>
              </w:rPr>
              <w:t xml:space="preserve"> ping, Serpent </w:t>
            </w:r>
            <w:proofErr w:type="spellStart"/>
            <w:r w:rsidRPr="004D69E7">
              <w:rPr>
                <w:lang w:val="en-GB"/>
              </w:rPr>
              <w:t>d’océan</w:t>
            </w:r>
            <w:proofErr w:type="spellEnd"/>
            <w:r w:rsidRPr="004D69E7">
              <w:rPr>
                <w:lang w:val="en-GB"/>
              </w:rPr>
              <w:t>, 2012</w:t>
            </w:r>
          </w:p>
          <w:p w14:paraId="7375DE72" w14:textId="699691D2" w:rsidR="00E51848" w:rsidRPr="004D69E7" w:rsidRDefault="00244028">
            <w:pPr>
              <w:pStyle w:val="Styledetableau2"/>
              <w:rPr>
                <w:lang w:val="en-GB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74624" behindDoc="1" locked="0" layoutInCell="1" allowOverlap="1" wp14:anchorId="0D339383" wp14:editId="52DEF03A">
                  <wp:simplePos x="0" y="0"/>
                  <wp:positionH relativeFrom="column">
                    <wp:posOffset>-32385</wp:posOffset>
                  </wp:positionH>
                  <wp:positionV relativeFrom="paragraph">
                    <wp:posOffset>732427</wp:posOffset>
                  </wp:positionV>
                  <wp:extent cx="1595120" cy="905510"/>
                  <wp:effectExtent l="0" t="0" r="5080" b="8890"/>
                  <wp:wrapTight wrapText="bothSides">
                    <wp:wrapPolygon edited="0">
                      <wp:start x="0" y="0"/>
                      <wp:lineTo x="0" y="21358"/>
                      <wp:lineTo x="21411" y="21358"/>
                      <wp:lineTo x="21411" y="0"/>
                      <wp:lineTo x="0" y="0"/>
                    </wp:wrapPolygon>
                  </wp:wrapTight>
                  <wp:docPr id="461960511" name="Image 7" descr="INSOLITE - Saint-Brévin : le serpent d'Océan, deuxième au classement des  visites Google devant le Louvre - France Ble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INSOLITE - Saint-Brévin : le serpent d'Océan, deuxième au classement des  visites Google devant le Louvre - France Ble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5120" cy="905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1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85C595F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Monet, Le cycle des nymphéas 1890</w:t>
            </w:r>
          </w:p>
          <w:p w14:paraId="0BE3B7CC" w14:textId="78763D5A" w:rsidR="00E51848" w:rsidRPr="00BF76EA" w:rsidRDefault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La pensé de Rodin</w:t>
            </w:r>
            <w:r w:rsidR="00244028" w:rsidRPr="00BF76EA">
              <w:rPr>
                <w:lang w:val="fr-FR"/>
              </w:rPr>
              <w:t xml:space="preserve">, </w:t>
            </w:r>
            <w:r w:rsidRPr="00BF76EA">
              <w:rPr>
                <w:lang w:val="fr-FR"/>
              </w:rPr>
              <w:t>1895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1932476" w14:textId="77777777" w:rsidR="00E51848" w:rsidRPr="00BF76EA" w:rsidRDefault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Tangibilité</w:t>
            </w:r>
          </w:p>
          <w:p w14:paraId="5BA83B2D" w14:textId="0D867EA6" w:rsidR="00CA3A81" w:rsidRDefault="004D69E7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S</w:t>
            </w:r>
            <w:r w:rsidR="00CA3A81" w:rsidRPr="00BF76EA">
              <w:rPr>
                <w:lang w:val="fr-FR"/>
              </w:rPr>
              <w:t>culpture</w:t>
            </w:r>
          </w:p>
          <w:p w14:paraId="6E3E93DD" w14:textId="3DD82DF4" w:rsidR="004D69E7" w:rsidRDefault="004D69E7">
            <w:pPr>
              <w:pStyle w:val="Styledetableau2"/>
              <w:rPr>
                <w:lang w:val="fr-FR"/>
              </w:rPr>
            </w:pPr>
            <w:r>
              <w:rPr>
                <w:lang w:val="fr-FR"/>
              </w:rPr>
              <w:t>Relief</w:t>
            </w:r>
          </w:p>
          <w:p w14:paraId="090777CF" w14:textId="57F39DD5" w:rsidR="004D69E7" w:rsidRDefault="004D69E7">
            <w:pPr>
              <w:pStyle w:val="Styledetableau2"/>
              <w:rPr>
                <w:lang w:val="fr-FR"/>
              </w:rPr>
            </w:pPr>
            <w:r>
              <w:rPr>
                <w:lang w:val="fr-FR"/>
              </w:rPr>
              <w:t>Volume</w:t>
            </w:r>
          </w:p>
          <w:p w14:paraId="3A0ED4AB" w14:textId="5CFB3640" w:rsidR="004D69E7" w:rsidRPr="00BF76EA" w:rsidRDefault="004D69E7">
            <w:pPr>
              <w:pStyle w:val="Styledetableau2"/>
              <w:rPr>
                <w:lang w:val="fr-FR"/>
              </w:rPr>
            </w:pP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6016981" w14:textId="44D22228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395B58" w14:textId="06398AF0" w:rsidR="00E51848" w:rsidRPr="00BF76EA" w:rsidRDefault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« L’œuvre est matériel elle est fait de matière »Etienne Souriau </w:t>
            </w:r>
          </w:p>
        </w:tc>
      </w:tr>
      <w:tr w:rsidR="00E51848" w:rsidRPr="00BF76EA" w14:paraId="7D5AFB92" w14:textId="77777777" w:rsidTr="00DE1598">
        <w:trPr>
          <w:trHeight w:val="1201"/>
        </w:trPr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DC0207" w14:textId="77777777" w:rsidR="00C129F7" w:rsidRPr="00BF76EA" w:rsidRDefault="00C129F7" w:rsidP="00C129F7">
            <w:pPr>
              <w:pStyle w:val="Styledetableau2"/>
              <w:rPr>
                <w:noProof/>
                <w:lang w:val="fr-FR"/>
              </w:rPr>
            </w:pPr>
            <w:r w:rsidRPr="00BF76EA">
              <w:rPr>
                <w:noProof/>
                <w:lang w:val="fr-FR"/>
              </w:rPr>
              <w:lastRenderedPageBreak/>
              <w:drawing>
                <wp:anchor distT="0" distB="0" distL="114300" distR="114300" simplePos="0" relativeHeight="251682816" behindDoc="1" locked="0" layoutInCell="1" allowOverlap="1" wp14:anchorId="044695D2" wp14:editId="22EE5383">
                  <wp:simplePos x="0" y="0"/>
                  <wp:positionH relativeFrom="column">
                    <wp:posOffset>-20048</wp:posOffset>
                  </wp:positionH>
                  <wp:positionV relativeFrom="paragraph">
                    <wp:posOffset>166098</wp:posOffset>
                  </wp:positionV>
                  <wp:extent cx="1410335" cy="1262380"/>
                  <wp:effectExtent l="0" t="0" r="0" b="0"/>
                  <wp:wrapTight wrapText="bothSides">
                    <wp:wrapPolygon edited="0">
                      <wp:start x="0" y="0"/>
                      <wp:lineTo x="0" y="21187"/>
                      <wp:lineTo x="21299" y="21187"/>
                      <wp:lineTo x="21299" y="0"/>
                      <wp:lineTo x="0" y="0"/>
                    </wp:wrapPolygon>
                  </wp:wrapTight>
                  <wp:docPr id="1035619288" name="Imag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5619288" name="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45" t="16512" r="45742" b="8480"/>
                          <a:stretch/>
                        </pic:blipFill>
                        <pic:spPr bwMode="auto">
                          <a:xfrm>
                            <a:off x="0" y="0"/>
                            <a:ext cx="1410335" cy="1262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F76EA">
              <w:rPr>
                <w:lang w:val="fr-FR"/>
              </w:rPr>
              <w:t>Banksy, Londres</w:t>
            </w:r>
            <w:r w:rsidRPr="00BF76EA">
              <w:rPr>
                <w:noProof/>
                <w:lang w:val="fr-FR"/>
              </w:rPr>
              <w:t>, 2024</w:t>
            </w:r>
          </w:p>
          <w:p w14:paraId="741EA30F" w14:textId="1BB2EF16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626A96" w14:textId="17742170" w:rsidR="00E51848" w:rsidRPr="00BF76EA" w:rsidRDefault="00E5184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Mise en contact œuvre-spectateurs </w:t>
            </w:r>
          </w:p>
        </w:tc>
        <w:tc>
          <w:tcPr>
            <w:tcW w:w="2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4EA60E" w14:textId="77777777" w:rsidR="00C129F7" w:rsidRPr="00BF76EA" w:rsidRDefault="00C129F7" w:rsidP="00C129F7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Miguel chevalier, sur nature, paradis artificiel</w:t>
            </w:r>
          </w:p>
          <w:p w14:paraId="189FEB50" w14:textId="3D453AEE" w:rsidR="00E51848" w:rsidRPr="00BF76EA" w:rsidRDefault="00C129F7" w:rsidP="00C129F7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80768" behindDoc="1" locked="0" layoutInCell="1" allowOverlap="1" wp14:anchorId="23F2A01E" wp14:editId="2DF568B4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193312</wp:posOffset>
                  </wp:positionV>
                  <wp:extent cx="862965" cy="862965"/>
                  <wp:effectExtent l="0" t="0" r="0" b="0"/>
                  <wp:wrapTight wrapText="bothSides">
                    <wp:wrapPolygon edited="0">
                      <wp:start x="0" y="0"/>
                      <wp:lineTo x="0" y="20980"/>
                      <wp:lineTo x="20980" y="20980"/>
                      <wp:lineTo x="20980" y="0"/>
                      <wp:lineTo x="0" y="0"/>
                    </wp:wrapPolygon>
                  </wp:wrapTight>
                  <wp:docPr id="477450851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965" cy="862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F76EA">
              <w:rPr>
                <w:lang w:val="fr-FR"/>
              </w:rPr>
              <w:t>2004</w:t>
            </w:r>
          </w:p>
        </w:tc>
        <w:tc>
          <w:tcPr>
            <w:tcW w:w="21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EF5D90E" w14:textId="77777777" w:rsidR="00C129F7" w:rsidRPr="00BF76EA" w:rsidRDefault="00C129F7" w:rsidP="00C129F7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One minute sculpture Warm 2002</w:t>
            </w:r>
          </w:p>
          <w:p w14:paraId="4A132857" w14:textId="77777777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BFF67FF" w14:textId="77777777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0458C08" w14:textId="77777777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71A0C69" w14:textId="77777777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</w:tr>
      <w:tr w:rsidR="00E51848" w:rsidRPr="00BF76EA" w14:paraId="2065BAD0" w14:textId="77777777" w:rsidTr="00DE1598">
        <w:trPr>
          <w:trHeight w:val="1201"/>
        </w:trPr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23DE970" w14:textId="241B00DD" w:rsidR="00E51848" w:rsidRPr="00BF76EA" w:rsidRDefault="00C129F7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83840" behindDoc="1" locked="0" layoutInCell="1" allowOverlap="1" wp14:anchorId="737B357E" wp14:editId="7B975AFA">
                  <wp:simplePos x="0" y="0"/>
                  <wp:positionH relativeFrom="column">
                    <wp:posOffset>1905</wp:posOffset>
                  </wp:positionH>
                  <wp:positionV relativeFrom="paragraph">
                    <wp:posOffset>496389</wp:posOffset>
                  </wp:positionV>
                  <wp:extent cx="1358265" cy="877570"/>
                  <wp:effectExtent l="0" t="0" r="0" b="0"/>
                  <wp:wrapTight wrapText="bothSides">
                    <wp:wrapPolygon edited="0">
                      <wp:start x="0" y="0"/>
                      <wp:lineTo x="0" y="21100"/>
                      <wp:lineTo x="21206" y="21100"/>
                      <wp:lineTo x="21206" y="0"/>
                      <wp:lineTo x="0" y="0"/>
                    </wp:wrapPolygon>
                  </wp:wrapTight>
                  <wp:docPr id="584537128" name="Image 2" descr="Dieu est mort, ses créatures grimacent, par Eva Aeppli, plasticienne – Le  blog de Fabien Riber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ieu est mort, ses créatures grimacent, par Eva Aeppli, plasticienne – Le  blog de Fabien Riber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265" cy="877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F76EA">
              <w:rPr>
                <w:lang w:val="fr-FR"/>
              </w:rPr>
              <w:t xml:space="preserve">Livre de vie, Eva </w:t>
            </w:r>
            <w:proofErr w:type="spellStart"/>
            <w:r w:rsidRPr="00BF76EA">
              <w:rPr>
                <w:lang w:val="fr-FR"/>
              </w:rPr>
              <w:t>Aeplli</w:t>
            </w:r>
            <w:proofErr w:type="spellEnd"/>
            <w:r w:rsidRPr="00BF76EA">
              <w:rPr>
                <w:lang w:val="fr-FR"/>
              </w:rPr>
              <w:t xml:space="preserve"> 1954-2002</w:t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C314ABF" w14:textId="032D30EC" w:rsidR="00E51848" w:rsidRPr="00BF76EA" w:rsidRDefault="00E5184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Le projet de l’œuvre </w:t>
            </w:r>
          </w:p>
        </w:tc>
        <w:tc>
          <w:tcPr>
            <w:tcW w:w="2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A0D7227" w14:textId="77777777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  <w:tc>
          <w:tcPr>
            <w:tcW w:w="21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0E12A2C" w14:textId="4025ED50" w:rsidR="00E51848" w:rsidRPr="00BF76EA" w:rsidRDefault="00BC3B9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Croquis d'une machine volante, Léonard de Vinci, 1488,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91B91F4" w14:textId="77777777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BB31C8" w14:textId="77777777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5718E1C" w14:textId="77777777" w:rsidR="00E51848" w:rsidRPr="00BF76EA" w:rsidRDefault="00E51848">
            <w:pPr>
              <w:pStyle w:val="Styledetableau2"/>
              <w:rPr>
                <w:lang w:val="fr-FR"/>
              </w:rPr>
            </w:pPr>
          </w:p>
        </w:tc>
      </w:tr>
      <w:tr w:rsidR="00BF79B9" w:rsidRPr="00BF76EA" w14:paraId="5677EDAD" w14:textId="77777777" w:rsidTr="00DE1598">
        <w:trPr>
          <w:trHeight w:val="1201"/>
        </w:trPr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C0C463C" w14:textId="67E560E4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Yoan Bourgeois, Inertie 2017</w:t>
            </w:r>
          </w:p>
          <w:p w14:paraId="45416819" w14:textId="44ADAB6F" w:rsidR="00CA3A81" w:rsidRPr="00BF76EA" w:rsidRDefault="00BC3B98" w:rsidP="00BF79B9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65408" behindDoc="1" locked="0" layoutInCell="1" allowOverlap="1" wp14:anchorId="6AB28B70" wp14:editId="4E28C5D3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260350</wp:posOffset>
                  </wp:positionV>
                  <wp:extent cx="1219835" cy="813435"/>
                  <wp:effectExtent l="0" t="0" r="0" b="5715"/>
                  <wp:wrapTight wrapText="bothSides">
                    <wp:wrapPolygon edited="0">
                      <wp:start x="0" y="0"/>
                      <wp:lineTo x="0" y="21246"/>
                      <wp:lineTo x="21251" y="21246"/>
                      <wp:lineTo x="21251" y="0"/>
                      <wp:lineTo x="0" y="0"/>
                    </wp:wrapPolygon>
                  </wp:wrapTight>
                  <wp:docPr id="292324634" name="Image 4" descr="Yoann Bourgeois - La mécanique de l'histoire (Inertie) (2)… | Flick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Yoann Bourgeois - La mécanique de l'histoire (Inertie) (2)… | Flick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835" cy="813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55BD810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Immatérialité</w:t>
            </w:r>
          </w:p>
          <w:p w14:paraId="79436C15" w14:textId="4ABF7F8B" w:rsidR="00CA3A81" w:rsidRPr="00BF76EA" w:rsidRDefault="00244028" w:rsidP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Ephémère</w:t>
            </w:r>
            <w:r w:rsidR="00CA3A81" w:rsidRPr="00BF76EA">
              <w:rPr>
                <w:lang w:val="fr-FR"/>
              </w:rPr>
              <w:t> </w:t>
            </w:r>
          </w:p>
        </w:tc>
        <w:tc>
          <w:tcPr>
            <w:tcW w:w="2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43340AD" w14:textId="3FDEB656" w:rsidR="00CA3A81" w:rsidRPr="00BF76EA" w:rsidRDefault="00CA3A81" w:rsidP="00CA3A81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Miguel chevalier, sur nature, paradis artificiel</w:t>
            </w:r>
          </w:p>
          <w:p w14:paraId="2A965C23" w14:textId="20B60158" w:rsidR="00BF79B9" w:rsidRPr="00BF76EA" w:rsidRDefault="00CA3A81" w:rsidP="00CA3A81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anchor distT="0" distB="0" distL="114300" distR="114300" simplePos="0" relativeHeight="251666432" behindDoc="1" locked="0" layoutInCell="1" allowOverlap="1" wp14:anchorId="524E944E" wp14:editId="4914F952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257629</wp:posOffset>
                  </wp:positionV>
                  <wp:extent cx="862965" cy="862965"/>
                  <wp:effectExtent l="0" t="0" r="0" b="0"/>
                  <wp:wrapTight wrapText="bothSides">
                    <wp:wrapPolygon edited="0">
                      <wp:start x="0" y="0"/>
                      <wp:lineTo x="0" y="20980"/>
                      <wp:lineTo x="20980" y="20980"/>
                      <wp:lineTo x="20980" y="0"/>
                      <wp:lineTo x="0" y="0"/>
                    </wp:wrapPolygon>
                  </wp:wrapTight>
                  <wp:docPr id="676005253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965" cy="862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F76EA">
              <w:rPr>
                <w:lang w:val="fr-FR"/>
              </w:rPr>
              <w:t xml:space="preserve">2004 </w:t>
            </w:r>
          </w:p>
        </w:tc>
        <w:tc>
          <w:tcPr>
            <w:tcW w:w="21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B32D8F" w14:textId="77777777" w:rsidR="00BC3B98" w:rsidRPr="00BF76EA" w:rsidRDefault="00BC3B98" w:rsidP="00BC3B98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Anish Kapoor, Sky Mirror, 2001 </w:t>
            </w:r>
          </w:p>
          <w:p w14:paraId="655983F4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84F42DC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Tangibilité </w:t>
            </w:r>
          </w:p>
          <w:p w14:paraId="36280E4B" w14:textId="646E94A9" w:rsidR="00CA3A81" w:rsidRPr="00BF76EA" w:rsidRDefault="00CA3A81" w:rsidP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Emotions</w:t>
            </w: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9B9273E" w14:textId="4C7524BC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Exposition du vide, Yves KLEIN 1958</w:t>
            </w: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F2340C1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</w:tc>
      </w:tr>
      <w:tr w:rsidR="00BF79B9" w:rsidRPr="00BF76EA" w14:paraId="37E328B9" w14:textId="77777777" w:rsidTr="00DE1598">
        <w:trPr>
          <w:trHeight w:val="3459"/>
        </w:trPr>
        <w:tc>
          <w:tcPr>
            <w:tcW w:w="229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AEDFD87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lastRenderedPageBreak/>
              <w:t>Henrique Oliveira</w:t>
            </w:r>
          </w:p>
          <w:p w14:paraId="47240EE4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2014 </w:t>
            </w:r>
          </w:p>
          <w:p w14:paraId="4D5C1B91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proofErr w:type="spellStart"/>
            <w:r w:rsidRPr="00BF76EA">
              <w:rPr>
                <w:lang w:val="fr-FR"/>
              </w:rPr>
              <w:t>Transarquitetônica</w:t>
            </w:r>
            <w:proofErr w:type="spellEnd"/>
          </w:p>
          <w:p w14:paraId="619A623D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7AB7B2D2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74541B5F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inline distT="0" distB="0" distL="0" distR="0" wp14:anchorId="559EB3D0" wp14:editId="446527AD">
                  <wp:extent cx="1215108" cy="678918"/>
                  <wp:effectExtent l="0" t="0" r="0" b="0"/>
                  <wp:docPr id="1073741825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5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108" cy="678918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59AAF9BB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0F3B5C45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inline distT="0" distB="0" distL="0" distR="0" wp14:anchorId="77AFEE03" wp14:editId="334AE4F3">
                  <wp:extent cx="1215108" cy="1699222"/>
                  <wp:effectExtent l="0" t="0" r="0" b="0"/>
                  <wp:docPr id="1073741826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6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5108" cy="1699222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34F74AB" w14:textId="77777777" w:rsidR="00BF79B9" w:rsidRPr="00BF76EA" w:rsidRDefault="00BF79B9" w:rsidP="00BF79B9">
            <w:pPr>
              <w:pStyle w:val="Styledetableau2"/>
              <w:numPr>
                <w:ilvl w:val="0"/>
                <w:numId w:val="1"/>
              </w:numPr>
              <w:rPr>
                <w:lang w:val="fr-FR"/>
              </w:rPr>
            </w:pPr>
            <w:r w:rsidRPr="00BF76EA">
              <w:rPr>
                <w:rStyle w:val="Aucun"/>
                <w:b/>
                <w:bCs/>
              </w:rPr>
              <w:t>Corps du spectateur</w:t>
            </w:r>
            <w:r w:rsidRPr="00BF76EA">
              <w:rPr>
                <w:lang w:val="fr-FR"/>
              </w:rPr>
              <w:t xml:space="preserve"> : monumentalité / proportion, déambulation </w:t>
            </w:r>
          </w:p>
          <w:p w14:paraId="4A3BA767" w14:textId="77777777" w:rsidR="00BF79B9" w:rsidRPr="00BF76EA" w:rsidRDefault="00BF79B9" w:rsidP="00BF79B9">
            <w:pPr>
              <w:pStyle w:val="Styledetableau2"/>
              <w:numPr>
                <w:ilvl w:val="0"/>
                <w:numId w:val="1"/>
              </w:numPr>
              <w:rPr>
                <w:lang w:val="fr-FR"/>
              </w:rPr>
            </w:pPr>
            <w:r w:rsidRPr="00BF76EA">
              <w:rPr>
                <w:rStyle w:val="Aucun"/>
                <w:b/>
                <w:bCs/>
              </w:rPr>
              <w:t>Nature à l</w:t>
            </w:r>
            <w:r w:rsidRPr="00BF76EA">
              <w:rPr>
                <w:rStyle w:val="Aucun"/>
                <w:b/>
                <w:bCs/>
                <w:rtl/>
              </w:rPr>
              <w:t>’</w:t>
            </w:r>
            <w:proofErr w:type="spellStart"/>
            <w:r w:rsidRPr="00BF76EA">
              <w:rPr>
                <w:rStyle w:val="Aucun"/>
                <w:b/>
                <w:bCs/>
              </w:rPr>
              <w:t>oeuvre</w:t>
            </w:r>
            <w:proofErr w:type="spellEnd"/>
            <w:r w:rsidRPr="00BF76EA">
              <w:rPr>
                <w:rStyle w:val="Aucun"/>
                <w:b/>
                <w:bCs/>
              </w:rPr>
              <w:t xml:space="preserve"> </w:t>
            </w:r>
            <w:r w:rsidRPr="00BF76EA">
              <w:rPr>
                <w:lang w:val="fr-FR"/>
              </w:rPr>
              <w:t>: nature sujet / nature matériau</w:t>
            </w:r>
          </w:p>
          <w:p w14:paraId="6D91E7D1" w14:textId="77777777" w:rsidR="00BF79B9" w:rsidRPr="00BF76EA" w:rsidRDefault="00BF79B9" w:rsidP="00BF79B9">
            <w:pPr>
              <w:pStyle w:val="Styledetableau2"/>
              <w:numPr>
                <w:ilvl w:val="0"/>
                <w:numId w:val="1"/>
              </w:numPr>
              <w:rPr>
                <w:lang w:val="fr-FR"/>
              </w:rPr>
            </w:pPr>
            <w:r w:rsidRPr="00BF76EA">
              <w:rPr>
                <w:rStyle w:val="Aucun"/>
                <w:b/>
                <w:bCs/>
              </w:rPr>
              <w:t>Rapport au réel</w:t>
            </w:r>
            <w:r w:rsidRPr="00BF76EA">
              <w:rPr>
                <w:lang w:val="fr-FR"/>
              </w:rPr>
              <w:t xml:space="preserve"> : fiction</w:t>
            </w:r>
          </w:p>
          <w:p w14:paraId="11772F1F" w14:textId="77777777" w:rsidR="00BF79B9" w:rsidRPr="00BF76EA" w:rsidRDefault="00BF79B9" w:rsidP="00BF79B9">
            <w:pPr>
              <w:pStyle w:val="Styledetableau2"/>
              <w:numPr>
                <w:ilvl w:val="0"/>
                <w:numId w:val="1"/>
              </w:numPr>
              <w:rPr>
                <w:lang w:val="fr-FR"/>
              </w:rPr>
            </w:pPr>
            <w:r w:rsidRPr="00BF76EA">
              <w:rPr>
                <w:rStyle w:val="Aucun"/>
                <w:b/>
                <w:bCs/>
              </w:rPr>
              <w:t xml:space="preserve">Matérialité </w:t>
            </w:r>
            <w:r w:rsidRPr="00BF76EA">
              <w:rPr>
                <w:lang w:val="fr-FR"/>
              </w:rPr>
              <w:t>: matériau naturel dans un espace construit</w:t>
            </w:r>
          </w:p>
          <w:p w14:paraId="245764D9" w14:textId="77777777" w:rsidR="00BF79B9" w:rsidRPr="00BF76EA" w:rsidRDefault="00BF79B9" w:rsidP="00BF79B9">
            <w:pPr>
              <w:pStyle w:val="Styledetableau2"/>
              <w:numPr>
                <w:ilvl w:val="0"/>
                <w:numId w:val="1"/>
              </w:numPr>
              <w:rPr>
                <w:lang w:val="fr-FR"/>
              </w:rPr>
            </w:pPr>
            <w:r w:rsidRPr="00BF76EA">
              <w:rPr>
                <w:rStyle w:val="Aucun"/>
                <w:b/>
                <w:bCs/>
              </w:rPr>
              <w:t>Espace</w:t>
            </w:r>
            <w:r w:rsidRPr="00BF76EA">
              <w:rPr>
                <w:lang w:val="fr-FR"/>
              </w:rPr>
              <w:t xml:space="preserve"> : </w:t>
            </w:r>
            <w:proofErr w:type="spellStart"/>
            <w:r w:rsidRPr="00BF76EA">
              <w:rPr>
                <w:lang w:val="fr-FR"/>
              </w:rPr>
              <w:t>oeuvre</w:t>
            </w:r>
            <w:proofErr w:type="spellEnd"/>
            <w:r w:rsidRPr="00BF76EA">
              <w:rPr>
                <w:lang w:val="fr-FR"/>
              </w:rPr>
              <w:t xml:space="preserve"> in situ, occupation de l’espace</w:t>
            </w:r>
          </w:p>
          <w:p w14:paraId="47C48F3B" w14:textId="77777777" w:rsidR="00BF79B9" w:rsidRPr="00BF76EA" w:rsidRDefault="00BF79B9" w:rsidP="00BF79B9">
            <w:pPr>
              <w:pStyle w:val="Styledetableau2"/>
              <w:numPr>
                <w:ilvl w:val="0"/>
                <w:numId w:val="1"/>
              </w:numPr>
              <w:rPr>
                <w:lang w:val="fr-FR"/>
              </w:rPr>
            </w:pPr>
            <w:r w:rsidRPr="00BF76EA">
              <w:rPr>
                <w:rStyle w:val="Aucun"/>
                <w:b/>
                <w:bCs/>
              </w:rPr>
              <w:t xml:space="preserve">Processus de création </w:t>
            </w:r>
            <w:r w:rsidRPr="00BF76EA">
              <w:rPr>
                <w:lang w:val="fr-FR"/>
              </w:rPr>
              <w:t xml:space="preserve">: du projet à la réalisation d’une </w:t>
            </w:r>
            <w:proofErr w:type="spellStart"/>
            <w:r w:rsidRPr="00BF76EA">
              <w:rPr>
                <w:lang w:val="fr-FR"/>
              </w:rPr>
              <w:t>oeuvre</w:t>
            </w:r>
            <w:proofErr w:type="spellEnd"/>
            <w:r w:rsidRPr="00BF76EA">
              <w:rPr>
                <w:lang w:val="fr-FR"/>
              </w:rPr>
              <w:t xml:space="preserve"> monumentale </w:t>
            </w:r>
          </w:p>
          <w:p w14:paraId="5AB79F53" w14:textId="77777777" w:rsidR="00BF79B9" w:rsidRPr="00BF76EA" w:rsidRDefault="00000000" w:rsidP="00BF79B9">
            <w:pPr>
              <w:pStyle w:val="Styledetableau2"/>
              <w:rPr>
                <w:lang w:val="fr-FR"/>
              </w:rPr>
            </w:pPr>
            <w:hyperlink r:id="rId20" w:history="1">
              <w:r w:rsidR="00BF79B9" w:rsidRPr="00BF76EA">
                <w:rPr>
                  <w:rStyle w:val="Hyperlink0"/>
                  <w:lang w:val="fr-FR"/>
                </w:rPr>
                <w:t>https://fb.watch/pV7BE272Vf/</w:t>
              </w:r>
            </w:hyperlink>
          </w:p>
          <w:p w14:paraId="51682BA3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inline distT="0" distB="0" distL="0" distR="0" wp14:anchorId="5B3DFB7E" wp14:editId="73E5F9F8">
                  <wp:extent cx="2217495" cy="1471290"/>
                  <wp:effectExtent l="0" t="0" r="0" b="0"/>
                  <wp:docPr id="1073741827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7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95" cy="147129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245EE90E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681F7395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lastRenderedPageBreak/>
              <w:drawing>
                <wp:inline distT="0" distB="0" distL="0" distR="0" wp14:anchorId="58B3A032" wp14:editId="7E1576CD">
                  <wp:extent cx="2217495" cy="1481850"/>
                  <wp:effectExtent l="0" t="0" r="0" b="0"/>
                  <wp:docPr id="1073741828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8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95" cy="148185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A20F7F" w14:textId="77777777" w:rsidR="00BF79B9" w:rsidRPr="004D69E7" w:rsidRDefault="00BF79B9" w:rsidP="00BF79B9">
            <w:pPr>
              <w:pStyle w:val="Styledetableau2"/>
              <w:rPr>
                <w:lang w:val="en-GB"/>
              </w:rPr>
            </w:pPr>
            <w:r w:rsidRPr="004D69E7">
              <w:rPr>
                <w:lang w:val="en-GB"/>
              </w:rPr>
              <w:lastRenderedPageBreak/>
              <w:t xml:space="preserve">Huang Yong Ping </w:t>
            </w:r>
          </w:p>
          <w:p w14:paraId="793931FB" w14:textId="77777777" w:rsidR="00BF79B9" w:rsidRPr="004D69E7" w:rsidRDefault="00BF79B9" w:rsidP="00BF79B9">
            <w:pPr>
              <w:pStyle w:val="Styledetableau2"/>
              <w:rPr>
                <w:lang w:val="en-GB"/>
              </w:rPr>
            </w:pPr>
            <w:r w:rsidRPr="004D69E7">
              <w:rPr>
                <w:i/>
                <w:iCs/>
                <w:u w:val="single"/>
                <w:lang w:val="en-GB"/>
              </w:rPr>
              <w:t xml:space="preserve">Serpent </w:t>
            </w:r>
            <w:proofErr w:type="spellStart"/>
            <w:r w:rsidRPr="004D69E7">
              <w:rPr>
                <w:i/>
                <w:iCs/>
                <w:u w:val="single"/>
                <w:lang w:val="en-GB"/>
              </w:rPr>
              <w:t>d’Océan</w:t>
            </w:r>
            <w:proofErr w:type="spellEnd"/>
          </w:p>
        </w:tc>
        <w:tc>
          <w:tcPr>
            <w:tcW w:w="212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23F68E4" w14:textId="77777777" w:rsidR="00BF79B9" w:rsidRPr="00BF76EA" w:rsidRDefault="00BF79B9" w:rsidP="00BF79B9">
            <w:pPr>
              <w:pStyle w:val="Styledetableau2"/>
              <w:rPr>
                <w:b/>
                <w:bCs/>
                <w:u w:val="single"/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>Envahissement de la nature</w:t>
            </w:r>
          </w:p>
          <w:p w14:paraId="75A7AC4C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Temples khmers d’Angkor Vat, Cambodge, ix</w:t>
            </w:r>
            <w:r w:rsidRPr="00BF76EA">
              <w:rPr>
                <w:rStyle w:val="Aucun"/>
                <w:vertAlign w:val="superscript"/>
              </w:rPr>
              <w:t>e</w:t>
            </w:r>
            <w:r w:rsidRPr="00BF76EA">
              <w:rPr>
                <w:lang w:val="fr-FR"/>
              </w:rPr>
              <w:t xml:space="preserve"> au </w:t>
            </w:r>
            <w:proofErr w:type="spellStart"/>
            <w:r w:rsidRPr="00BF76EA">
              <w:rPr>
                <w:lang w:val="fr-FR"/>
              </w:rPr>
              <w:t>xiv</w:t>
            </w:r>
            <w:r w:rsidRPr="00BF76EA">
              <w:rPr>
                <w:rStyle w:val="Aucun"/>
                <w:vertAlign w:val="superscript"/>
              </w:rPr>
              <w:t>e</w:t>
            </w:r>
            <w:proofErr w:type="spellEnd"/>
            <w:r w:rsidRPr="00BF76EA">
              <w:rPr>
                <w:noProof/>
                <w:lang w:val="fr-FR"/>
              </w:rPr>
              <w:drawing>
                <wp:inline distT="0" distB="0" distL="0" distR="0" wp14:anchorId="187B921B" wp14:editId="57A0E48F">
                  <wp:extent cx="1888882" cy="2517880"/>
                  <wp:effectExtent l="0" t="0" r="0" b="0"/>
                  <wp:docPr id="1073741829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29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882" cy="2517880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Pr="00BF76EA">
              <w:rPr>
                <w:lang w:val="fr-FR"/>
              </w:rPr>
              <w:t xml:space="preserve"> </w:t>
            </w:r>
          </w:p>
          <w:p w14:paraId="3C89C5AA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0C70CD86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rStyle w:val="Aucun"/>
                <w:b/>
                <w:bCs/>
                <w:u w:val="single"/>
              </w:rPr>
              <w:t xml:space="preserve">Matérialité / immatérialité du bois </w:t>
            </w:r>
            <w:r w:rsidRPr="00BF76EA">
              <w:rPr>
                <w:lang w:val="fr-FR"/>
              </w:rPr>
              <w:t>:</w:t>
            </w:r>
          </w:p>
          <w:p w14:paraId="5E893B16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 </w:t>
            </w:r>
            <w:r w:rsidRPr="00BF76EA">
              <w:rPr>
                <w:rStyle w:val="Aucun"/>
                <w:i/>
                <w:iCs/>
                <w:u w:val="single"/>
              </w:rPr>
              <w:t>Marshmallow Lase</w:t>
            </w:r>
            <w:r w:rsidRPr="00BF76EA">
              <w:rPr>
                <w:lang w:val="fr-FR"/>
              </w:rPr>
              <w:t xml:space="preserve">r </w:t>
            </w:r>
            <w:proofErr w:type="spellStart"/>
            <w:r w:rsidRPr="00BF76EA">
              <w:rPr>
                <w:rStyle w:val="Aucun"/>
                <w:i/>
                <w:iCs/>
                <w:u w:val="single"/>
              </w:rPr>
              <w:t>Feast</w:t>
            </w:r>
            <w:proofErr w:type="spellEnd"/>
            <w:r w:rsidRPr="00BF76EA">
              <w:rPr>
                <w:lang w:val="fr-FR"/>
              </w:rPr>
              <w:t> </w:t>
            </w:r>
            <w:proofErr w:type="spellStart"/>
            <w:r w:rsidRPr="00BF76EA">
              <w:rPr>
                <w:lang w:val="fr-FR"/>
              </w:rPr>
              <w:t>Treehugger</w:t>
            </w:r>
            <w:proofErr w:type="spellEnd"/>
            <w:r w:rsidRPr="00BF76EA">
              <w:rPr>
                <w:lang w:val="fr-FR"/>
              </w:rPr>
              <w:t xml:space="preserve"> </w:t>
            </w:r>
            <w:proofErr w:type="spellStart"/>
            <w:r w:rsidRPr="00BF76EA">
              <w:rPr>
                <w:lang w:val="fr-FR"/>
              </w:rPr>
              <w:t>Wahona</w:t>
            </w:r>
            <w:proofErr w:type="spellEnd"/>
            <w:r w:rsidRPr="00BF76EA">
              <w:rPr>
                <w:lang w:val="fr-FR"/>
              </w:rPr>
              <w:t xml:space="preserve"> Installation en VR2018              </w:t>
            </w:r>
            <w:hyperlink r:id="rId24" w:history="1">
              <w:r w:rsidRPr="00BF76EA">
                <w:rPr>
                  <w:rStyle w:val="Hyperlink0"/>
                  <w:lang w:val="fr-FR"/>
                </w:rPr>
                <w:t>https://fabbula.com/artists/marshmallow-laser-feast-focus-2treehugger/</w:t>
              </w:r>
            </w:hyperlink>
          </w:p>
          <w:p w14:paraId="51AC97AD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lastRenderedPageBreak/>
              <w:drawing>
                <wp:inline distT="0" distB="0" distL="0" distR="0" wp14:anchorId="526D181E" wp14:editId="3E430C64">
                  <wp:extent cx="1888882" cy="1259255"/>
                  <wp:effectExtent l="0" t="0" r="0" b="0"/>
                  <wp:docPr id="1073741830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0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882" cy="1259255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6543BC22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729560F4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67B57377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371B7BC4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3467D862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0EE4FAB3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0172695E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1D40E170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5D15588F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16F3473F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0E00FD3A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FF5C88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1D8DABAB" w14:textId="77777777" w:rsidR="00BF79B9" w:rsidRPr="00BF76EA" w:rsidRDefault="00BF79B9" w:rsidP="00BF79B9">
            <w:pPr>
              <w:pStyle w:val="Styledetableau2"/>
              <w:numPr>
                <w:ilvl w:val="0"/>
                <w:numId w:val="2"/>
              </w:numPr>
              <w:rPr>
                <w:lang w:val="fr-FR"/>
              </w:rPr>
            </w:pPr>
            <w:r w:rsidRPr="00BF76EA">
              <w:rPr>
                <w:lang w:val="fr-FR"/>
              </w:rPr>
              <w:t>Monumentalité</w:t>
            </w:r>
          </w:p>
          <w:p w14:paraId="5EFF85ED" w14:textId="77777777" w:rsidR="00BF79B9" w:rsidRPr="00BF76EA" w:rsidRDefault="00BF79B9" w:rsidP="00BF79B9">
            <w:pPr>
              <w:pStyle w:val="Styledetableau2"/>
              <w:numPr>
                <w:ilvl w:val="0"/>
                <w:numId w:val="2"/>
              </w:numPr>
              <w:rPr>
                <w:lang w:val="fr-FR"/>
              </w:rPr>
            </w:pPr>
            <w:proofErr w:type="spellStart"/>
            <w:r w:rsidRPr="00BF76EA">
              <w:rPr>
                <w:lang w:val="fr-FR"/>
              </w:rPr>
              <w:t>Oeuvre</w:t>
            </w:r>
            <w:proofErr w:type="spellEnd"/>
            <w:r w:rsidRPr="00BF76EA">
              <w:rPr>
                <w:lang w:val="fr-FR"/>
              </w:rPr>
              <w:t xml:space="preserve"> in situ</w:t>
            </w:r>
          </w:p>
          <w:p w14:paraId="0BC1C7E4" w14:textId="77777777" w:rsidR="00BF79B9" w:rsidRPr="00BF76EA" w:rsidRDefault="00BF79B9" w:rsidP="00BF79B9">
            <w:pPr>
              <w:pStyle w:val="Styledetableau2"/>
              <w:numPr>
                <w:ilvl w:val="0"/>
                <w:numId w:val="2"/>
              </w:numPr>
              <w:rPr>
                <w:lang w:val="fr-FR"/>
              </w:rPr>
            </w:pPr>
            <w:r w:rsidRPr="00BF76EA">
              <w:rPr>
                <w:lang w:val="fr-FR"/>
              </w:rPr>
              <w:t>Installation</w:t>
            </w:r>
          </w:p>
          <w:p w14:paraId="241E33CC" w14:textId="77777777" w:rsidR="00BF79B9" w:rsidRPr="00BF76EA" w:rsidRDefault="00BF79B9" w:rsidP="00BF79B9">
            <w:pPr>
              <w:pStyle w:val="Styledetableau2"/>
              <w:numPr>
                <w:ilvl w:val="0"/>
                <w:numId w:val="2"/>
              </w:numPr>
              <w:rPr>
                <w:lang w:val="fr-FR"/>
              </w:rPr>
            </w:pPr>
            <w:r w:rsidRPr="00BF76EA">
              <w:rPr>
                <w:lang w:val="fr-FR"/>
              </w:rPr>
              <w:t>Degrés d’iconicité /fiction</w:t>
            </w:r>
          </w:p>
          <w:p w14:paraId="35B5D4E7" w14:textId="77777777" w:rsidR="00BF79B9" w:rsidRPr="00BF76EA" w:rsidRDefault="00BF79B9" w:rsidP="00BF79B9">
            <w:pPr>
              <w:pStyle w:val="Styledetableau2"/>
              <w:numPr>
                <w:ilvl w:val="0"/>
                <w:numId w:val="2"/>
              </w:numPr>
              <w:rPr>
                <w:lang w:val="fr-FR"/>
              </w:rPr>
            </w:pPr>
            <w:r w:rsidRPr="00BF76EA">
              <w:rPr>
                <w:lang w:val="fr-FR"/>
              </w:rPr>
              <w:t>Matérialité</w:t>
            </w:r>
          </w:p>
          <w:p w14:paraId="1BB579D0" w14:textId="77777777" w:rsidR="00BF79B9" w:rsidRPr="00BF76EA" w:rsidRDefault="00BF79B9" w:rsidP="00BF79B9">
            <w:pPr>
              <w:pStyle w:val="Styledetableau2"/>
              <w:numPr>
                <w:ilvl w:val="0"/>
                <w:numId w:val="2"/>
              </w:numPr>
              <w:rPr>
                <w:lang w:val="fr-FR"/>
              </w:rPr>
            </w:pPr>
            <w:r w:rsidRPr="00BF76EA">
              <w:rPr>
                <w:lang w:val="fr-FR"/>
              </w:rPr>
              <w:t>Naturel / artificiel</w:t>
            </w:r>
          </w:p>
          <w:p w14:paraId="1C0ED683" w14:textId="77777777" w:rsidR="00BF79B9" w:rsidRPr="00BF76EA" w:rsidRDefault="00BF79B9" w:rsidP="00BF79B9">
            <w:pPr>
              <w:pStyle w:val="Styledetableau2"/>
              <w:numPr>
                <w:ilvl w:val="0"/>
                <w:numId w:val="2"/>
              </w:numPr>
              <w:rPr>
                <w:lang w:val="fr-FR"/>
              </w:rPr>
            </w:pPr>
            <w:r w:rsidRPr="00BF76EA">
              <w:rPr>
                <w:lang w:val="fr-FR"/>
              </w:rPr>
              <w:t>White cube</w:t>
            </w:r>
          </w:p>
          <w:p w14:paraId="0048310B" w14:textId="77777777" w:rsidR="00BF79B9" w:rsidRPr="00BF76EA" w:rsidRDefault="00BF79B9" w:rsidP="00BF79B9">
            <w:pPr>
              <w:pStyle w:val="Styledetableau2"/>
              <w:numPr>
                <w:ilvl w:val="0"/>
                <w:numId w:val="2"/>
              </w:numPr>
              <w:rPr>
                <w:lang w:val="fr-FR"/>
              </w:rPr>
            </w:pPr>
            <w:r w:rsidRPr="00BF76EA">
              <w:rPr>
                <w:lang w:val="fr-FR"/>
              </w:rPr>
              <w:t xml:space="preserve">Déambulation, parcours </w:t>
            </w:r>
          </w:p>
          <w:p w14:paraId="6C8E111D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</w:tc>
        <w:tc>
          <w:tcPr>
            <w:tcW w:w="170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33867E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inline distT="0" distB="0" distL="0" distR="0" wp14:anchorId="2D3F3BD6" wp14:editId="6DE73C9B">
                  <wp:extent cx="1257692" cy="1597269"/>
                  <wp:effectExtent l="0" t="0" r="0" b="0"/>
                  <wp:docPr id="1073741831" name="officeArt object" descr="image-collée.tif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1" name="image-collée.tiff" descr="image-collée.tiff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692" cy="1597269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50BB4280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Jean Dubuffet </w:t>
            </w:r>
            <w:r w:rsidRPr="00BF76EA">
              <w:rPr>
                <w:lang w:val="fr-FR"/>
              </w:rPr>
              <w:br/>
              <w:t>(1901, France - 1985, France)</w:t>
            </w:r>
          </w:p>
          <w:p w14:paraId="3AF30137" w14:textId="77777777" w:rsidR="00BF79B9" w:rsidRPr="00BF76EA" w:rsidRDefault="00BF79B9" w:rsidP="00BF79B9">
            <w:pPr>
              <w:pStyle w:val="Styledetableau2"/>
              <w:rPr>
                <w:i/>
                <w:iCs/>
                <w:u w:val="single"/>
                <w:lang w:val="fr-FR"/>
              </w:rPr>
            </w:pPr>
            <w:r w:rsidRPr="00BF76EA">
              <w:rPr>
                <w:i/>
                <w:iCs/>
                <w:u w:val="single"/>
                <w:lang w:val="fr-FR"/>
              </w:rPr>
              <w:t>Le Jardin d'hiver</w:t>
            </w:r>
          </w:p>
          <w:p w14:paraId="17827738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1968 - 1970</w:t>
            </w:r>
          </w:p>
          <w:p w14:paraId="032469D4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  <w:p w14:paraId="26FC8C42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  <w:r w:rsidRPr="00BF76EA">
              <w:rPr>
                <w:noProof/>
                <w:lang w:val="fr-FR"/>
              </w:rPr>
              <w:drawing>
                <wp:inline distT="0" distB="0" distL="0" distR="0" wp14:anchorId="5B0D0B88" wp14:editId="1E8038C0">
                  <wp:extent cx="1257692" cy="988686"/>
                  <wp:effectExtent l="0" t="0" r="0" b="0"/>
                  <wp:docPr id="1073741832" name="officeArt object" descr="vidéo-collée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32" name="vidéo-collée.png" descr="vidéo-collée.png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692" cy="988686"/>
                          </a:xfrm>
                          <a:prstGeom prst="rect">
                            <a:avLst/>
                          </a:prstGeom>
                          <a:ln w="12700" cap="flat">
                            <a:noFill/>
                            <a:miter lim="400000"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  <w:p w14:paraId="419D9A31" w14:textId="77777777" w:rsidR="00BF79B9" w:rsidRPr="00BF76EA" w:rsidRDefault="00BF79B9" w:rsidP="00BF79B9">
            <w:pPr>
              <w:pStyle w:val="Styledetableau2"/>
              <w:rPr>
                <w:lang w:val="fr-FR"/>
              </w:rPr>
            </w:pPr>
          </w:p>
        </w:tc>
        <w:tc>
          <w:tcPr>
            <w:tcW w:w="17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312EF4" w14:textId="77777777" w:rsidR="00BF79B9" w:rsidRPr="00BF76EA" w:rsidRDefault="00BF79B9" w:rsidP="00BF79B9"/>
        </w:tc>
      </w:tr>
    </w:tbl>
    <w:p w14:paraId="209E1222" w14:textId="77777777" w:rsidR="00641B5B" w:rsidRPr="00BF76EA" w:rsidRDefault="00641B5B" w:rsidP="008A6D81">
      <w:pPr>
        <w:pStyle w:val="Corps"/>
        <w:rPr>
          <w:lang w:val="fr-FR"/>
        </w:rPr>
      </w:pPr>
    </w:p>
    <w:p w14:paraId="6B2A5C6B" w14:textId="77777777" w:rsidR="00641B5B" w:rsidRPr="00BF76EA" w:rsidRDefault="00641B5B" w:rsidP="008A6D81">
      <w:pPr>
        <w:pStyle w:val="Corps"/>
        <w:rPr>
          <w:lang w:val="fr-FR"/>
        </w:rPr>
      </w:pPr>
    </w:p>
    <w:p w14:paraId="53286C4E" w14:textId="77777777" w:rsidR="00641B5B" w:rsidRPr="00BF76EA" w:rsidRDefault="00641B5B" w:rsidP="008A6D81">
      <w:pPr>
        <w:pStyle w:val="Corps"/>
        <w:rPr>
          <w:lang w:val="fr-FR"/>
        </w:rPr>
      </w:pPr>
    </w:p>
    <w:tbl>
      <w:tblPr>
        <w:tblStyle w:val="TableNormal"/>
        <w:tblW w:w="14565" w:type="dxa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282"/>
        <w:gridCol w:w="7283"/>
      </w:tblGrid>
      <w:tr w:rsidR="00641B5B" w:rsidRPr="00BF76EA" w14:paraId="3E6CBA71" w14:textId="77777777">
        <w:trPr>
          <w:trHeight w:val="48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0CFDADB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Lumière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10BDA53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 xml:space="preserve">Lumière réelle </w:t>
            </w:r>
          </w:p>
          <w:p w14:paraId="4EC38907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>Lumière représentée</w:t>
            </w:r>
          </w:p>
        </w:tc>
      </w:tr>
      <w:tr w:rsidR="00641B5B" w:rsidRPr="00BF76EA" w14:paraId="67164FCD" w14:textId="77777777">
        <w:trPr>
          <w:trHeight w:val="216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C396647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Espace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1159AD7" w14:textId="77777777" w:rsidR="00641B5B" w:rsidRPr="00BF76EA" w:rsidRDefault="00000000">
            <w:pPr>
              <w:pStyle w:val="Styledetableau2"/>
              <w:rPr>
                <w:rStyle w:val="Aucun"/>
                <w:b/>
                <w:bCs/>
              </w:rPr>
            </w:pPr>
            <w:r w:rsidRPr="00BF76EA">
              <w:rPr>
                <w:rStyle w:val="Aucun"/>
                <w:b/>
                <w:bCs/>
                <w:u w:val="single"/>
              </w:rPr>
              <w:t>Dans l’</w:t>
            </w:r>
            <w:proofErr w:type="spellStart"/>
            <w:r w:rsidRPr="00BF76EA">
              <w:rPr>
                <w:rStyle w:val="Aucun"/>
                <w:b/>
                <w:bCs/>
                <w:u w:val="single"/>
              </w:rPr>
              <w:t>oeuvre</w:t>
            </w:r>
            <w:proofErr w:type="spellEnd"/>
            <w:r w:rsidRPr="00BF76EA">
              <w:rPr>
                <w:rStyle w:val="Aucun"/>
                <w:b/>
                <w:bCs/>
                <w:u w:val="single"/>
              </w:rPr>
              <w:t xml:space="preserve"> / Représenté </w:t>
            </w:r>
            <w:r w:rsidRPr="00BF76EA">
              <w:rPr>
                <w:rStyle w:val="Aucun"/>
                <w:b/>
                <w:bCs/>
              </w:rPr>
              <w:t xml:space="preserve"> : </w:t>
            </w:r>
          </w:p>
          <w:p w14:paraId="64E21D6B" w14:textId="77777777" w:rsidR="00641B5B" w:rsidRPr="00BF76EA" w:rsidRDefault="00000000">
            <w:pPr>
              <w:pStyle w:val="Styledetableau2"/>
              <w:numPr>
                <w:ilvl w:val="0"/>
                <w:numId w:val="3"/>
              </w:numPr>
              <w:rPr>
                <w:lang w:val="fr-FR"/>
              </w:rPr>
            </w:pPr>
            <w:r w:rsidRPr="00BF76EA">
              <w:rPr>
                <w:lang w:val="fr-FR"/>
              </w:rPr>
              <w:t>Illusion profondeur / planéité / géométrisation espace</w:t>
            </w:r>
          </w:p>
          <w:p w14:paraId="518F80B0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rStyle w:val="Aucun"/>
                <w:b/>
                <w:bCs/>
                <w:u w:val="single"/>
              </w:rPr>
              <w:t xml:space="preserve">Du spectateur </w:t>
            </w:r>
          </w:p>
          <w:p w14:paraId="0948D295" w14:textId="77777777" w:rsidR="00641B5B" w:rsidRPr="00BF76EA" w:rsidRDefault="00000000">
            <w:pPr>
              <w:pStyle w:val="Styledetableau2"/>
              <w:numPr>
                <w:ilvl w:val="0"/>
                <w:numId w:val="3"/>
              </w:numPr>
              <w:rPr>
                <w:lang w:val="fr-FR"/>
              </w:rPr>
            </w:pPr>
            <w:r w:rsidRPr="00BF76EA">
              <w:rPr>
                <w:lang w:val="fr-FR"/>
              </w:rPr>
              <w:t>Monumentalité</w:t>
            </w:r>
          </w:p>
          <w:p w14:paraId="49C34E28" w14:textId="77777777" w:rsidR="00641B5B" w:rsidRPr="00BF76EA" w:rsidRDefault="00000000">
            <w:pPr>
              <w:pStyle w:val="Styledetableau2"/>
              <w:numPr>
                <w:ilvl w:val="0"/>
                <w:numId w:val="3"/>
              </w:numPr>
              <w:rPr>
                <w:lang w:val="fr-FR"/>
              </w:rPr>
            </w:pPr>
            <w:r w:rsidRPr="00BF76EA">
              <w:rPr>
                <w:lang w:val="fr-FR"/>
              </w:rPr>
              <w:t>Installation</w:t>
            </w:r>
          </w:p>
          <w:p w14:paraId="649A3EED" w14:textId="77777777" w:rsidR="00641B5B" w:rsidRPr="00BF76EA" w:rsidRDefault="00000000">
            <w:pPr>
              <w:pStyle w:val="Styledetableau2"/>
              <w:rPr>
                <w:b/>
                <w:bCs/>
                <w:u w:val="single"/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>De l’</w:t>
            </w:r>
            <w:proofErr w:type="spellStart"/>
            <w:r w:rsidRPr="00BF76EA">
              <w:rPr>
                <w:b/>
                <w:bCs/>
                <w:u w:val="single"/>
                <w:lang w:val="fr-FR"/>
              </w:rPr>
              <w:t>oeuvre</w:t>
            </w:r>
            <w:proofErr w:type="spellEnd"/>
            <w:r w:rsidRPr="00BF76EA">
              <w:rPr>
                <w:b/>
                <w:bCs/>
                <w:u w:val="single"/>
                <w:lang w:val="fr-FR"/>
              </w:rPr>
              <w:t xml:space="preserve"> </w:t>
            </w:r>
          </w:p>
          <w:p w14:paraId="0C6D079B" w14:textId="77777777" w:rsidR="00641B5B" w:rsidRPr="00BF76EA" w:rsidRDefault="00000000">
            <w:pPr>
              <w:pStyle w:val="Styledetableau2"/>
              <w:numPr>
                <w:ilvl w:val="0"/>
                <w:numId w:val="3"/>
              </w:numPr>
              <w:rPr>
                <w:lang w:val="fr-FR"/>
              </w:rPr>
            </w:pPr>
            <w:r w:rsidRPr="00BF76EA">
              <w:rPr>
                <w:lang w:val="fr-FR"/>
              </w:rPr>
              <w:t>In situ</w:t>
            </w:r>
          </w:p>
          <w:p w14:paraId="4DC9824D" w14:textId="77777777" w:rsidR="00641B5B" w:rsidRPr="004D69E7" w:rsidRDefault="00000000">
            <w:pPr>
              <w:pStyle w:val="Styledetableau2"/>
              <w:numPr>
                <w:ilvl w:val="0"/>
                <w:numId w:val="3"/>
              </w:numPr>
              <w:rPr>
                <w:lang w:val="en-GB"/>
              </w:rPr>
            </w:pPr>
            <w:proofErr w:type="spellStart"/>
            <w:r w:rsidRPr="004D69E7">
              <w:rPr>
                <w:lang w:val="en-GB"/>
              </w:rPr>
              <w:t>Scénographie</w:t>
            </w:r>
            <w:proofErr w:type="spellEnd"/>
            <w:r w:rsidRPr="004D69E7">
              <w:rPr>
                <w:lang w:val="en-GB"/>
              </w:rPr>
              <w:t xml:space="preserve"> : white cube, period room, black box</w:t>
            </w:r>
          </w:p>
          <w:p w14:paraId="46989844" w14:textId="77777777" w:rsidR="00641B5B" w:rsidRPr="00BF76EA" w:rsidRDefault="00000000">
            <w:pPr>
              <w:pStyle w:val="Styledetableau2"/>
              <w:numPr>
                <w:ilvl w:val="0"/>
                <w:numId w:val="3"/>
              </w:numPr>
              <w:rPr>
                <w:lang w:val="fr-FR"/>
              </w:rPr>
            </w:pPr>
            <w:r w:rsidRPr="00BF76EA">
              <w:rPr>
                <w:lang w:val="fr-FR"/>
              </w:rPr>
              <w:t>Espace public</w:t>
            </w:r>
          </w:p>
        </w:tc>
      </w:tr>
      <w:tr w:rsidR="00641B5B" w:rsidRPr="00BF76EA" w14:paraId="3A03E621" w14:textId="77777777">
        <w:trPr>
          <w:trHeight w:val="72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E006947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Forme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0D3A1A8" w14:textId="77777777" w:rsidR="00641B5B" w:rsidRPr="00BF76EA" w:rsidRDefault="00000000">
            <w:pPr>
              <w:pStyle w:val="Styledetableau2"/>
              <w:rPr>
                <w:b/>
                <w:bCs/>
                <w:u w:val="single"/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>Rapport au réel</w:t>
            </w:r>
          </w:p>
          <w:p w14:paraId="61ED9434" w14:textId="77777777" w:rsidR="00641B5B" w:rsidRPr="00BF76EA" w:rsidRDefault="00000000">
            <w:pPr>
              <w:pStyle w:val="Styledetableau2"/>
              <w:numPr>
                <w:ilvl w:val="0"/>
                <w:numId w:val="4"/>
              </w:numPr>
              <w:rPr>
                <w:lang w:val="fr-FR"/>
              </w:rPr>
            </w:pPr>
            <w:r w:rsidRPr="00BF76EA">
              <w:rPr>
                <w:lang w:val="fr-FR"/>
              </w:rPr>
              <w:t>Ressemblance /imitation</w:t>
            </w:r>
          </w:p>
          <w:p w14:paraId="725B777D" w14:textId="77777777" w:rsidR="00641B5B" w:rsidRPr="00BF76EA" w:rsidRDefault="00000000">
            <w:pPr>
              <w:pStyle w:val="Styledetableau2"/>
              <w:numPr>
                <w:ilvl w:val="0"/>
                <w:numId w:val="4"/>
              </w:numPr>
              <w:rPr>
                <w:lang w:val="fr-FR"/>
              </w:rPr>
            </w:pPr>
            <w:r w:rsidRPr="00BF76EA">
              <w:rPr>
                <w:lang w:val="fr-FR"/>
              </w:rPr>
              <w:t>Abstraction</w:t>
            </w:r>
          </w:p>
        </w:tc>
      </w:tr>
      <w:tr w:rsidR="00641B5B" w:rsidRPr="00BF76EA" w14:paraId="4697E84E" w14:textId="77777777">
        <w:trPr>
          <w:trHeight w:val="72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2A0533C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lastRenderedPageBreak/>
              <w:t>Couleur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BA5F712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>Rapport au réel</w:t>
            </w:r>
          </w:p>
          <w:p w14:paraId="490431F3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>Couleur matière</w:t>
            </w:r>
          </w:p>
          <w:p w14:paraId="40FD0AE6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 xml:space="preserve">Couleur espace </w:t>
            </w:r>
          </w:p>
        </w:tc>
      </w:tr>
      <w:tr w:rsidR="00641B5B" w:rsidRPr="00BF76EA" w14:paraId="02F35713" w14:textId="77777777">
        <w:trPr>
          <w:trHeight w:val="1202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CB7CE81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Matière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27A005B" w14:textId="77777777" w:rsidR="00641B5B" w:rsidRPr="00BF76EA" w:rsidRDefault="00000000">
            <w:pPr>
              <w:pStyle w:val="Styledetableau2"/>
              <w:rPr>
                <w:u w:val="single"/>
                <w:lang w:val="fr-FR"/>
              </w:rPr>
            </w:pPr>
            <w:r w:rsidRPr="00BF76EA">
              <w:rPr>
                <w:rStyle w:val="Aucun"/>
                <w:b/>
                <w:bCs/>
                <w:u w:val="single"/>
              </w:rPr>
              <w:t>Matérialité</w:t>
            </w:r>
            <w:r w:rsidRPr="00BF76EA">
              <w:rPr>
                <w:u w:val="single"/>
                <w:lang w:val="fr-FR"/>
              </w:rPr>
              <w:t xml:space="preserve"> </w:t>
            </w:r>
          </w:p>
          <w:p w14:paraId="5D6C8690" w14:textId="77777777" w:rsidR="00641B5B" w:rsidRPr="00BF76EA" w:rsidRDefault="00000000">
            <w:pPr>
              <w:pStyle w:val="Styledetableau2"/>
              <w:numPr>
                <w:ilvl w:val="0"/>
                <w:numId w:val="5"/>
              </w:numPr>
              <w:rPr>
                <w:lang w:val="fr-FR"/>
              </w:rPr>
            </w:pPr>
            <w:r w:rsidRPr="00BF76EA">
              <w:rPr>
                <w:lang w:val="fr-FR"/>
              </w:rPr>
              <w:t>Réelle</w:t>
            </w:r>
          </w:p>
          <w:p w14:paraId="2773248C" w14:textId="77777777" w:rsidR="00641B5B" w:rsidRPr="00BF76EA" w:rsidRDefault="00000000">
            <w:pPr>
              <w:pStyle w:val="Styledetableau2"/>
              <w:numPr>
                <w:ilvl w:val="0"/>
                <w:numId w:val="5"/>
              </w:numPr>
              <w:rPr>
                <w:lang w:val="fr-FR"/>
              </w:rPr>
            </w:pPr>
            <w:r w:rsidRPr="00BF76EA">
              <w:rPr>
                <w:lang w:val="fr-FR"/>
              </w:rPr>
              <w:t>Représentée</w:t>
            </w:r>
          </w:p>
          <w:p w14:paraId="074DC75C" w14:textId="77777777" w:rsidR="00641B5B" w:rsidRPr="00BF76EA" w:rsidRDefault="00000000">
            <w:pPr>
              <w:pStyle w:val="Styledetableau2"/>
              <w:numPr>
                <w:ilvl w:val="0"/>
                <w:numId w:val="5"/>
              </w:numPr>
              <w:rPr>
                <w:lang w:val="fr-FR"/>
              </w:rPr>
            </w:pPr>
            <w:r w:rsidRPr="00BF76EA">
              <w:rPr>
                <w:lang w:val="fr-FR"/>
              </w:rPr>
              <w:t>Réel dans l’</w:t>
            </w:r>
            <w:proofErr w:type="spellStart"/>
            <w:r w:rsidRPr="00BF76EA">
              <w:rPr>
                <w:lang w:val="fr-FR"/>
              </w:rPr>
              <w:t>oeuvre</w:t>
            </w:r>
            <w:proofErr w:type="spellEnd"/>
            <w:r w:rsidRPr="00BF76EA">
              <w:rPr>
                <w:lang w:val="fr-FR"/>
              </w:rPr>
              <w:t xml:space="preserve"> : collage, assemblage, </w:t>
            </w:r>
            <w:proofErr w:type="spellStart"/>
            <w:r w:rsidRPr="00BF76EA">
              <w:rPr>
                <w:lang w:val="fr-FR"/>
              </w:rPr>
              <w:t>ready</w:t>
            </w:r>
            <w:proofErr w:type="spellEnd"/>
            <w:r w:rsidRPr="00BF76EA">
              <w:rPr>
                <w:lang w:val="fr-FR"/>
              </w:rPr>
              <w:t xml:space="preserve"> made</w:t>
            </w:r>
          </w:p>
          <w:p w14:paraId="4DE5C640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 xml:space="preserve">Immatérialité </w:t>
            </w:r>
          </w:p>
        </w:tc>
      </w:tr>
      <w:tr w:rsidR="00641B5B" w:rsidRPr="00BF76EA" w14:paraId="1D2229CD" w14:textId="77777777">
        <w:trPr>
          <w:trHeight w:val="1443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C6034DD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Corps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1D8EEA3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rStyle w:val="Aucun"/>
                <w:b/>
                <w:bCs/>
                <w:u w:val="single"/>
              </w:rPr>
              <w:t>Corps du Spectateur</w:t>
            </w:r>
            <w:r w:rsidRPr="00BF76EA">
              <w:rPr>
                <w:lang w:val="fr-FR"/>
              </w:rPr>
              <w:t xml:space="preserve"> : </w:t>
            </w:r>
          </w:p>
          <w:p w14:paraId="1A47A05C" w14:textId="77777777" w:rsidR="00641B5B" w:rsidRPr="00BF76EA" w:rsidRDefault="00000000">
            <w:pPr>
              <w:pStyle w:val="Styledetableau2"/>
              <w:numPr>
                <w:ilvl w:val="0"/>
                <w:numId w:val="6"/>
              </w:numPr>
              <w:rPr>
                <w:lang w:val="fr-FR"/>
              </w:rPr>
            </w:pPr>
            <w:r w:rsidRPr="00BF76EA">
              <w:rPr>
                <w:lang w:val="fr-FR"/>
              </w:rPr>
              <w:t xml:space="preserve">jeu d’échelle, monumentalité </w:t>
            </w:r>
          </w:p>
          <w:p w14:paraId="48DFA54A" w14:textId="77777777" w:rsidR="00641B5B" w:rsidRPr="00BF76EA" w:rsidRDefault="00000000">
            <w:pPr>
              <w:pStyle w:val="Styledetableau2"/>
              <w:numPr>
                <w:ilvl w:val="0"/>
                <w:numId w:val="6"/>
              </w:numPr>
              <w:rPr>
                <w:lang w:val="fr-FR"/>
              </w:rPr>
            </w:pPr>
            <w:proofErr w:type="spellStart"/>
            <w:r w:rsidRPr="00BF76EA">
              <w:rPr>
                <w:lang w:val="fr-FR"/>
              </w:rPr>
              <w:t>oeuvre</w:t>
            </w:r>
            <w:proofErr w:type="spellEnd"/>
            <w:r w:rsidRPr="00BF76EA">
              <w:rPr>
                <w:lang w:val="fr-FR"/>
              </w:rPr>
              <w:t xml:space="preserve"> immersive</w:t>
            </w:r>
          </w:p>
          <w:p w14:paraId="46D4E6BE" w14:textId="77777777" w:rsidR="00641B5B" w:rsidRPr="00BF76EA" w:rsidRDefault="00000000">
            <w:pPr>
              <w:pStyle w:val="Styledetableau2"/>
              <w:numPr>
                <w:ilvl w:val="0"/>
                <w:numId w:val="6"/>
              </w:numPr>
              <w:rPr>
                <w:lang w:val="fr-FR"/>
              </w:rPr>
            </w:pPr>
            <w:proofErr w:type="spellStart"/>
            <w:r w:rsidRPr="00BF76EA">
              <w:rPr>
                <w:lang w:val="fr-FR"/>
              </w:rPr>
              <w:t>oeuvre</w:t>
            </w:r>
            <w:proofErr w:type="spellEnd"/>
            <w:r w:rsidRPr="00BF76EA">
              <w:rPr>
                <w:lang w:val="fr-FR"/>
              </w:rPr>
              <w:t xml:space="preserve"> interactive</w:t>
            </w:r>
          </w:p>
          <w:p w14:paraId="70A4DF36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rStyle w:val="Aucun"/>
                <w:b/>
                <w:bCs/>
                <w:u w:val="single"/>
              </w:rPr>
              <w:t>Corps de l’artiste</w:t>
            </w:r>
            <w:r w:rsidRPr="00BF76EA">
              <w:rPr>
                <w:lang w:val="fr-FR"/>
              </w:rPr>
              <w:t xml:space="preserve"> : geste / performance / happening / action painting / touche</w:t>
            </w:r>
          </w:p>
          <w:p w14:paraId="001412CE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>Corps représenté</w:t>
            </w:r>
          </w:p>
        </w:tc>
      </w:tr>
      <w:tr w:rsidR="00641B5B" w:rsidRPr="00BF76EA" w14:paraId="7799D61F" w14:textId="77777777">
        <w:trPr>
          <w:trHeight w:val="295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2AA6375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Support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DB659A5" w14:textId="77777777" w:rsidR="00641B5B" w:rsidRPr="00BF76EA" w:rsidRDefault="00641B5B"/>
        </w:tc>
      </w:tr>
      <w:tr w:rsidR="00641B5B" w:rsidRPr="00BF76EA" w14:paraId="05FA6040" w14:textId="77777777">
        <w:trPr>
          <w:trHeight w:val="1683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3B85287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Temps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42FB35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rStyle w:val="Aucun"/>
                <w:b/>
                <w:bCs/>
                <w:u w:val="single"/>
              </w:rPr>
              <w:t>Temps de l</w:t>
            </w:r>
            <w:r w:rsidRPr="00BF76EA">
              <w:rPr>
                <w:rStyle w:val="Aucun"/>
                <w:b/>
                <w:bCs/>
                <w:u w:val="single"/>
                <w:rtl/>
              </w:rPr>
              <w:t>’</w:t>
            </w:r>
            <w:proofErr w:type="spellStart"/>
            <w:r w:rsidRPr="00BF76EA">
              <w:rPr>
                <w:rStyle w:val="Aucun"/>
                <w:b/>
                <w:bCs/>
                <w:u w:val="single"/>
              </w:rPr>
              <w:t>oeuvre</w:t>
            </w:r>
            <w:proofErr w:type="spellEnd"/>
            <w:r w:rsidRPr="00BF76EA">
              <w:rPr>
                <w:lang w:val="fr-FR"/>
              </w:rPr>
              <w:t xml:space="preserve"> : </w:t>
            </w:r>
          </w:p>
          <w:p w14:paraId="71ABE4E3" w14:textId="77777777" w:rsidR="00641B5B" w:rsidRPr="00BF76EA" w:rsidRDefault="00000000">
            <w:pPr>
              <w:pStyle w:val="Styledetableau2"/>
              <w:numPr>
                <w:ilvl w:val="0"/>
                <w:numId w:val="7"/>
              </w:numPr>
              <w:rPr>
                <w:lang w:val="fr-FR"/>
              </w:rPr>
            </w:pPr>
            <w:r w:rsidRPr="00BF76EA">
              <w:rPr>
                <w:lang w:val="fr-FR"/>
              </w:rPr>
              <w:t>éphémère, vieillissement, monument</w:t>
            </w:r>
          </w:p>
          <w:p w14:paraId="6A78C0FD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rStyle w:val="Aucun"/>
                <w:b/>
                <w:bCs/>
                <w:u w:val="single"/>
              </w:rPr>
              <w:t xml:space="preserve">Temps représenté </w:t>
            </w:r>
            <w:r w:rsidRPr="00BF76EA">
              <w:rPr>
                <w:lang w:val="fr-FR"/>
              </w:rPr>
              <w:t xml:space="preserve">: </w:t>
            </w:r>
          </w:p>
          <w:p w14:paraId="359092BC" w14:textId="77777777" w:rsidR="00641B5B" w:rsidRPr="00BF76EA" w:rsidRDefault="00000000">
            <w:pPr>
              <w:pStyle w:val="Styledetableau2"/>
              <w:numPr>
                <w:ilvl w:val="0"/>
                <w:numId w:val="7"/>
              </w:numPr>
              <w:rPr>
                <w:lang w:val="fr-FR"/>
              </w:rPr>
            </w:pPr>
            <w:r w:rsidRPr="00BF76EA">
              <w:rPr>
                <w:lang w:val="fr-FR"/>
              </w:rPr>
              <w:t>narration</w:t>
            </w:r>
          </w:p>
          <w:p w14:paraId="065A148F" w14:textId="77777777" w:rsidR="00641B5B" w:rsidRPr="00BF76EA" w:rsidRDefault="00000000">
            <w:pPr>
              <w:pStyle w:val="Styledetableau2"/>
              <w:rPr>
                <w:b/>
                <w:bCs/>
                <w:u w:val="single"/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>Temps de réalisation</w:t>
            </w:r>
          </w:p>
          <w:p w14:paraId="48D378C2" w14:textId="77777777" w:rsidR="00641B5B" w:rsidRPr="00BF76EA" w:rsidRDefault="00000000">
            <w:pPr>
              <w:pStyle w:val="Styledetableau2"/>
              <w:rPr>
                <w:b/>
                <w:bCs/>
                <w:u w:val="single"/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 xml:space="preserve">Temps du spectateur </w:t>
            </w:r>
          </w:p>
          <w:p w14:paraId="73CC76E7" w14:textId="77777777" w:rsidR="00641B5B" w:rsidRPr="00BF76EA" w:rsidRDefault="00000000">
            <w:pPr>
              <w:pStyle w:val="Styledetableau2"/>
              <w:numPr>
                <w:ilvl w:val="0"/>
                <w:numId w:val="7"/>
              </w:numPr>
              <w:rPr>
                <w:lang w:val="fr-FR"/>
              </w:rPr>
            </w:pPr>
            <w:r w:rsidRPr="00BF76EA">
              <w:rPr>
                <w:lang w:val="fr-FR"/>
              </w:rPr>
              <w:t>Expérience de l’</w:t>
            </w:r>
            <w:proofErr w:type="spellStart"/>
            <w:r w:rsidRPr="00BF76EA">
              <w:rPr>
                <w:lang w:val="fr-FR"/>
              </w:rPr>
              <w:t>oeuvre</w:t>
            </w:r>
            <w:proofErr w:type="spellEnd"/>
          </w:p>
        </w:tc>
      </w:tr>
      <w:tr w:rsidR="00641B5B" w:rsidRPr="00BF76EA" w14:paraId="09F8BED2" w14:textId="77777777">
        <w:trPr>
          <w:trHeight w:val="295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14B331D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Outil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CF4E4C1" w14:textId="77777777" w:rsidR="00641B5B" w:rsidRPr="00BF76EA" w:rsidRDefault="00641B5B"/>
        </w:tc>
      </w:tr>
      <w:tr w:rsidR="00641B5B" w:rsidRPr="00BF76EA" w14:paraId="6C93193B" w14:textId="77777777">
        <w:trPr>
          <w:trHeight w:val="722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6BD37C3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Interdisciplinarité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410F387" w14:textId="77777777" w:rsidR="00641B5B" w:rsidRPr="00BF76EA" w:rsidRDefault="00000000">
            <w:pPr>
              <w:pStyle w:val="Styledetableau2"/>
              <w:rPr>
                <w:rStyle w:val="Aucun"/>
                <w:b/>
                <w:bCs/>
                <w:u w:val="single"/>
              </w:rPr>
            </w:pPr>
            <w:r w:rsidRPr="00BF76EA">
              <w:rPr>
                <w:lang w:val="fr-FR"/>
              </w:rPr>
              <w:t xml:space="preserve">&gt; </w:t>
            </w:r>
            <w:r w:rsidRPr="00BF76EA">
              <w:rPr>
                <w:rStyle w:val="Aucun"/>
                <w:b/>
                <w:bCs/>
                <w:u w:val="single"/>
              </w:rPr>
              <w:t>arts, architecture, design d</w:t>
            </w:r>
            <w:r w:rsidRPr="00BF76EA">
              <w:rPr>
                <w:rStyle w:val="Aucun"/>
                <w:b/>
                <w:bCs/>
                <w:u w:val="single"/>
                <w:rtl/>
              </w:rPr>
              <w:t>’</w:t>
            </w:r>
            <w:r w:rsidRPr="00BF76EA">
              <w:rPr>
                <w:rStyle w:val="Aucun"/>
                <w:b/>
                <w:bCs/>
                <w:u w:val="single"/>
              </w:rPr>
              <w:t>espace, paysage</w:t>
            </w:r>
          </w:p>
          <w:p w14:paraId="595B6B04" w14:textId="77777777" w:rsidR="00641B5B" w:rsidRPr="00BF76EA" w:rsidRDefault="00000000">
            <w:pPr>
              <w:pStyle w:val="Styledetableau2"/>
              <w:rPr>
                <w:b/>
                <w:bCs/>
                <w:u w:val="single"/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 xml:space="preserve">&gt; arts, jeux </w:t>
            </w:r>
            <w:proofErr w:type="spellStart"/>
            <w:r w:rsidRPr="00BF76EA">
              <w:rPr>
                <w:b/>
                <w:bCs/>
                <w:u w:val="single"/>
                <w:lang w:val="fr-FR"/>
              </w:rPr>
              <w:t>vidéos</w:t>
            </w:r>
            <w:proofErr w:type="spellEnd"/>
            <w:r w:rsidRPr="00BF76EA">
              <w:rPr>
                <w:b/>
                <w:bCs/>
                <w:u w:val="single"/>
                <w:lang w:val="fr-FR"/>
              </w:rPr>
              <w:t>, animation, cinéma, images de synthèse</w:t>
            </w:r>
          </w:p>
          <w:p w14:paraId="232564A7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b/>
                <w:bCs/>
                <w:u w:val="single"/>
                <w:lang w:val="fr-FR"/>
              </w:rPr>
              <w:t>&gt; arts, théâtre, danse, musique</w:t>
            </w:r>
          </w:p>
        </w:tc>
      </w:tr>
      <w:tr w:rsidR="00641B5B" w:rsidRPr="00BF76EA" w14:paraId="6FBD144C" w14:textId="77777777">
        <w:trPr>
          <w:trHeight w:val="48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23BDFF9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Processus créatif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E0C30E5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Protocole</w:t>
            </w:r>
          </w:p>
          <w:p w14:paraId="24BC8813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Exposition du processus</w:t>
            </w:r>
          </w:p>
        </w:tc>
      </w:tr>
      <w:tr w:rsidR="00641B5B" w:rsidRPr="00BF76EA" w14:paraId="47DAC4F3" w14:textId="77777777">
        <w:trPr>
          <w:trHeight w:val="72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3C087D1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Nature à l’</w:t>
            </w:r>
            <w:proofErr w:type="spellStart"/>
            <w:r w:rsidRPr="00BF76EA">
              <w:rPr>
                <w:lang w:val="fr-FR"/>
              </w:rPr>
              <w:t>oeuvre</w:t>
            </w:r>
            <w:proofErr w:type="spellEnd"/>
            <w:r w:rsidRPr="00BF76EA">
              <w:rPr>
                <w:lang w:val="fr-FR"/>
              </w:rPr>
              <w:t xml:space="preserve"> 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C273F75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&gt; nature support</w:t>
            </w:r>
          </w:p>
          <w:p w14:paraId="18BA3FE0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&gt; nature matière</w:t>
            </w:r>
          </w:p>
          <w:p w14:paraId="3C313C15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&gt; nature sujet</w:t>
            </w:r>
          </w:p>
        </w:tc>
      </w:tr>
      <w:tr w:rsidR="00641B5B" w:rsidRPr="00BF76EA" w14:paraId="6161B34D" w14:textId="77777777">
        <w:trPr>
          <w:trHeight w:val="295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EC27785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 xml:space="preserve">Présentation 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56FE99A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t>Socle, vitrine, cadre, piédestal ….</w:t>
            </w:r>
          </w:p>
        </w:tc>
      </w:tr>
      <w:tr w:rsidR="00641B5B" w:rsidRPr="00BF76EA" w14:paraId="38A57225" w14:textId="77777777">
        <w:trPr>
          <w:trHeight w:val="481"/>
        </w:trPr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C2882A3" w14:textId="77777777" w:rsidR="00641B5B" w:rsidRPr="00BF76EA" w:rsidRDefault="00000000">
            <w:pPr>
              <w:pStyle w:val="Styledetableau2"/>
              <w:rPr>
                <w:lang w:val="fr-FR"/>
              </w:rPr>
            </w:pPr>
            <w:r w:rsidRPr="00BF76EA">
              <w:rPr>
                <w:lang w:val="fr-FR"/>
              </w:rPr>
              <w:lastRenderedPageBreak/>
              <w:t>Arts science et technologie</w:t>
            </w:r>
          </w:p>
        </w:tc>
        <w:tc>
          <w:tcPr>
            <w:tcW w:w="728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5F5F5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928961C" w14:textId="77777777" w:rsidR="00641B5B" w:rsidRPr="00BF76EA" w:rsidRDefault="00000000">
            <w:pPr>
              <w:pStyle w:val="Styledetableau2"/>
              <w:numPr>
                <w:ilvl w:val="0"/>
                <w:numId w:val="8"/>
              </w:numPr>
              <w:rPr>
                <w:lang w:val="fr-FR"/>
              </w:rPr>
            </w:pPr>
            <w:r w:rsidRPr="00BF76EA">
              <w:rPr>
                <w:lang w:val="fr-FR"/>
              </w:rPr>
              <w:t>Hybridation</w:t>
            </w:r>
          </w:p>
          <w:p w14:paraId="6513836A" w14:textId="77777777" w:rsidR="00641B5B" w:rsidRPr="00BF76EA" w:rsidRDefault="00000000">
            <w:pPr>
              <w:pStyle w:val="Styledetableau2"/>
              <w:numPr>
                <w:ilvl w:val="0"/>
                <w:numId w:val="8"/>
              </w:numPr>
              <w:rPr>
                <w:lang w:val="fr-FR"/>
              </w:rPr>
            </w:pPr>
            <w:r w:rsidRPr="00BF76EA">
              <w:rPr>
                <w:lang w:val="fr-FR"/>
              </w:rPr>
              <w:t>Dialogue</w:t>
            </w:r>
          </w:p>
        </w:tc>
      </w:tr>
    </w:tbl>
    <w:p w14:paraId="3E18B9DA" w14:textId="77777777" w:rsidR="00641B5B" w:rsidRPr="00BF76EA" w:rsidRDefault="00641B5B">
      <w:pPr>
        <w:pStyle w:val="Corps"/>
        <w:rPr>
          <w:lang w:val="fr-FR"/>
        </w:rPr>
      </w:pPr>
    </w:p>
    <w:sectPr w:rsidR="00641B5B" w:rsidRPr="00BF76EA">
      <w:headerReference w:type="default" r:id="rId28"/>
      <w:footerReference w:type="default" r:id="rId29"/>
      <w:pgSz w:w="16840" w:h="11900" w:orient="landscape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7F6CD75" w14:textId="77777777" w:rsidR="0012057F" w:rsidRPr="00BF76EA" w:rsidRDefault="0012057F">
      <w:r w:rsidRPr="00BF76EA">
        <w:separator/>
      </w:r>
    </w:p>
  </w:endnote>
  <w:endnote w:type="continuationSeparator" w:id="0">
    <w:p w14:paraId="561973E0" w14:textId="77777777" w:rsidR="0012057F" w:rsidRPr="00BF76EA" w:rsidRDefault="0012057F">
      <w:r w:rsidRPr="00BF76EA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A196CD" w14:textId="77777777" w:rsidR="00641B5B" w:rsidRPr="00BF76EA" w:rsidRDefault="00641B5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BEBA363" w14:textId="77777777" w:rsidR="0012057F" w:rsidRPr="00BF76EA" w:rsidRDefault="0012057F">
      <w:r w:rsidRPr="00BF76EA">
        <w:separator/>
      </w:r>
    </w:p>
  </w:footnote>
  <w:footnote w:type="continuationSeparator" w:id="0">
    <w:p w14:paraId="74F7EBAE" w14:textId="77777777" w:rsidR="0012057F" w:rsidRPr="00BF76EA" w:rsidRDefault="0012057F">
      <w:r w:rsidRPr="00BF76EA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EA078E" w14:textId="77777777" w:rsidR="00641B5B" w:rsidRPr="00BF76EA" w:rsidRDefault="00641B5B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E1D1AE7"/>
    <w:multiLevelType w:val="hybridMultilevel"/>
    <w:tmpl w:val="A1E8DC62"/>
    <w:lvl w:ilvl="0" w:tplc="28F473C4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A83CA84A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64452E8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18527328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6032F054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868E522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0DA01472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977284BE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01B4D9A4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" w15:restartNumberingAfterBreak="0">
    <w:nsid w:val="33E1023D"/>
    <w:multiLevelType w:val="hybridMultilevel"/>
    <w:tmpl w:val="F9A4C660"/>
    <w:lvl w:ilvl="0" w:tplc="EFBC97DA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316EADE4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6E09492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2182F58A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2FBA7E30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FEE6494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016CEC66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8B60554E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E620C6E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 w15:restartNumberingAfterBreak="0">
    <w:nsid w:val="366C1C05"/>
    <w:multiLevelType w:val="hybridMultilevel"/>
    <w:tmpl w:val="3FD2E056"/>
    <w:lvl w:ilvl="0" w:tplc="D7C43144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73AE6A2E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04A69FB8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670D4AA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786609E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E7DC6774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EB071F2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D62FF8E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96E66C36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3" w15:restartNumberingAfterBreak="0">
    <w:nsid w:val="3B7835E4"/>
    <w:multiLevelType w:val="hybridMultilevel"/>
    <w:tmpl w:val="2F1E08C4"/>
    <w:lvl w:ilvl="0" w:tplc="A608EC5C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26AF4D4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EA23CF4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456B552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B99E533A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D00F920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63A1420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7CDA3E0A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5D05FBC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 w15:restartNumberingAfterBreak="0">
    <w:nsid w:val="46A60B53"/>
    <w:multiLevelType w:val="hybridMultilevel"/>
    <w:tmpl w:val="5E7089D6"/>
    <w:lvl w:ilvl="0" w:tplc="37A8AAF2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83666E14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4F1AE810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4A6C8718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319A66DC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5B66E584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F9461A6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248FCB0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D28DEE6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5" w15:restartNumberingAfterBreak="0">
    <w:nsid w:val="5332759E"/>
    <w:multiLevelType w:val="hybridMultilevel"/>
    <w:tmpl w:val="E8C09834"/>
    <w:lvl w:ilvl="0" w:tplc="7C60CD50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1EEA6DC0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E0C2ED3C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B0761DFE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ECFE5454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A888D4CA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F2EB9BE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485E8FAC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2A855CA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6" w15:restartNumberingAfterBreak="0">
    <w:nsid w:val="53E961E7"/>
    <w:multiLevelType w:val="hybridMultilevel"/>
    <w:tmpl w:val="71880A2E"/>
    <w:lvl w:ilvl="0" w:tplc="04381A38">
      <w:start w:val="1"/>
      <w:numFmt w:val="bullet"/>
      <w:lvlText w:val="•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3C74875E">
      <w:start w:val="1"/>
      <w:numFmt w:val="bullet"/>
      <w:lvlText w:val="•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AB08D0A">
      <w:start w:val="1"/>
      <w:numFmt w:val="bullet"/>
      <w:lvlText w:val="•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53369FAE">
      <w:start w:val="1"/>
      <w:numFmt w:val="bullet"/>
      <w:lvlText w:val="•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8A24078">
      <w:start w:val="1"/>
      <w:numFmt w:val="bullet"/>
      <w:lvlText w:val="•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9B2C564A">
      <w:start w:val="1"/>
      <w:numFmt w:val="bullet"/>
      <w:lvlText w:val="•"/>
      <w:lvlJc w:val="left"/>
      <w:pPr>
        <w:ind w:left="39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2A27BF8">
      <w:start w:val="1"/>
      <w:numFmt w:val="bullet"/>
      <w:lvlText w:val="•"/>
      <w:lvlJc w:val="left"/>
      <w:pPr>
        <w:ind w:left="46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3768DE10">
      <w:start w:val="1"/>
      <w:numFmt w:val="bullet"/>
      <w:lvlText w:val="•"/>
      <w:lvlJc w:val="left"/>
      <w:pPr>
        <w:ind w:left="54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ACD01B6C">
      <w:start w:val="1"/>
      <w:numFmt w:val="bullet"/>
      <w:lvlText w:val="•"/>
      <w:lvlJc w:val="left"/>
      <w:pPr>
        <w:ind w:left="61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 w15:restartNumberingAfterBreak="0">
    <w:nsid w:val="798D5D2E"/>
    <w:multiLevelType w:val="hybridMultilevel"/>
    <w:tmpl w:val="EDB82CE6"/>
    <w:lvl w:ilvl="0" w:tplc="F2FC749E">
      <w:start w:val="1"/>
      <w:numFmt w:val="bullet"/>
      <w:lvlText w:val="-"/>
      <w:lvlJc w:val="left"/>
      <w:pPr>
        <w:ind w:left="2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1" w:tplc="6076F838">
      <w:start w:val="1"/>
      <w:numFmt w:val="bullet"/>
      <w:lvlText w:val="-"/>
      <w:lvlJc w:val="left"/>
      <w:pPr>
        <w:ind w:left="4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2" w:tplc="03180412">
      <w:start w:val="1"/>
      <w:numFmt w:val="bullet"/>
      <w:lvlText w:val="-"/>
      <w:lvlJc w:val="left"/>
      <w:pPr>
        <w:ind w:left="6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3" w:tplc="94DE8ED8">
      <w:start w:val="1"/>
      <w:numFmt w:val="bullet"/>
      <w:lvlText w:val="-"/>
      <w:lvlJc w:val="left"/>
      <w:pPr>
        <w:ind w:left="9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4" w:tplc="89E6D564">
      <w:start w:val="1"/>
      <w:numFmt w:val="bullet"/>
      <w:lvlText w:val="-"/>
      <w:lvlJc w:val="left"/>
      <w:pPr>
        <w:ind w:left="117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5" w:tplc="1D4689DE">
      <w:start w:val="1"/>
      <w:numFmt w:val="bullet"/>
      <w:lvlText w:val="-"/>
      <w:lvlJc w:val="left"/>
      <w:pPr>
        <w:ind w:left="141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6" w:tplc="98DE1ABC">
      <w:start w:val="1"/>
      <w:numFmt w:val="bullet"/>
      <w:lvlText w:val="-"/>
      <w:lvlJc w:val="left"/>
      <w:pPr>
        <w:ind w:left="165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7" w:tplc="EEDE4890">
      <w:start w:val="1"/>
      <w:numFmt w:val="bullet"/>
      <w:lvlText w:val="-"/>
      <w:lvlJc w:val="left"/>
      <w:pPr>
        <w:ind w:left="189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  <w:lvl w:ilvl="8" w:tplc="4FA4D8FC">
      <w:start w:val="1"/>
      <w:numFmt w:val="bullet"/>
      <w:lvlText w:val="-"/>
      <w:lvlJc w:val="left"/>
      <w:pPr>
        <w:ind w:left="2138" w:hanging="218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4"/>
        <w:sz w:val="24"/>
        <w:szCs w:val="24"/>
        <w:highlight w:val="none"/>
        <w:vertAlign w:val="baseline"/>
      </w:rPr>
    </w:lvl>
  </w:abstractNum>
  <w:num w:numId="1" w16cid:durableId="1563980188">
    <w:abstractNumId w:val="4"/>
  </w:num>
  <w:num w:numId="2" w16cid:durableId="707031316">
    <w:abstractNumId w:val="7"/>
  </w:num>
  <w:num w:numId="3" w16cid:durableId="965040971">
    <w:abstractNumId w:val="1"/>
  </w:num>
  <w:num w:numId="4" w16cid:durableId="221983171">
    <w:abstractNumId w:val="5"/>
  </w:num>
  <w:num w:numId="5" w16cid:durableId="1091704826">
    <w:abstractNumId w:val="2"/>
  </w:num>
  <w:num w:numId="6" w16cid:durableId="623081928">
    <w:abstractNumId w:val="6"/>
  </w:num>
  <w:num w:numId="7" w16cid:durableId="1770394998">
    <w:abstractNumId w:val="3"/>
  </w:num>
  <w:num w:numId="8" w16cid:durableId="40287528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displayBackgroundShape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1B5B"/>
    <w:rsid w:val="000B0128"/>
    <w:rsid w:val="0012057F"/>
    <w:rsid w:val="001A6650"/>
    <w:rsid w:val="00244028"/>
    <w:rsid w:val="002D6833"/>
    <w:rsid w:val="004B514F"/>
    <w:rsid w:val="004D69E7"/>
    <w:rsid w:val="0051566A"/>
    <w:rsid w:val="005A31DD"/>
    <w:rsid w:val="005C04A6"/>
    <w:rsid w:val="00641B5B"/>
    <w:rsid w:val="006F50AC"/>
    <w:rsid w:val="007A3458"/>
    <w:rsid w:val="007E471F"/>
    <w:rsid w:val="008A6D81"/>
    <w:rsid w:val="009D71CD"/>
    <w:rsid w:val="00A10E6D"/>
    <w:rsid w:val="00A17BCB"/>
    <w:rsid w:val="00A856A8"/>
    <w:rsid w:val="00B132F3"/>
    <w:rsid w:val="00B620FA"/>
    <w:rsid w:val="00BC3B98"/>
    <w:rsid w:val="00BF76EA"/>
    <w:rsid w:val="00BF79B9"/>
    <w:rsid w:val="00C129F7"/>
    <w:rsid w:val="00CA3A81"/>
    <w:rsid w:val="00D024E6"/>
    <w:rsid w:val="00DE1598"/>
    <w:rsid w:val="00E518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896728"/>
  <w15:docId w15:val="{D312ABC3-D43B-40FC-88A0-1B999D5736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Arial Unicode MS" w:hAnsi="Times New Roman" w:cs="Times New Roman"/>
        <w:bdr w:val="nil"/>
        <w:lang w:val="es-ES" w:eastAsia="es-E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  <w:szCs w:val="24"/>
      <w:lang w:val="fr-FR" w:eastAsia="en-US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orps">
    <w:name w:val="Corps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Styledetableau2">
    <w:name w:val="Style de tableau 2"/>
    <w:rPr>
      <w:rFonts w:ascii="Helvetica Neue" w:hAnsi="Helvetica Neue" w:cs="Arial Unicode MS"/>
      <w:color w:val="000000"/>
      <w14:textOutline w14:w="0" w14:cap="flat" w14:cmpd="sng" w14:algn="ctr">
        <w14:noFill/>
        <w14:prstDash w14:val="solid"/>
        <w14:bevel/>
      </w14:textOutline>
    </w:rPr>
  </w:style>
  <w:style w:type="character" w:customStyle="1" w:styleId="Aucun">
    <w:name w:val="Aucun"/>
    <w:rPr>
      <w:lang w:val="fr-FR"/>
    </w:rPr>
  </w:style>
  <w:style w:type="character" w:customStyle="1" w:styleId="Hyperlink0">
    <w:name w:val="Hyperlink.0"/>
    <w:basedOn w:val="Lienhypertexte"/>
    <w:rPr>
      <w:u w:val="single"/>
    </w:rPr>
  </w:style>
  <w:style w:type="character" w:customStyle="1" w:styleId="hgkelc">
    <w:name w:val="hgkelc"/>
    <w:basedOn w:val="Policepardfaut"/>
    <w:rsid w:val="002D68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tif"/><Relationship Id="rId26" Type="http://schemas.openxmlformats.org/officeDocument/2006/relationships/image" Target="media/image18.tif"/><Relationship Id="rId3" Type="http://schemas.openxmlformats.org/officeDocument/2006/relationships/settings" Target="settings.xml"/><Relationship Id="rId21" Type="http://schemas.openxmlformats.org/officeDocument/2006/relationships/image" Target="media/image14.tif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7.tif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hyperlink" Target="https://fb.watch/pV7BE272Vf/" TargetMode="External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hyperlink" Target="https://fabbula.com/artists/marshmallow-laser-feast-focus-2treehugger/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tif"/><Relationship Id="rId28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tif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tif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519</TotalTime>
  <Pages>7</Pages>
  <Words>790</Words>
  <Characters>4346</Characters>
  <Application>Microsoft Office Word</Application>
  <DocSecurity>0</DocSecurity>
  <Lines>36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LOPEZ Raphaële</cp:lastModifiedBy>
  <cp:revision>9</cp:revision>
  <dcterms:created xsi:type="dcterms:W3CDTF">2024-03-20T20:30:00Z</dcterms:created>
  <dcterms:modified xsi:type="dcterms:W3CDTF">2024-06-04T18:28:00Z</dcterms:modified>
</cp:coreProperties>
</file>