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79DDE" w14:textId="77777777" w:rsidR="00495B48" w:rsidRDefault="00495B48" w:rsidP="00495B48">
      <w:pPr>
        <w:spacing w:after="0"/>
        <w:rPr>
          <w:lang w:val="fr-FR"/>
        </w:rPr>
      </w:pPr>
      <w:r w:rsidRPr="00495B48">
        <w:rPr>
          <w:lang w:val="fr-FR"/>
        </w:rPr>
        <w:t xml:space="preserve">Lucile </w:t>
      </w:r>
    </w:p>
    <w:p w14:paraId="41725D8A" w14:textId="77777777" w:rsidR="00495B48" w:rsidRDefault="00495B48" w:rsidP="00495B48">
      <w:pPr>
        <w:spacing w:after="0"/>
        <w:rPr>
          <w:lang w:val="fr-FR"/>
        </w:rPr>
      </w:pPr>
      <w:r>
        <w:rPr>
          <w:lang w:val="fr-FR"/>
        </w:rPr>
        <w:t xml:space="preserve">François </w:t>
      </w:r>
    </w:p>
    <w:p w14:paraId="2BC3C65E" w14:textId="77777777" w:rsidR="00495B48" w:rsidRDefault="00495B48" w:rsidP="00495B48">
      <w:pPr>
        <w:spacing w:after="0"/>
        <w:rPr>
          <w:lang w:val="fr-FR"/>
        </w:rPr>
      </w:pPr>
      <w:r>
        <w:rPr>
          <w:lang w:val="fr-FR"/>
        </w:rPr>
        <w:t>TSCOM2</w:t>
      </w:r>
    </w:p>
    <w:p w14:paraId="6216C762" w14:textId="0DA0D4A0" w:rsidR="006E0529" w:rsidRDefault="006E0529" w:rsidP="00495B48">
      <w:pPr>
        <w:spacing w:after="0"/>
        <w:rPr>
          <w:lang w:val="fr-FR"/>
        </w:rPr>
      </w:pPr>
      <w:r>
        <w:rPr>
          <w:noProof/>
        </w:rPr>
        <w:drawing>
          <wp:inline distT="0" distB="0" distL="0" distR="0" wp14:anchorId="6AE43EE5" wp14:editId="7BD517DA">
            <wp:extent cx="5760720" cy="8147685"/>
            <wp:effectExtent l="0" t="0" r="0" b="5715"/>
            <wp:docPr id="1639588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8DA6" w14:textId="77777777" w:rsidR="006E0529" w:rsidRDefault="006E0529" w:rsidP="00495B48">
      <w:pPr>
        <w:spacing w:after="0"/>
        <w:rPr>
          <w:lang w:val="fr-FR"/>
        </w:rPr>
      </w:pPr>
    </w:p>
    <w:p w14:paraId="2E2C9B2D" w14:textId="2D2598BC" w:rsidR="00495B48" w:rsidRPr="00F91CF0" w:rsidRDefault="00495B48" w:rsidP="00495B48">
      <w:pPr>
        <w:spacing w:after="0"/>
        <w:rPr>
          <w:b/>
          <w:bCs/>
          <w:lang w:val="fr-FR"/>
        </w:rPr>
      </w:pPr>
      <w:r w:rsidRPr="00F91CF0">
        <w:rPr>
          <w:b/>
          <w:bCs/>
          <w:lang w:val="fr-FR"/>
        </w:rPr>
        <w:lastRenderedPageBreak/>
        <w:t xml:space="preserve">Analyse </w:t>
      </w:r>
      <w:r w:rsidR="006E0529" w:rsidRPr="00F91CF0">
        <w:rPr>
          <w:b/>
          <w:bCs/>
          <w:lang w:val="fr-FR"/>
        </w:rPr>
        <w:t>N</w:t>
      </w:r>
      <w:r w:rsidRPr="00F91CF0">
        <w:rPr>
          <w:b/>
          <w:bCs/>
          <w:lang w:val="fr-FR"/>
        </w:rPr>
        <w:t>ewsletter</w:t>
      </w:r>
    </w:p>
    <w:p w14:paraId="28F334E9" w14:textId="77777777" w:rsidR="006E0529" w:rsidRDefault="006E0529" w:rsidP="00271B7D">
      <w:pPr>
        <w:rPr>
          <w:lang w:val="fr-FR"/>
        </w:rPr>
      </w:pPr>
    </w:p>
    <w:p w14:paraId="1B4E622E" w14:textId="47C2A82A" w:rsidR="00607649" w:rsidRPr="00607649" w:rsidRDefault="00271B7D" w:rsidP="00271B7D">
      <w:pPr>
        <w:rPr>
          <w:lang w:val="fr-FR"/>
        </w:rPr>
      </w:pPr>
      <w:r w:rsidRPr="00607649">
        <w:rPr>
          <w:lang w:val="fr-FR"/>
        </w:rPr>
        <w:t>L</w:t>
      </w:r>
      <w:r w:rsidR="00495B48">
        <w:rPr>
          <w:lang w:val="fr-FR"/>
        </w:rPr>
        <w:t>ogo</w:t>
      </w:r>
      <w:r w:rsidR="006E0529">
        <w:rPr>
          <w:lang w:val="fr-FR"/>
        </w:rPr>
        <w:t> :</w:t>
      </w:r>
    </w:p>
    <w:p w14:paraId="078A3F1C" w14:textId="0F1DDA6F" w:rsidR="0016573A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607649">
        <w:rPr>
          <w:lang w:val="fr-FR"/>
        </w:rPr>
        <w:t>permet</w:t>
      </w:r>
      <w:proofErr w:type="gramEnd"/>
      <w:r w:rsidRPr="00607649">
        <w:rPr>
          <w:lang w:val="fr-FR"/>
        </w:rPr>
        <w:t xml:space="preserve"> aux lecteurs de reconnaître immédiatement la marque derrière la </w:t>
      </w:r>
      <w:r w:rsidR="006E0529">
        <w:rPr>
          <w:lang w:val="fr-FR"/>
        </w:rPr>
        <w:t>N</w:t>
      </w:r>
      <w:r w:rsidRPr="00607649">
        <w:rPr>
          <w:lang w:val="fr-FR"/>
        </w:rPr>
        <w:t>ewsletter</w:t>
      </w:r>
    </w:p>
    <w:p w14:paraId="7A44582C" w14:textId="5DA3D589" w:rsidR="00607649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607649">
        <w:rPr>
          <w:lang w:val="fr-FR"/>
        </w:rPr>
        <w:t>renforce</w:t>
      </w:r>
      <w:proofErr w:type="gramEnd"/>
      <w:r w:rsidRPr="00607649">
        <w:rPr>
          <w:lang w:val="fr-FR"/>
        </w:rPr>
        <w:t xml:space="preserve"> la visibilité de la marque et crée une connexion avec le lecteur</w:t>
      </w:r>
    </w:p>
    <w:p w14:paraId="23B857F8" w14:textId="18EB0F87" w:rsidR="00607649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607649">
        <w:rPr>
          <w:lang w:val="fr-FR"/>
        </w:rPr>
        <w:t>identification</w:t>
      </w:r>
      <w:proofErr w:type="gramEnd"/>
      <w:r w:rsidRPr="00607649">
        <w:rPr>
          <w:lang w:val="fr-FR"/>
        </w:rPr>
        <w:t xml:space="preserve">, </w:t>
      </w:r>
      <w:proofErr w:type="spellStart"/>
      <w:r w:rsidRPr="00607649">
        <w:rPr>
          <w:lang w:val="fr-FR"/>
        </w:rPr>
        <w:t>branding</w:t>
      </w:r>
      <w:proofErr w:type="spellEnd"/>
    </w:p>
    <w:p w14:paraId="56B096B7" w14:textId="221ACC9C" w:rsidR="00271B7D" w:rsidRPr="00607649" w:rsidRDefault="00607649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>
        <w:rPr>
          <w:lang w:val="fr-FR"/>
        </w:rPr>
        <w:t>gage</w:t>
      </w:r>
      <w:proofErr w:type="gramEnd"/>
      <w:r>
        <w:rPr>
          <w:lang w:val="fr-FR"/>
        </w:rPr>
        <w:t xml:space="preserve"> de </w:t>
      </w:r>
      <w:r w:rsidR="00271B7D" w:rsidRPr="00607649">
        <w:rPr>
          <w:lang w:val="fr-FR"/>
        </w:rPr>
        <w:t>professionnalisme</w:t>
      </w:r>
      <w:r>
        <w:rPr>
          <w:lang w:val="fr-FR"/>
        </w:rPr>
        <w:t xml:space="preserve"> et de </w:t>
      </w:r>
      <w:r w:rsidR="00271B7D" w:rsidRPr="00607649">
        <w:rPr>
          <w:lang w:val="fr-FR"/>
        </w:rPr>
        <w:t>mémorabilité</w:t>
      </w:r>
    </w:p>
    <w:p w14:paraId="00D23F72" w14:textId="77777777" w:rsidR="0016573A" w:rsidRDefault="0016573A" w:rsidP="00271B7D">
      <w:pPr>
        <w:rPr>
          <w:lang w:val="fr-FR"/>
        </w:rPr>
      </w:pPr>
    </w:p>
    <w:p w14:paraId="71E2090A" w14:textId="698F0C25" w:rsidR="00607649" w:rsidRDefault="00271B7D" w:rsidP="00271B7D">
      <w:pPr>
        <w:rPr>
          <w:lang w:val="fr-FR"/>
        </w:rPr>
      </w:pPr>
      <w:r w:rsidRPr="00271B7D">
        <w:rPr>
          <w:lang w:val="fr-FR"/>
        </w:rPr>
        <w:t>Le clic sur un hyperlien pour accéder à son espace client personnel</w:t>
      </w:r>
      <w:r w:rsidR="006E0529">
        <w:rPr>
          <w:lang w:val="fr-FR"/>
        </w:rPr>
        <w:t> :</w:t>
      </w:r>
    </w:p>
    <w:p w14:paraId="738BAF1B" w14:textId="3EBB4031" w:rsidR="00607649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607649">
        <w:rPr>
          <w:lang w:val="fr-FR"/>
        </w:rPr>
        <w:t>facilite</w:t>
      </w:r>
      <w:proofErr w:type="gramEnd"/>
      <w:r w:rsidRPr="00607649">
        <w:rPr>
          <w:lang w:val="fr-FR"/>
        </w:rPr>
        <w:t xml:space="preserve"> la tâche </w:t>
      </w:r>
    </w:p>
    <w:p w14:paraId="36B4AB3E" w14:textId="77777777" w:rsidR="006E0529" w:rsidRDefault="00607649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>
        <w:rPr>
          <w:lang w:val="fr-FR"/>
        </w:rPr>
        <w:t>p</w:t>
      </w:r>
      <w:r w:rsidR="0016573A">
        <w:rPr>
          <w:lang w:val="fr-FR"/>
        </w:rPr>
        <w:t>ermet</w:t>
      </w:r>
      <w:proofErr w:type="gramEnd"/>
      <w:r w:rsidR="0016573A">
        <w:rPr>
          <w:lang w:val="fr-FR"/>
        </w:rPr>
        <w:t xml:space="preserve"> d’</w:t>
      </w:r>
      <w:r w:rsidR="00271B7D" w:rsidRPr="00607649">
        <w:rPr>
          <w:lang w:val="fr-FR"/>
        </w:rPr>
        <w:t xml:space="preserve">accéder à </w:t>
      </w:r>
      <w:r w:rsidR="006E0529">
        <w:rPr>
          <w:lang w:val="fr-FR"/>
        </w:rPr>
        <w:t>son</w:t>
      </w:r>
      <w:r w:rsidR="00271B7D" w:rsidRPr="00607649">
        <w:rPr>
          <w:lang w:val="fr-FR"/>
        </w:rPr>
        <w:t xml:space="preserve"> espace client en un seul clic depuis la newsletter </w:t>
      </w:r>
    </w:p>
    <w:p w14:paraId="4C888947" w14:textId="40C3E854" w:rsidR="00232833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607649">
        <w:rPr>
          <w:lang w:val="fr-FR"/>
        </w:rPr>
        <w:t>offre</w:t>
      </w:r>
      <w:proofErr w:type="gramEnd"/>
      <w:r w:rsidRPr="00607649">
        <w:rPr>
          <w:lang w:val="fr-FR"/>
        </w:rPr>
        <w:t xml:space="preserve"> une expérience</w:t>
      </w:r>
      <w:r w:rsidR="0016573A">
        <w:rPr>
          <w:lang w:val="fr-FR"/>
        </w:rPr>
        <w:t xml:space="preserve"> </w:t>
      </w:r>
      <w:r w:rsidRPr="00607649">
        <w:rPr>
          <w:lang w:val="fr-FR"/>
        </w:rPr>
        <w:t>fluide et agréable</w:t>
      </w:r>
    </w:p>
    <w:p w14:paraId="0AB84E42" w14:textId="4973ADB6" w:rsidR="00271B7D" w:rsidRPr="00232833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32833">
        <w:rPr>
          <w:lang w:val="fr-FR"/>
        </w:rPr>
        <w:t>clics</w:t>
      </w:r>
      <w:proofErr w:type="gramEnd"/>
      <w:r w:rsidRPr="00232833">
        <w:rPr>
          <w:lang w:val="fr-FR"/>
        </w:rPr>
        <w:t xml:space="preserve"> sur les hyperliens peuvent être suivis et analysés par la marque</w:t>
      </w:r>
      <w:r w:rsidR="002C2873">
        <w:rPr>
          <w:lang w:val="fr-FR"/>
        </w:rPr>
        <w:t>, c</w:t>
      </w:r>
      <w:r w:rsidRPr="00232833">
        <w:rPr>
          <w:lang w:val="fr-FR"/>
        </w:rPr>
        <w:t>ela permet de comprendre le comportement des clients, d'évaluer l'efficacité de</w:t>
      </w:r>
      <w:r w:rsidR="006E0529">
        <w:rPr>
          <w:lang w:val="fr-FR"/>
        </w:rPr>
        <w:t xml:space="preserve">s </w:t>
      </w:r>
      <w:r w:rsidRPr="00232833">
        <w:rPr>
          <w:lang w:val="fr-FR"/>
        </w:rPr>
        <w:t>campagnes de marketing par e-mail et de prendre des décisions pour améliorer ses futures communications</w:t>
      </w:r>
    </w:p>
    <w:p w14:paraId="6C0D153C" w14:textId="77777777" w:rsidR="002C2873" w:rsidRDefault="002C2873" w:rsidP="00271B7D">
      <w:pPr>
        <w:rPr>
          <w:lang w:val="fr-FR"/>
        </w:rPr>
      </w:pPr>
    </w:p>
    <w:p w14:paraId="1C736445" w14:textId="34C105ED" w:rsidR="00271B7D" w:rsidRDefault="00271B7D" w:rsidP="00271B7D">
      <w:pPr>
        <w:rPr>
          <w:lang w:val="fr-FR"/>
        </w:rPr>
      </w:pPr>
      <w:r w:rsidRPr="00271B7D">
        <w:rPr>
          <w:lang w:val="fr-FR"/>
        </w:rPr>
        <w:t>Les différentes catégories</w:t>
      </w:r>
      <w:r w:rsidR="00232833">
        <w:rPr>
          <w:lang w:val="fr-FR"/>
        </w:rPr>
        <w:t> :</w:t>
      </w:r>
    </w:p>
    <w:p w14:paraId="42A52118" w14:textId="1FF9F7B5" w:rsidR="00232833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32833">
        <w:rPr>
          <w:lang w:val="fr-FR"/>
        </w:rPr>
        <w:t>devient</w:t>
      </w:r>
      <w:proofErr w:type="gramEnd"/>
      <w:r w:rsidRPr="00232833">
        <w:rPr>
          <w:lang w:val="fr-FR"/>
        </w:rPr>
        <w:t xml:space="preserve"> plus facile à parcourir pour les abonnés</w:t>
      </w:r>
    </w:p>
    <w:p w14:paraId="72D4F07F" w14:textId="75F57A94" w:rsidR="00271B7D" w:rsidRPr="00232833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32833">
        <w:rPr>
          <w:lang w:val="fr-FR"/>
        </w:rPr>
        <w:t>garantit</w:t>
      </w:r>
      <w:proofErr w:type="gramEnd"/>
      <w:r w:rsidRPr="00232833">
        <w:rPr>
          <w:lang w:val="fr-FR"/>
        </w:rPr>
        <w:t xml:space="preserve"> que la newsletter reste intéressante et attrayante pour un large éventail de lecteurs</w:t>
      </w:r>
    </w:p>
    <w:p w14:paraId="41747198" w14:textId="77777777" w:rsidR="00F91CF0" w:rsidRDefault="00F91CF0" w:rsidP="00271B7D">
      <w:pPr>
        <w:rPr>
          <w:lang w:val="fr-FR"/>
        </w:rPr>
      </w:pPr>
    </w:p>
    <w:p w14:paraId="136FEB1F" w14:textId="68D4A96C" w:rsidR="00271B7D" w:rsidRPr="00271B7D" w:rsidRDefault="00271B7D" w:rsidP="00271B7D">
      <w:pPr>
        <w:rPr>
          <w:lang w:val="fr-FR"/>
        </w:rPr>
      </w:pPr>
      <w:r w:rsidRPr="00271B7D">
        <w:rPr>
          <w:lang w:val="fr-FR"/>
        </w:rPr>
        <w:t>L'objet d'une newsletter</w:t>
      </w:r>
      <w:r w:rsidR="003D1174">
        <w:rPr>
          <w:lang w:val="fr-FR"/>
        </w:rPr>
        <w:t> :</w:t>
      </w:r>
    </w:p>
    <w:p w14:paraId="5F5E4B83" w14:textId="77777777" w:rsidR="006E0529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3D1174">
        <w:rPr>
          <w:lang w:val="fr-FR"/>
        </w:rPr>
        <w:t>première</w:t>
      </w:r>
      <w:proofErr w:type="gramEnd"/>
      <w:r w:rsidRPr="003D1174">
        <w:rPr>
          <w:lang w:val="fr-FR"/>
        </w:rPr>
        <w:t xml:space="preserve"> chose que les destinataires voient dans leur boîte de réception</w:t>
      </w:r>
    </w:p>
    <w:p w14:paraId="2D5CBD1D" w14:textId="0CCAA527" w:rsidR="003D1174" w:rsidRDefault="006E0529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>
        <w:rPr>
          <w:lang w:val="fr-FR"/>
        </w:rPr>
        <w:t>un</w:t>
      </w:r>
      <w:proofErr w:type="gramEnd"/>
      <w:r>
        <w:rPr>
          <w:lang w:val="fr-FR"/>
        </w:rPr>
        <w:t xml:space="preserve"> </w:t>
      </w:r>
      <w:r w:rsidR="00271B7D" w:rsidRPr="003D1174">
        <w:rPr>
          <w:lang w:val="fr-FR"/>
        </w:rPr>
        <w:t>objet percutant et accrocheur peut capturer l</w:t>
      </w:r>
      <w:r>
        <w:rPr>
          <w:lang w:val="fr-FR"/>
        </w:rPr>
        <w:t>’</w:t>
      </w:r>
      <w:r w:rsidR="00271B7D" w:rsidRPr="003D1174">
        <w:rPr>
          <w:lang w:val="fr-FR"/>
        </w:rPr>
        <w:t>attention et les inciter à ouvrir l'email</w:t>
      </w:r>
    </w:p>
    <w:p w14:paraId="6D20049A" w14:textId="77777777" w:rsidR="006E0529" w:rsidRDefault="006E0529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>
        <w:rPr>
          <w:lang w:val="fr-FR"/>
        </w:rPr>
        <w:t>donne</w:t>
      </w:r>
      <w:proofErr w:type="gramEnd"/>
      <w:r w:rsidR="00271B7D" w:rsidRPr="003D1174">
        <w:rPr>
          <w:lang w:val="fr-FR"/>
        </w:rPr>
        <w:t xml:space="preserve"> un aperçu clair et concis du contenu de la newsletter</w:t>
      </w:r>
    </w:p>
    <w:p w14:paraId="66FA5986" w14:textId="02C55C12" w:rsidR="003D1174" w:rsidRPr="006E0529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3D1174">
        <w:rPr>
          <w:lang w:val="fr-FR"/>
        </w:rPr>
        <w:t>doit</w:t>
      </w:r>
      <w:proofErr w:type="gramEnd"/>
      <w:r w:rsidRPr="003D1174">
        <w:rPr>
          <w:lang w:val="fr-FR"/>
        </w:rPr>
        <w:t xml:space="preserve"> susciter l'intérêt en indiquant aux destinataires ce qu'ils peuvent attendre de l'emai</w:t>
      </w:r>
      <w:r w:rsidR="006E0529">
        <w:rPr>
          <w:lang w:val="fr-FR"/>
        </w:rPr>
        <w:t>l</w:t>
      </w:r>
    </w:p>
    <w:p w14:paraId="6D9D71A7" w14:textId="77777777" w:rsidR="00F91CF0" w:rsidRDefault="00F91CF0" w:rsidP="00271B7D">
      <w:pPr>
        <w:rPr>
          <w:lang w:val="fr-FR"/>
        </w:rPr>
      </w:pPr>
    </w:p>
    <w:p w14:paraId="5A3C93C6" w14:textId="2B36BA7F" w:rsidR="00271B7D" w:rsidRPr="00271B7D" w:rsidRDefault="00271B7D" w:rsidP="00271B7D">
      <w:pPr>
        <w:rPr>
          <w:lang w:val="fr-FR"/>
        </w:rPr>
      </w:pPr>
      <w:r w:rsidRPr="00271B7D">
        <w:rPr>
          <w:lang w:val="fr-FR"/>
        </w:rPr>
        <w:t>La promesse</w:t>
      </w:r>
      <w:r w:rsidR="003D1174">
        <w:rPr>
          <w:lang w:val="fr-FR"/>
        </w:rPr>
        <w:t> :</w:t>
      </w:r>
    </w:p>
    <w:p w14:paraId="7C258F77" w14:textId="2363DF21" w:rsidR="002E7BEC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E7BEC">
        <w:rPr>
          <w:lang w:val="fr-FR"/>
        </w:rPr>
        <w:t>énonce</w:t>
      </w:r>
      <w:proofErr w:type="gramEnd"/>
      <w:r w:rsidRPr="002E7BEC">
        <w:rPr>
          <w:lang w:val="fr-FR"/>
        </w:rPr>
        <w:t xml:space="preserve"> clairement ce que les abonnés peuvent attendre de la marque</w:t>
      </w:r>
    </w:p>
    <w:p w14:paraId="5B6D9BC2" w14:textId="77777777" w:rsidR="002E7BEC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E7BEC">
        <w:rPr>
          <w:lang w:val="fr-FR"/>
        </w:rPr>
        <w:t>une</w:t>
      </w:r>
      <w:proofErr w:type="gramEnd"/>
      <w:r w:rsidRPr="002E7BEC">
        <w:rPr>
          <w:lang w:val="fr-FR"/>
        </w:rPr>
        <w:t xml:space="preserve"> promesse convaincante est essentielle pour susciter l'intérêt et l'engagement</w:t>
      </w:r>
    </w:p>
    <w:p w14:paraId="185DBDE3" w14:textId="01548AF7" w:rsidR="002E7BEC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E7BEC">
        <w:rPr>
          <w:lang w:val="fr-FR"/>
        </w:rPr>
        <w:t>fidélise</w:t>
      </w:r>
      <w:proofErr w:type="gramEnd"/>
      <w:r w:rsidRPr="002E7BEC">
        <w:rPr>
          <w:lang w:val="fr-FR"/>
        </w:rPr>
        <w:t xml:space="preserve"> les abonnés</w:t>
      </w:r>
    </w:p>
    <w:p w14:paraId="05181F71" w14:textId="5290352B" w:rsidR="00495B48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E7BEC">
        <w:rPr>
          <w:lang w:val="fr-FR"/>
        </w:rPr>
        <w:t>peut</w:t>
      </w:r>
      <w:proofErr w:type="gramEnd"/>
      <w:r w:rsidRPr="002E7BEC">
        <w:rPr>
          <w:lang w:val="fr-FR"/>
        </w:rPr>
        <w:t xml:space="preserve"> aider la marque à se différencier de la concurrence</w:t>
      </w:r>
    </w:p>
    <w:p w14:paraId="500B94E5" w14:textId="7AA2CC9A" w:rsidR="00271B7D" w:rsidRDefault="00271B7D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E7BEC">
        <w:rPr>
          <w:lang w:val="fr-FR"/>
        </w:rPr>
        <w:t>attire</w:t>
      </w:r>
      <w:proofErr w:type="gramEnd"/>
      <w:r w:rsidRPr="002E7BEC">
        <w:rPr>
          <w:lang w:val="fr-FR"/>
        </w:rPr>
        <w:t xml:space="preserve"> l'attention et renforce la position de la marque dans l'esprit des abonnés</w:t>
      </w:r>
    </w:p>
    <w:p w14:paraId="13176094" w14:textId="4C1DF380" w:rsidR="002C2873" w:rsidRDefault="00495B48" w:rsidP="00495B48">
      <w:pPr>
        <w:rPr>
          <w:lang w:val="fr-FR"/>
        </w:rPr>
      </w:pPr>
      <w:r>
        <w:rPr>
          <w:lang w:val="fr-FR"/>
        </w:rPr>
        <w:t>Image :</w:t>
      </w:r>
    </w:p>
    <w:p w14:paraId="222B90C8" w14:textId="042E2DE1" w:rsidR="002C2873" w:rsidRDefault="00495B48" w:rsidP="00495B48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 w:rsidRPr="002C2873">
        <w:rPr>
          <w:lang w:val="fr-FR"/>
        </w:rPr>
        <w:t>captive</w:t>
      </w:r>
      <w:proofErr w:type="gramEnd"/>
      <w:r w:rsidR="00F91CF0">
        <w:rPr>
          <w:lang w:val="fr-FR"/>
        </w:rPr>
        <w:t xml:space="preserve"> </w:t>
      </w:r>
      <w:r w:rsidRPr="002C2873">
        <w:rPr>
          <w:lang w:val="fr-FR"/>
        </w:rPr>
        <w:t xml:space="preserve">l'attention du lecteur et rend </w:t>
      </w:r>
      <w:r w:rsidR="002C2873">
        <w:rPr>
          <w:lang w:val="fr-FR"/>
        </w:rPr>
        <w:t>la</w:t>
      </w:r>
      <w:r w:rsidRPr="002C2873">
        <w:rPr>
          <w:lang w:val="fr-FR"/>
        </w:rPr>
        <w:t xml:space="preserve"> newsletter plus attrayante visuellement, ce qui peut encourager les gens à lire le contenu</w:t>
      </w:r>
    </w:p>
    <w:p w14:paraId="4ED96176" w14:textId="7A82827E" w:rsidR="00271B7D" w:rsidRPr="006E0529" w:rsidRDefault="002C2873" w:rsidP="00271B7D">
      <w:pPr>
        <w:pStyle w:val="Paragraphedeliste"/>
        <w:numPr>
          <w:ilvl w:val="0"/>
          <w:numId w:val="1"/>
        </w:numPr>
        <w:rPr>
          <w:lang w:val="fr-FR"/>
        </w:rPr>
      </w:pPr>
      <w:proofErr w:type="gramStart"/>
      <w:r>
        <w:rPr>
          <w:lang w:val="fr-FR"/>
        </w:rPr>
        <w:t>renforce</w:t>
      </w:r>
      <w:proofErr w:type="gramEnd"/>
      <w:r w:rsidR="00495B48" w:rsidRPr="002C2873">
        <w:rPr>
          <w:lang w:val="fr-FR"/>
        </w:rPr>
        <w:t xml:space="preserve"> le message </w:t>
      </w:r>
    </w:p>
    <w:sectPr w:rsidR="00271B7D" w:rsidRPr="006E0529" w:rsidSect="00271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94680"/>
    <w:multiLevelType w:val="hybridMultilevel"/>
    <w:tmpl w:val="BE984F9E"/>
    <w:lvl w:ilvl="0" w:tplc="70503A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08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7D"/>
    <w:rsid w:val="0016573A"/>
    <w:rsid w:val="00232833"/>
    <w:rsid w:val="00271B7D"/>
    <w:rsid w:val="002C2873"/>
    <w:rsid w:val="002E7BEC"/>
    <w:rsid w:val="003D1174"/>
    <w:rsid w:val="00495B48"/>
    <w:rsid w:val="00607649"/>
    <w:rsid w:val="006E0529"/>
    <w:rsid w:val="009B16B1"/>
    <w:rsid w:val="00AF786C"/>
    <w:rsid w:val="00F9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EDE5"/>
  <w15:chartTrackingRefBased/>
  <w15:docId w15:val="{78BC4D90-E122-4CA1-9DD8-58F41BC79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7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Lucile François</dc:creator>
  <cp:keywords/>
  <dc:description/>
  <cp:lastModifiedBy>Lucile François</cp:lastModifiedBy>
  <cp:revision>1</cp:revision>
  <dcterms:created xsi:type="dcterms:W3CDTF">2024-04-16T17:25:00Z</dcterms:created>
  <dcterms:modified xsi:type="dcterms:W3CDTF">2024-04-17T07:08:00Z</dcterms:modified>
</cp:coreProperties>
</file>