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CA" w:rsidRDefault="000C43CA" w:rsidP="000C43CA">
      <w:pPr>
        <w:jc w:val="center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FIRENZE</w:t>
      </w:r>
      <w:r>
        <w:rPr>
          <w:rFonts w:ascii="Comic Sans MS" w:hAnsi="Comic Sans MS"/>
          <w:lang w:val="it-IT"/>
        </w:rPr>
        <w:t xml:space="preserve"> NEL QUATTROCENTO</w:t>
      </w:r>
    </w:p>
    <w:p w:rsidR="000C43CA" w:rsidRDefault="000C43CA" w:rsidP="000C43CA">
      <w:pPr>
        <w:rPr>
          <w:rFonts w:ascii="Comic Sans MS" w:hAnsi="Comic Sans MS"/>
          <w:lang w:val="it-IT"/>
        </w:rPr>
      </w:pPr>
    </w:p>
    <w:p w:rsidR="000C43CA" w:rsidRDefault="000C43CA" w:rsidP="000C43CA">
      <w:pPr>
        <w:jc w:val="both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A</w:t>
      </w:r>
      <w:r>
        <w:rPr>
          <w:rFonts w:ascii="Comic Sans MS" w:hAnsi="Comic Sans MS"/>
          <w:lang w:val="it-IT"/>
        </w:rPr>
        <w:t xml:space="preserve"> Firenze si afferma la po</w:t>
      </w:r>
      <w:r>
        <w:rPr>
          <w:rFonts w:ascii="Comic Sans MS" w:hAnsi="Comic Sans MS"/>
          <w:lang w:val="it-IT"/>
        </w:rPr>
        <w:t xml:space="preserve">litica </w:t>
      </w:r>
      <w:proofErr w:type="spellStart"/>
      <w:r>
        <w:rPr>
          <w:rFonts w:ascii="Comic Sans MS" w:hAnsi="Comic Sans MS"/>
          <w:lang w:val="it-IT"/>
        </w:rPr>
        <w:t>mecenatistica</w:t>
      </w:r>
      <w:proofErr w:type="spellEnd"/>
      <w:r>
        <w:rPr>
          <w:rFonts w:ascii="Comic Sans MS" w:hAnsi="Comic Sans MS"/>
          <w:lang w:val="it-IT"/>
        </w:rPr>
        <w:t xml:space="preserve"> dei Medici</w:t>
      </w:r>
      <w:bookmarkStart w:id="0" w:name="_GoBack"/>
      <w:bookmarkEnd w:id="0"/>
      <w:r>
        <w:rPr>
          <w:rFonts w:ascii="Comic Sans MS" w:hAnsi="Comic Sans MS"/>
          <w:lang w:val="it-IT"/>
        </w:rPr>
        <w:t>: nel 1434 Cosimo, pur conservando le forme dell’antica repubblica, prende il potere, instaurando di fatto una Signoria. Lorenzo gli succede nel 1469 fino al 1492 e controlla, da astuto stratega, i delicati equilibri italiani. La cultura diventa uno strumento di potere e un</w:t>
      </w:r>
      <w:proofErr w:type="gramStart"/>
      <w:r>
        <w:rPr>
          <w:rFonts w:ascii="Comic Sans MS" w:hAnsi="Comic Sans MS"/>
          <w:lang w:val="it-IT"/>
        </w:rPr>
        <w:t xml:space="preserve">  </w:t>
      </w:r>
      <w:proofErr w:type="gramEnd"/>
      <w:r>
        <w:rPr>
          <w:rFonts w:ascii="Comic Sans MS" w:hAnsi="Comic Sans MS"/>
          <w:lang w:val="it-IT"/>
        </w:rPr>
        <w:t xml:space="preserve">modo per distinguersi: Lorenzo incoraggia la diffusione dell’arte fiorentina grazie ai frequenti soggiorni dei suoi artisti in varie città italiane. </w:t>
      </w:r>
    </w:p>
    <w:p w:rsidR="000C43CA" w:rsidRDefault="000C43CA" w:rsidP="000C43CA">
      <w:pPr>
        <w:jc w:val="both"/>
        <w:rPr>
          <w:rFonts w:ascii="Comic Sans MS" w:hAnsi="Comic Sans MS"/>
          <w:lang w:val="it-IT"/>
        </w:rPr>
      </w:pPr>
      <w:proofErr w:type="gramStart"/>
      <w:r>
        <w:rPr>
          <w:rFonts w:ascii="Comic Sans MS" w:hAnsi="Comic Sans MS"/>
          <w:lang w:val="it-IT"/>
        </w:rPr>
        <w:t>Ma</w:t>
      </w:r>
      <w:proofErr w:type="gramEnd"/>
      <w:r>
        <w:rPr>
          <w:rFonts w:ascii="Comic Sans MS" w:hAnsi="Comic Sans MS"/>
          <w:lang w:val="it-IT"/>
        </w:rPr>
        <w:t xml:space="preserve"> nel 1478 la congiura De Pazzi causa la morte violenta di Giuliano De Medici, con la rivolta del Savonarola e suo martirio nel 1498. </w:t>
      </w:r>
      <w:proofErr w:type="gramStart"/>
      <w:r>
        <w:rPr>
          <w:rFonts w:ascii="Comic Sans MS" w:hAnsi="Comic Sans MS"/>
          <w:lang w:val="it-IT"/>
        </w:rPr>
        <w:t>Declino politico ed economico della borghesia fiorentina, prime avvisaglie della Riforma Protestante.</w:t>
      </w:r>
      <w:proofErr w:type="gramEnd"/>
    </w:p>
    <w:p w:rsidR="000C43CA" w:rsidRDefault="000C43CA" w:rsidP="000C43CA">
      <w:pPr>
        <w:ind w:left="360"/>
        <w:rPr>
          <w:rFonts w:ascii="Comic Sans MS" w:hAnsi="Comic Sans MS"/>
          <w:lang w:val="it-IT"/>
        </w:rPr>
      </w:pPr>
    </w:p>
    <w:p w:rsidR="000C43CA" w:rsidRDefault="000C43CA" w:rsidP="000C43CA">
      <w:pPr>
        <w:jc w:val="both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 xml:space="preserve">Il NEOPLATONISMO è uno degli strumenti di potere </w:t>
      </w:r>
      <w:proofErr w:type="gramStart"/>
      <w:r>
        <w:rPr>
          <w:rFonts w:ascii="Comic Sans MS" w:hAnsi="Comic Sans MS"/>
          <w:lang w:val="it-IT"/>
        </w:rPr>
        <w:t>della</w:t>
      </w:r>
      <w:proofErr w:type="gramEnd"/>
      <w:r>
        <w:rPr>
          <w:rFonts w:ascii="Comic Sans MS" w:hAnsi="Comic Sans MS"/>
          <w:lang w:val="it-IT"/>
        </w:rPr>
        <w:t xml:space="preserve"> Signoria medicea.</w:t>
      </w:r>
    </w:p>
    <w:p w:rsidR="000C43CA" w:rsidRDefault="000C43CA" w:rsidP="000C43CA">
      <w:pPr>
        <w:jc w:val="both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 xml:space="preserve">Nei primi anni ’60 del ‘400 </w:t>
      </w:r>
      <w:proofErr w:type="gramStart"/>
      <w:r>
        <w:rPr>
          <w:rFonts w:ascii="Comic Sans MS" w:hAnsi="Comic Sans MS"/>
          <w:lang w:val="it-IT"/>
        </w:rPr>
        <w:t>viene</w:t>
      </w:r>
      <w:proofErr w:type="gramEnd"/>
      <w:r>
        <w:rPr>
          <w:rFonts w:ascii="Comic Sans MS" w:hAnsi="Comic Sans MS"/>
          <w:lang w:val="it-IT"/>
        </w:rPr>
        <w:t xml:space="preserve"> fondata l’ </w:t>
      </w:r>
      <w:r>
        <w:rPr>
          <w:rFonts w:ascii="Comic Sans MS" w:hAnsi="Comic Sans MS"/>
          <w:u w:val="single"/>
          <w:lang w:val="it-IT"/>
        </w:rPr>
        <w:t>Accademia Neoplatonica Fiorentina</w:t>
      </w:r>
      <w:r>
        <w:rPr>
          <w:rFonts w:ascii="Comic Sans MS" w:hAnsi="Comic Sans MS"/>
          <w:lang w:val="it-IT"/>
        </w:rPr>
        <w:t xml:space="preserve">, con Marsilio </w:t>
      </w:r>
      <w:proofErr w:type="spellStart"/>
      <w:r>
        <w:rPr>
          <w:rFonts w:ascii="Comic Sans MS" w:hAnsi="Comic Sans MS"/>
          <w:lang w:val="it-IT"/>
        </w:rPr>
        <w:t>Ficino</w:t>
      </w:r>
      <w:proofErr w:type="spellEnd"/>
      <w:r>
        <w:rPr>
          <w:rFonts w:ascii="Comic Sans MS" w:hAnsi="Comic Sans MS"/>
          <w:lang w:val="it-IT"/>
        </w:rPr>
        <w:t xml:space="preserve">, Pico della Mirandola, Leon Battista Alberti e il Poliziano. Si </w:t>
      </w:r>
      <w:proofErr w:type="gramStart"/>
      <w:r>
        <w:rPr>
          <w:rFonts w:ascii="Comic Sans MS" w:hAnsi="Comic Sans MS"/>
          <w:lang w:val="it-IT"/>
        </w:rPr>
        <w:t>basa</w:t>
      </w:r>
      <w:proofErr w:type="gramEnd"/>
      <w:r>
        <w:rPr>
          <w:rFonts w:ascii="Comic Sans MS" w:hAnsi="Comic Sans MS"/>
          <w:lang w:val="it-IT"/>
        </w:rPr>
        <w:t xml:space="preserve"> sulla conoscenza di Platone attraverso anche la visione di </w:t>
      </w:r>
      <w:proofErr w:type="spellStart"/>
      <w:r>
        <w:rPr>
          <w:rFonts w:ascii="Comic Sans MS" w:hAnsi="Comic Sans MS"/>
          <w:lang w:val="it-IT"/>
        </w:rPr>
        <w:t>Plotino</w:t>
      </w:r>
      <w:proofErr w:type="spellEnd"/>
      <w:r>
        <w:rPr>
          <w:rFonts w:ascii="Comic Sans MS" w:hAnsi="Comic Sans MS"/>
          <w:lang w:val="it-IT"/>
        </w:rPr>
        <w:t xml:space="preserve">, filosofo del primo Cristianesimo. La teoria neoplatonica parte dall’idea della supremazia dello spirito (anima) sulla materia (corpo, fisicità) in un cammino (la vita) che conduce a Dio attraverso la </w:t>
      </w:r>
      <w:r>
        <w:rPr>
          <w:rFonts w:ascii="Comic Sans MS" w:hAnsi="Comic Sans MS"/>
          <w:u w:val="single"/>
          <w:lang w:val="it-IT"/>
        </w:rPr>
        <w:t>cultura</w:t>
      </w:r>
      <w:r>
        <w:rPr>
          <w:rFonts w:ascii="Comic Sans MS" w:hAnsi="Comic Sans MS"/>
          <w:lang w:val="it-IT"/>
        </w:rPr>
        <w:t xml:space="preserve"> (classica), l</w:t>
      </w:r>
      <w:r>
        <w:rPr>
          <w:rFonts w:ascii="Comic Sans MS" w:hAnsi="Comic Sans MS"/>
          <w:u w:val="single"/>
          <w:lang w:val="it-IT"/>
        </w:rPr>
        <w:t>’amore</w:t>
      </w:r>
      <w:r>
        <w:rPr>
          <w:rFonts w:ascii="Comic Sans MS" w:hAnsi="Comic Sans MS"/>
          <w:lang w:val="it-IT"/>
        </w:rPr>
        <w:t>, inteso in tutte le sue gradazioni, dalla più fisica a quella più spirituale e divina e la bellezza, anch’essa intesa in tutte le sue forme.  Cultura classica, bellezza e amore saranno i temi di BOTTICELLI. Per questo nella sua pittura il naturalismo è ormai solo apparente: da esso si risale alle idee.</w:t>
      </w:r>
    </w:p>
    <w:p w:rsidR="000C43CA" w:rsidRDefault="000C43CA" w:rsidP="000C43CA">
      <w:pPr>
        <w:jc w:val="both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L’arte non è più, come nel primo Rinascimento, in funzione del sapere ma deve trascendere la realtà e arrivare all’idea che sta oltre il visibile. Nella realtà non si ha più fiducia perché il Neoplatonismo è una “filosofia della crisi” dei valori affermati dall’</w:t>
      </w:r>
      <w:proofErr w:type="gramStart"/>
      <w:r>
        <w:rPr>
          <w:rFonts w:ascii="Comic Sans MS" w:hAnsi="Comic Sans MS"/>
          <w:lang w:val="it-IT"/>
        </w:rPr>
        <w:t>Umanesimo</w:t>
      </w:r>
      <w:proofErr w:type="gramEnd"/>
      <w:r>
        <w:rPr>
          <w:rFonts w:ascii="Comic Sans MS" w:hAnsi="Comic Sans MS"/>
          <w:lang w:val="it-IT"/>
        </w:rPr>
        <w:t xml:space="preserve">  e delle aspirazioni politiche di Lorenzo il Magnifico.</w:t>
      </w:r>
    </w:p>
    <w:p w:rsidR="00343497" w:rsidRPr="000C43CA" w:rsidRDefault="00343497">
      <w:pPr>
        <w:rPr>
          <w:lang w:val="it-IT"/>
        </w:rPr>
      </w:pPr>
    </w:p>
    <w:sectPr w:rsidR="00343497" w:rsidRPr="000C4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CA"/>
    <w:rsid w:val="000C43CA"/>
    <w:rsid w:val="0034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emanuele</dc:creator>
  <cp:lastModifiedBy>silvia emanuele</cp:lastModifiedBy>
  <cp:revision>1</cp:revision>
  <dcterms:created xsi:type="dcterms:W3CDTF">2020-11-27T08:42:00Z</dcterms:created>
  <dcterms:modified xsi:type="dcterms:W3CDTF">2020-11-27T08:43:00Z</dcterms:modified>
</cp:coreProperties>
</file>