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314108" w:rsidRP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val="kk-KZ" w:eastAsia="ru-RU"/>
        </w:rPr>
      </w:pPr>
      <w:r w:rsidRPr="00314108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 xml:space="preserve">Индивидуальный образовательный маршрут </w:t>
      </w:r>
      <w:r w:rsidRPr="00314108">
        <w:rPr>
          <w:rFonts w:ascii="Times New Roman" w:eastAsia="Times New Roman" w:hAnsi="Times New Roman" w:cs="Times New Roman"/>
          <w:color w:val="FF0000"/>
          <w:sz w:val="44"/>
          <w:szCs w:val="44"/>
          <w:lang w:val="kk-KZ" w:eastAsia="ru-RU"/>
        </w:rPr>
        <w:t>молодого</w:t>
      </w:r>
      <w:r w:rsidR="00B172C4">
        <w:rPr>
          <w:rFonts w:ascii="Times New Roman" w:eastAsia="Times New Roman" w:hAnsi="Times New Roman" w:cs="Times New Roman"/>
          <w:color w:val="FF0000"/>
          <w:sz w:val="44"/>
          <w:szCs w:val="44"/>
          <w:lang w:val="kk-KZ" w:eastAsia="ru-RU"/>
        </w:rPr>
        <w:t xml:space="preserve"> </w:t>
      </w:r>
      <w:r w:rsidRPr="00314108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 xml:space="preserve">педагога  </w:t>
      </w:r>
      <w:r w:rsidRPr="00314108">
        <w:rPr>
          <w:rFonts w:ascii="Times New Roman" w:eastAsia="Times New Roman" w:hAnsi="Times New Roman" w:cs="Times New Roman"/>
          <w:color w:val="FF0000"/>
          <w:sz w:val="44"/>
          <w:szCs w:val="44"/>
          <w:lang w:val="kk-KZ" w:eastAsia="ru-RU"/>
        </w:rPr>
        <w:t>Акжигитова Улана</w:t>
      </w:r>
    </w:p>
    <w:p w:rsid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314108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(2023-2024 учебный год)</w:t>
      </w:r>
    </w:p>
    <w:p w:rsid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314108" w:rsidRPr="00314108" w:rsidRDefault="00314108" w:rsidP="00314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B172C4" w:rsidRPr="00B172C4" w:rsidRDefault="000B0E2D" w:rsidP="00B1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B172C4" w:rsidRPr="00B17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Индивидуальный образовательный маршрут педагога (ИОМП) разработан для Акжигитова Улана Женисовича на его первый год профессиональной деятельности (2023–2024 учебный год), который является периодом обязательного наставничества и адаптации.</w:t>
      </w:r>
    </w:p>
    <w:p w:rsidR="00B172C4" w:rsidRPr="00B172C4" w:rsidRDefault="00B172C4" w:rsidP="00B1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C4">
        <w:rPr>
          <w:rFonts w:ascii="Times New Roman" w:eastAsia="Times New Roman" w:hAnsi="Times New Roman" w:cs="Times New Roman"/>
          <w:sz w:val="24"/>
          <w:szCs w:val="24"/>
          <w:lang w:eastAsia="ru-RU"/>
        </w:rPr>
        <w:t>ИОМП составлен в соответствии со структурой, рекомендованной Национальной академией образования имени И. Алтынсарина, и включает Информационную справку, Пояснительную записку и Карту реализации.</w:t>
      </w:r>
    </w:p>
    <w:p w:rsidR="00B172C4" w:rsidRPr="00B172C4" w:rsidRDefault="00B172C4" w:rsidP="00B1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ИОМП:</w:t>
      </w:r>
      <w:r w:rsidRPr="00B1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успешной профессиональной адаптации и овладение базовыми компетенциями, необходимыми для получения квалификационной категории </w:t>
      </w:r>
      <w:r w:rsidRPr="00B17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«педагог»</w:t>
      </w:r>
      <w:r w:rsidRPr="00B1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завершении программы.</w:t>
      </w:r>
    </w:p>
    <w:p w:rsidR="00B172C4" w:rsidRPr="00B172C4" w:rsidRDefault="00B172C4" w:rsidP="00B172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B172C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I. Информационная справка педагога</w:t>
      </w:r>
    </w:p>
    <w:p w:rsidR="00B172C4" w:rsidRPr="00B172C4" w:rsidRDefault="00B172C4" w:rsidP="00B1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справка заполняется согласно форме, рекомендованной Методическими рекомендациями.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2"/>
        <w:gridCol w:w="6523"/>
      </w:tblGrid>
      <w:tr w:rsidR="00B172C4" w:rsidRPr="00B172C4" w:rsidTr="00B172C4"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B172C4" w:rsidRPr="00B172C4" w:rsidTr="00B172C4"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Акжигитов Улан Женисович</w:t>
            </w:r>
          </w:p>
        </w:tc>
      </w:tr>
      <w:tr w:rsidR="00B172C4" w:rsidRPr="00B172C4" w:rsidTr="00B172C4"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2C4" w:rsidRPr="00B172C4" w:rsidTr="00B172C4"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Образование, год получения</w:t>
            </w:r>
          </w:p>
        </w:tc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(Бакалавр), Халел Досмухамедов университеті</w:t>
            </w:r>
          </w:p>
        </w:tc>
      </w:tr>
      <w:tr w:rsidR="00B172C4" w:rsidRPr="00B172C4" w:rsidTr="00B172C4"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Специальность по диплому</w:t>
            </w:r>
          </w:p>
        </w:tc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B172C4" w:rsidRPr="00B172C4" w:rsidTr="00B172C4"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 работы (общий, пед.)</w:t>
            </w:r>
          </w:p>
        </w:tc>
        <w:tc>
          <w:tcPr>
            <w:tcW w:w="0" w:type="auto"/>
            <w:hideMark/>
          </w:tcPr>
          <w:p w:rsidR="00B172C4" w:rsidRPr="00B172C4" w:rsidRDefault="000B0E2D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B172C4"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(Педагог, впервые приступивший к деятельности)</w:t>
            </w:r>
          </w:p>
        </w:tc>
      </w:tr>
      <w:tr w:rsidR="00B172C4" w:rsidRPr="00B172C4" w:rsidTr="00B172C4"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Педагог-стажер</w:t>
            </w:r>
          </w:p>
        </w:tc>
      </w:tr>
      <w:tr w:rsidR="00B172C4" w:rsidRPr="00B172C4" w:rsidTr="00B172C4"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имени Исатаи Тайманова</w:t>
            </w:r>
          </w:p>
        </w:tc>
      </w:tr>
      <w:tr w:rsidR="00B172C4" w:rsidRPr="00B172C4" w:rsidTr="00B172C4"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Преподаваемый предмет</w:t>
            </w:r>
          </w:p>
        </w:tc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B172C4" w:rsidRPr="00B172C4" w:rsidTr="00B172C4"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тема ИОМП</w:t>
            </w:r>
          </w:p>
        </w:tc>
        <w:tc>
          <w:tcPr>
            <w:tcW w:w="0" w:type="auto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адаптация и формирование базовых педагогических компетенций в условиях обновленного содержания образования</w:t>
            </w:r>
          </w:p>
        </w:tc>
      </w:tr>
    </w:tbl>
    <w:p w:rsidR="00B172C4" w:rsidRPr="00B172C4" w:rsidRDefault="00B172C4" w:rsidP="00B17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2C4" w:rsidRPr="000B0E2D" w:rsidRDefault="00B172C4" w:rsidP="00B172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0B0E2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II. Пояснительная записка ИОМП</w:t>
      </w:r>
    </w:p>
    <w:p w:rsidR="00B172C4" w:rsidRPr="00B172C4" w:rsidRDefault="00B172C4" w:rsidP="00B1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раздел обосновывает актуальность выбранной темы и определяет задачи, исходя из выявленных профессиональных дефицитов (W) и сильных сторон (S) Улана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Женисовича Акжигитова</w:t>
      </w:r>
      <w:r w:rsidRPr="00B17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7507"/>
      </w:tblGrid>
      <w:tr w:rsidR="00B172C4" w:rsidRPr="00B172C4" w:rsidTr="00A07599">
        <w:tc>
          <w:tcPr>
            <w:tcW w:w="2410" w:type="dxa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507" w:type="dxa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B172C4" w:rsidRPr="00B172C4" w:rsidTr="00A07599">
        <w:tc>
          <w:tcPr>
            <w:tcW w:w="2410" w:type="dxa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ИОМП</w:t>
            </w:r>
          </w:p>
        </w:tc>
        <w:tc>
          <w:tcPr>
            <w:tcW w:w="7507" w:type="dxa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адаптация и формирование базовых педагогических компетенций в условиях обновленного содержания образования.</w:t>
            </w:r>
          </w:p>
        </w:tc>
      </w:tr>
      <w:tr w:rsidR="00B172C4" w:rsidRPr="00B172C4" w:rsidTr="00A07599">
        <w:tc>
          <w:tcPr>
            <w:tcW w:w="2410" w:type="dxa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Пояснение актуальности темы ИОМП</w:t>
            </w:r>
          </w:p>
        </w:tc>
        <w:tc>
          <w:tcPr>
            <w:tcW w:w="7507" w:type="dxa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молодого педагога (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педагога-стажера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является критически важным и, зачастую, длительным и сложным процессом. Диагностика (SWOT-анализ) показала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 потенциал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(креативность, цифровая грамотность, мотивация) при наличии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острых дефицитов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методики преподавания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(Ранг I) и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навыков составления КСП/КТП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(Ранг II). Адресное наставничество необходимо для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предотвращения оттока из профессии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(20% начинающих учителей в РК жалеют о выборе) и для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создания безопасной образовательной среды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72C4" w:rsidRPr="00B172C4" w:rsidTr="00A07599">
        <w:tc>
          <w:tcPr>
            <w:tcW w:w="2410" w:type="dxa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создания ИОМП</w:t>
            </w:r>
          </w:p>
        </w:tc>
        <w:tc>
          <w:tcPr>
            <w:tcW w:w="7507" w:type="dxa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профессиональной компетентности и преодоление трудностей процесса преподавания для успешной аттестации на категорию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«педагог»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72C4" w:rsidRPr="00B172C4" w:rsidTr="00A07599">
        <w:tc>
          <w:tcPr>
            <w:tcW w:w="2410" w:type="dxa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создания ИОМП</w:t>
            </w:r>
          </w:p>
        </w:tc>
        <w:tc>
          <w:tcPr>
            <w:tcW w:w="7507" w:type="dxa"/>
            <w:hideMark/>
          </w:tcPr>
          <w:p w:rsidR="00A07599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Освоить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нормативно-правовую документацию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ведение обязательных форм (КТП, КСП, «Күнделік»). </w:t>
            </w:r>
          </w:p>
          <w:p w:rsidR="00A07599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Овладеть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методикой планирования уроков (КСП)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разработкой формативных/дифференцированных заданий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07599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Развить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эффективного управления классом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взаимодействия с родителями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07599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Использовать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цифровые и медиа-компетенции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внедрения инновационных уроков (квест-технологии). </w:t>
            </w:r>
          </w:p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Развить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профессиональную рефлексию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эмоциональный интеллект (ЭИ)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повышения стрессоустойчивости.</w:t>
            </w:r>
          </w:p>
        </w:tc>
      </w:tr>
      <w:tr w:rsidR="00B172C4" w:rsidRPr="00B172C4" w:rsidTr="00A07599">
        <w:tc>
          <w:tcPr>
            <w:tcW w:w="2410" w:type="dxa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 ИОМП</w:t>
            </w:r>
          </w:p>
        </w:tc>
        <w:tc>
          <w:tcPr>
            <w:tcW w:w="7507" w:type="dxa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учебный год (2023–2024 гг.).</w:t>
            </w:r>
          </w:p>
        </w:tc>
      </w:tr>
      <w:tr w:rsidR="00B172C4" w:rsidRPr="00B172C4" w:rsidTr="00A07599">
        <w:tc>
          <w:tcPr>
            <w:tcW w:w="2410" w:type="dxa"/>
            <w:hideMark/>
          </w:tcPr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 для практической деятельности</w:t>
            </w:r>
          </w:p>
        </w:tc>
        <w:tc>
          <w:tcPr>
            <w:tcW w:w="7507" w:type="dxa"/>
            <w:hideMark/>
          </w:tcPr>
          <w:p w:rsidR="00A07599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Присвоение квалификационной категории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«педагог»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07599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Самостоятельное и успешное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КСП/КТП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07599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Улучшение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дисциплины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проведение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родительских собраний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положительной обратной связью.</w:t>
            </w:r>
          </w:p>
          <w:p w:rsidR="00B172C4" w:rsidRPr="00B172C4" w:rsidRDefault="00B172C4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Внедрение </w:t>
            </w:r>
            <w:r w:rsidR="00A07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уроков-квестов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172C4" w:rsidRPr="00B172C4" w:rsidRDefault="00B172C4" w:rsidP="00B17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2C4" w:rsidRPr="000B0E2D" w:rsidRDefault="00B172C4" w:rsidP="00B172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0B0E2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III. Карта реализации индивидуального образовательного маршрута педагога (2023–2024 учебный год)</w:t>
      </w:r>
    </w:p>
    <w:p w:rsidR="00B172C4" w:rsidRPr="00B172C4" w:rsidRDefault="00B172C4" w:rsidP="00B17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реализации отражает содержание профессиональной деятельности, формы работы и сроки, с учетом трех обязательных этапов наставничества.</w:t>
      </w:r>
    </w:p>
    <w:tbl>
      <w:tblPr>
        <w:tblStyle w:val="a3"/>
        <w:tblW w:w="101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2552"/>
        <w:gridCol w:w="1559"/>
        <w:gridCol w:w="2251"/>
      </w:tblGrid>
      <w:tr w:rsidR="00A07599" w:rsidRPr="00B172C4" w:rsidTr="00A07599">
        <w:trPr>
          <w:trHeight w:val="643"/>
        </w:trPr>
        <w:tc>
          <w:tcPr>
            <w:tcW w:w="1844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/ Сроки</w:t>
            </w:r>
          </w:p>
        </w:tc>
        <w:tc>
          <w:tcPr>
            <w:tcW w:w="1984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 / Задача ИОМП</w:t>
            </w:r>
          </w:p>
        </w:tc>
        <w:tc>
          <w:tcPr>
            <w:tcW w:w="2552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1559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деятельности / Метод работы</w:t>
            </w:r>
          </w:p>
        </w:tc>
        <w:tc>
          <w:tcPr>
            <w:tcW w:w="2251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отчетности / Продукт</w:t>
            </w:r>
          </w:p>
        </w:tc>
      </w:tr>
      <w:tr w:rsidR="00A07599" w:rsidRPr="00B172C4" w:rsidTr="00A07599">
        <w:trPr>
          <w:trHeight w:val="2564"/>
        </w:trPr>
        <w:tc>
          <w:tcPr>
            <w:tcW w:w="1844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ВВОДНЫЙ (Август/Сентябрь)</w:t>
            </w:r>
          </w:p>
        </w:tc>
        <w:tc>
          <w:tcPr>
            <w:tcW w:w="1984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Адаптация и знакомство с документацией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hideMark/>
          </w:tcPr>
          <w:p w:rsidR="00A07599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Диагностика (Анкета 1). </w:t>
            </w:r>
          </w:p>
          <w:p w:rsidR="00A07599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Ознакомление с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Правилами внутреннего распорядка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должностными инструкциями и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Законом РК «О статусе педагога»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07599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Инструктаж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ведении школьной документации (Приказ № 130).</w:t>
            </w:r>
          </w:p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Освоение работы с электронным журналом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«Күнделік»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НОБД.</w:t>
            </w:r>
          </w:p>
        </w:tc>
        <w:tc>
          <w:tcPr>
            <w:tcW w:w="1559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Собеседование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Анкетирование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Инструктаж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Микроисследование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1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наставничества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(Check-list № 20). Тема по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самообразованию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7599" w:rsidRPr="00B172C4" w:rsidTr="00A07599">
        <w:trPr>
          <w:trHeight w:val="2788"/>
        </w:trPr>
        <w:tc>
          <w:tcPr>
            <w:tcW w:w="1844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II. ОСНОВНОЙ (Сентябрь – Апрель)</w:t>
            </w:r>
          </w:p>
        </w:tc>
        <w:tc>
          <w:tcPr>
            <w:tcW w:w="1984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Методическое планирование (КСП/КТП)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работа с наставником: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«Планирование учебного материала». Реализация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 TELL–SHOW–DO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освоения структуры КСП.</w:t>
            </w:r>
          </w:p>
        </w:tc>
        <w:tc>
          <w:tcPr>
            <w:tcW w:w="1559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Индивидуальное обучение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Консультирование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Посещение уроков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(взаимное).</w:t>
            </w:r>
          </w:p>
        </w:tc>
        <w:tc>
          <w:tcPr>
            <w:tcW w:w="2251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утвержденных КСП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 Января).</w:t>
            </w:r>
          </w:p>
        </w:tc>
      </w:tr>
      <w:tr w:rsidR="00A07599" w:rsidRPr="00B172C4" w:rsidTr="00A07599">
        <w:trPr>
          <w:trHeight w:val="3208"/>
        </w:trPr>
        <w:tc>
          <w:tcPr>
            <w:tcW w:w="1844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Практика преподавания и дифференциация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Посещение уроков Улана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наставником для выявления затруднений.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 активных форм, методов и приемов. Практическое занятие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«Современный урок и его анализ»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Обратная связь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(конструктивная и своевременная),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Семинары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1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листов наблюдения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Улана (Приложение 8).</w:t>
            </w:r>
          </w:p>
        </w:tc>
      </w:tr>
      <w:tr w:rsidR="00A07599" w:rsidRPr="00B172C4" w:rsidTr="00A07599">
        <w:trPr>
          <w:trHeight w:val="2359"/>
        </w:trPr>
        <w:tc>
          <w:tcPr>
            <w:tcW w:w="1844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Инновации и креативность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квест-технологий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преподавание литературы. Использование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ИКТ-инструментов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(онлайн-платформы, создание презентаций).</w:t>
            </w:r>
          </w:p>
        </w:tc>
        <w:tc>
          <w:tcPr>
            <w:tcW w:w="1559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Мастер-класс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наставника,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использованием медиа-навыков).</w:t>
            </w:r>
          </w:p>
        </w:tc>
        <w:tc>
          <w:tcPr>
            <w:tcW w:w="2251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проведение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уроков-квестов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7599" w:rsidRPr="00B172C4" w:rsidTr="00A07599">
        <w:trPr>
          <w:trHeight w:val="643"/>
        </w:trPr>
        <w:tc>
          <w:tcPr>
            <w:tcW w:w="1844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Управление классом и ЭИ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занятий по менеджменту класса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работе с родителями. Изучение основ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Эмоционального интеллекта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(самопознание, управление эмоциями). Тренинг-интенсив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«Навыки эффективной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презентации и ораторского мастерства»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Тренинги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ЭИ, управлению классом).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ситуаций.</w:t>
            </w:r>
          </w:p>
        </w:tc>
        <w:tc>
          <w:tcPr>
            <w:tcW w:w="2251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родительских собраний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Дневник чувств/рефлексии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7599" w:rsidRPr="00B172C4" w:rsidTr="00A07599">
        <w:trPr>
          <w:trHeight w:val="1715"/>
        </w:trPr>
        <w:tc>
          <w:tcPr>
            <w:tcW w:w="1844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Промежуточный контроль</w:t>
            </w:r>
          </w:p>
        </w:tc>
        <w:tc>
          <w:tcPr>
            <w:tcW w:w="2552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промежуточного анкетирования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(Анкета 2). Обсуждение проблем, возникших в ходе сотрудничества.</w:t>
            </w:r>
          </w:p>
        </w:tc>
        <w:tc>
          <w:tcPr>
            <w:tcW w:w="1559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Беседа/Интервью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1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промежуточных результатов и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корректировка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Плана.</w:t>
            </w:r>
          </w:p>
        </w:tc>
      </w:tr>
      <w:tr w:rsidR="00A07599" w:rsidRPr="00B172C4" w:rsidTr="00A07599">
        <w:trPr>
          <w:trHeight w:val="2564"/>
        </w:trPr>
        <w:tc>
          <w:tcPr>
            <w:tcW w:w="1844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ЗАВЕРШАЮЩИЙ (Май)</w:t>
            </w:r>
          </w:p>
        </w:tc>
        <w:tc>
          <w:tcPr>
            <w:tcW w:w="1984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Оценка и аттестация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итогового анкетирования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(Анкета 3). Подготовка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отчета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результатах наставничества. Демонстрация урока (Lesson Study, Action Research).</w:t>
            </w:r>
          </w:p>
        </w:tc>
        <w:tc>
          <w:tcPr>
            <w:tcW w:w="1559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оценивание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педсовета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1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Положительная рекомендация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наставника для присвоения категории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«педагог»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7599" w:rsidRPr="00B172C4" w:rsidTr="00A07599">
        <w:trPr>
          <w:trHeight w:val="1931"/>
        </w:trPr>
        <w:tc>
          <w:tcPr>
            <w:tcW w:w="1844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Планирование дальнейшего роста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Карты самообразования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следующий год. Изучение критериев категории </w:t>
            </w: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«педагог-модератор»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1" w:type="dxa"/>
            <w:hideMark/>
          </w:tcPr>
          <w:p w:rsidR="00A07599" w:rsidRPr="00B172C4" w:rsidRDefault="00A07599" w:rsidP="00060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ИОМП</w:t>
            </w:r>
            <w:r w:rsidRPr="00B1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следующий год.</w:t>
            </w:r>
          </w:p>
        </w:tc>
      </w:tr>
    </w:tbl>
    <w:p w:rsidR="00720292" w:rsidRDefault="000B0E2D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1395"/>
    <w:multiLevelType w:val="multilevel"/>
    <w:tmpl w:val="CB7A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243BD"/>
    <w:multiLevelType w:val="multilevel"/>
    <w:tmpl w:val="D81C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90679"/>
    <w:multiLevelType w:val="multilevel"/>
    <w:tmpl w:val="0936C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B1"/>
    <w:rsid w:val="000B0E2D"/>
    <w:rsid w:val="00314108"/>
    <w:rsid w:val="003A16B1"/>
    <w:rsid w:val="00641C70"/>
    <w:rsid w:val="00A07599"/>
    <w:rsid w:val="00B172C4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F97C"/>
  <w15:chartTrackingRefBased/>
  <w15:docId w15:val="{A42EB2D6-3E34-4AF6-80C4-DD5EEE41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3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2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2025-11-03T08:15:00Z</dcterms:created>
  <dcterms:modified xsi:type="dcterms:W3CDTF">2025-11-03T15:17:00Z</dcterms:modified>
</cp:coreProperties>
</file>