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0E" w:rsidRPr="004F6E0E" w:rsidRDefault="004F6E0E" w:rsidP="004F6E0E">
      <w:pPr>
        <w:spacing w:before="72"/>
        <w:ind w:left="851"/>
        <w:jc w:val="center"/>
        <w:rPr>
          <w:b/>
          <w:color w:val="C00000"/>
          <w:sz w:val="28"/>
        </w:rPr>
      </w:pPr>
      <w:r w:rsidRPr="004F6E0E">
        <w:rPr>
          <w:b/>
          <w:color w:val="C00000"/>
          <w:spacing w:val="-4"/>
          <w:sz w:val="28"/>
        </w:rPr>
        <w:t>НОРМАТИВНЫЕ</w:t>
      </w:r>
      <w:r w:rsidRPr="004F6E0E">
        <w:rPr>
          <w:b/>
          <w:color w:val="C00000"/>
          <w:spacing w:val="4"/>
          <w:sz w:val="28"/>
        </w:rPr>
        <w:t xml:space="preserve"> </w:t>
      </w:r>
      <w:r w:rsidRPr="004F6E0E">
        <w:rPr>
          <w:b/>
          <w:color w:val="C00000"/>
          <w:spacing w:val="-2"/>
          <w:sz w:val="28"/>
        </w:rPr>
        <w:t>ССЫЛКИ</w:t>
      </w:r>
    </w:p>
    <w:p w:rsidR="004F6E0E" w:rsidRDefault="004F6E0E" w:rsidP="004F6E0E">
      <w:pPr>
        <w:pStyle w:val="a3"/>
        <w:spacing w:before="2"/>
        <w:ind w:left="0"/>
        <w:rPr>
          <w:b/>
        </w:rPr>
      </w:pP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 27</w:t>
      </w:r>
      <w:r>
        <w:rPr>
          <w:spacing w:val="1"/>
          <w:sz w:val="28"/>
        </w:rPr>
        <w:t xml:space="preserve"> </w:t>
      </w:r>
      <w:r>
        <w:rPr>
          <w:sz w:val="28"/>
        </w:rPr>
        <w:t>июля 2007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4F6E0E" w:rsidRDefault="004F6E0E" w:rsidP="004F6E0E">
      <w:pPr>
        <w:pStyle w:val="a3"/>
      </w:pPr>
      <w:r>
        <w:t>№</w:t>
      </w:r>
      <w:r>
        <w:rPr>
          <w:spacing w:val="-3"/>
        </w:rPr>
        <w:t xml:space="preserve"> </w:t>
      </w:r>
      <w:r>
        <w:t>319-</w:t>
      </w:r>
      <w:r>
        <w:rPr>
          <w:spacing w:val="-4"/>
        </w:rPr>
        <w:t>III.</w:t>
      </w: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5"/>
        </w:tabs>
        <w:spacing w:before="321"/>
        <w:ind w:left="1135" w:hanging="284"/>
        <w:rPr>
          <w:sz w:val="28"/>
        </w:rPr>
      </w:pPr>
      <w:r>
        <w:rPr>
          <w:sz w:val="28"/>
        </w:rPr>
        <w:t>«О</w:t>
      </w:r>
      <w:r>
        <w:rPr>
          <w:spacing w:val="-7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педагога»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РК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27</w:t>
      </w:r>
      <w:r>
        <w:rPr>
          <w:spacing w:val="-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z w:val="28"/>
        </w:rPr>
        <w:t>2019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293-VІ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ЗРК</w:t>
      </w:r>
    </w:p>
    <w:p w:rsidR="004F6E0E" w:rsidRDefault="004F6E0E" w:rsidP="004F6E0E">
      <w:pPr>
        <w:pStyle w:val="a3"/>
        <w:spacing w:before="1"/>
        <w:ind w:left="0"/>
      </w:pP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143" w:right="137" w:firstLine="707"/>
        <w:jc w:val="both"/>
        <w:rPr>
          <w:sz w:val="28"/>
        </w:rPr>
      </w:pPr>
      <w:r>
        <w:rPr>
          <w:sz w:val="28"/>
        </w:rPr>
        <w:t xml:space="preserve">«Об утверждении Правил организации наставничества и требований к педагогам, осуществляющим наставничество» Приказ Министра образования и науки Республики Казахстан от 24 апреля 2020 года </w:t>
      </w:r>
      <w:r w:rsidRPr="004F6E0E">
        <w:rPr>
          <w:b/>
          <w:sz w:val="28"/>
        </w:rPr>
        <w:t>№ 160</w:t>
      </w: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spacing w:before="321"/>
        <w:ind w:left="143" w:right="137" w:firstLine="707"/>
        <w:jc w:val="both"/>
        <w:rPr>
          <w:sz w:val="28"/>
        </w:rPr>
      </w:pPr>
      <w:r>
        <w:rPr>
          <w:sz w:val="28"/>
        </w:rPr>
        <w:t>«Об утверждении Типовых квалификационных характеристик должностей педагогов» Приказ Министра образования и науки Республики Казахстан от 13 июля 2009 года № 338</w:t>
      </w:r>
    </w:p>
    <w:p w:rsidR="004F6E0E" w:rsidRDefault="004F6E0E" w:rsidP="004F6E0E">
      <w:pPr>
        <w:pStyle w:val="a3"/>
        <w:ind w:left="0"/>
      </w:pP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143" w:right="135" w:firstLine="707"/>
        <w:jc w:val="both"/>
        <w:rPr>
          <w:sz w:val="28"/>
        </w:rPr>
      </w:pPr>
      <w:r>
        <w:rPr>
          <w:sz w:val="28"/>
        </w:rPr>
        <w:t>«Об утверждении профессионального стандарта «Педагог» Приказ и.о.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4"/>
          <w:sz w:val="28"/>
        </w:rPr>
        <w:t>500</w:t>
      </w: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spacing w:before="320"/>
        <w:ind w:left="143" w:right="144" w:firstLine="707"/>
        <w:jc w:val="both"/>
        <w:rPr>
          <w:sz w:val="28"/>
        </w:rPr>
      </w:pPr>
      <w:r>
        <w:rPr>
          <w:sz w:val="28"/>
        </w:rPr>
        <w:t xml:space="preserve">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06.04.2020г. </w:t>
      </w:r>
      <w:bookmarkStart w:id="0" w:name="_GoBack"/>
      <w:r w:rsidRPr="004F6E0E">
        <w:rPr>
          <w:b/>
          <w:sz w:val="28"/>
        </w:rPr>
        <w:t>№ 130,</w:t>
      </w:r>
      <w:r>
        <w:rPr>
          <w:sz w:val="28"/>
        </w:rPr>
        <w:t xml:space="preserve"> </w:t>
      </w:r>
      <w:bookmarkEnd w:id="0"/>
      <w:r>
        <w:rPr>
          <w:sz w:val="28"/>
        </w:rPr>
        <w:t>с изменением, внесенным приказом Министра просвещения РК от 17.03.2023 г. № 68)</w:t>
      </w:r>
    </w:p>
    <w:p w:rsidR="004F6E0E" w:rsidRDefault="004F6E0E" w:rsidP="004F6E0E">
      <w:pPr>
        <w:pStyle w:val="a3"/>
        <w:ind w:left="0"/>
      </w:pP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143" w:right="144" w:firstLine="707"/>
        <w:jc w:val="both"/>
        <w:rPr>
          <w:sz w:val="28"/>
        </w:rPr>
      </w:pPr>
      <w:r>
        <w:rPr>
          <w:sz w:val="28"/>
        </w:rPr>
        <w:t>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науки» (приказ МОН РК от 27.01.2016 г.</w:t>
      </w:r>
      <w:r>
        <w:rPr>
          <w:spacing w:val="-1"/>
          <w:sz w:val="28"/>
        </w:rPr>
        <w:t xml:space="preserve"> </w:t>
      </w:r>
      <w:r>
        <w:rPr>
          <w:sz w:val="28"/>
        </w:rPr>
        <w:t>№ 83,</w:t>
      </w:r>
      <w:r>
        <w:rPr>
          <w:spacing w:val="-1"/>
          <w:sz w:val="28"/>
        </w:rPr>
        <w:t xml:space="preserve"> </w:t>
      </w:r>
      <w:r>
        <w:rPr>
          <w:sz w:val="28"/>
        </w:rPr>
        <w:t>с изменениями, внесенными приказом Министра просвещения РК от 30.12.2022 г. № 533)</w:t>
      </w:r>
    </w:p>
    <w:p w:rsidR="004F6E0E" w:rsidRDefault="004F6E0E" w:rsidP="004F6E0E">
      <w:pPr>
        <w:pStyle w:val="a3"/>
        <w:spacing w:before="2"/>
        <w:ind w:left="0"/>
      </w:pP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ind w:left="143" w:right="144" w:firstLine="707"/>
        <w:jc w:val="both"/>
        <w:rPr>
          <w:sz w:val="28"/>
        </w:rPr>
      </w:pP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 должностей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организаций образования» Приказ Министра образования и науки Республики Казахстан от 21 февраля 2012 года № 57</w:t>
      </w:r>
    </w:p>
    <w:p w:rsidR="004F6E0E" w:rsidRDefault="004F6E0E" w:rsidP="004F6E0E">
      <w:pPr>
        <w:pStyle w:val="a3"/>
        <w:ind w:left="0"/>
      </w:pPr>
    </w:p>
    <w:p w:rsidR="004F6E0E" w:rsidRDefault="004F6E0E" w:rsidP="004F6E0E">
      <w:pPr>
        <w:pStyle w:val="a5"/>
        <w:numPr>
          <w:ilvl w:val="0"/>
          <w:numId w:val="1"/>
        </w:numPr>
        <w:tabs>
          <w:tab w:val="left" w:pos="1134"/>
        </w:tabs>
        <w:ind w:left="143" w:right="135" w:firstLine="707"/>
        <w:jc w:val="both"/>
        <w:rPr>
          <w:sz w:val="28"/>
        </w:rPr>
      </w:pPr>
      <w:r>
        <w:rPr>
          <w:sz w:val="28"/>
        </w:rPr>
        <w:t xml:space="preserve">Инструктивно-методическое письмо «Об особенностях учебно- воспитательного процесса в организациях среднего образования </w:t>
      </w:r>
      <w:r>
        <w:rPr>
          <w:sz w:val="28"/>
        </w:rPr>
        <w:lastRenderedPageBreak/>
        <w:t>Республики Казахстан в 2023-2024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 году». –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Астана:</w:t>
      </w:r>
      <w:r>
        <w:rPr>
          <w:spacing w:val="-1"/>
          <w:sz w:val="28"/>
        </w:rPr>
        <w:t xml:space="preserve"> </w:t>
      </w:r>
      <w:r>
        <w:rPr>
          <w:sz w:val="28"/>
        </w:rPr>
        <w:t>НАО 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И. Алтынсарина</w:t>
      </w:r>
    </w:p>
    <w:p w:rsidR="00720292" w:rsidRDefault="004F6E0E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716A0"/>
    <w:multiLevelType w:val="hybridMultilevel"/>
    <w:tmpl w:val="49EEC3AA"/>
    <w:lvl w:ilvl="0" w:tplc="D86C536E">
      <w:start w:val="1"/>
      <w:numFmt w:val="decimal"/>
      <w:lvlText w:val="%1.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AC65DF4">
      <w:numFmt w:val="bullet"/>
      <w:lvlText w:val="•"/>
      <w:lvlJc w:val="left"/>
      <w:pPr>
        <w:ind w:left="1990" w:hanging="286"/>
      </w:pPr>
      <w:rPr>
        <w:rFonts w:hint="default"/>
        <w:lang w:val="kk-KZ" w:eastAsia="en-US" w:bidi="ar-SA"/>
      </w:rPr>
    </w:lvl>
    <w:lvl w:ilvl="2" w:tplc="E60631E2">
      <w:numFmt w:val="bullet"/>
      <w:lvlText w:val="•"/>
      <w:lvlJc w:val="left"/>
      <w:pPr>
        <w:ind w:left="2840" w:hanging="286"/>
      </w:pPr>
      <w:rPr>
        <w:rFonts w:hint="default"/>
        <w:lang w:val="kk-KZ" w:eastAsia="en-US" w:bidi="ar-SA"/>
      </w:rPr>
    </w:lvl>
    <w:lvl w:ilvl="3" w:tplc="01706836">
      <w:numFmt w:val="bullet"/>
      <w:lvlText w:val="•"/>
      <w:lvlJc w:val="left"/>
      <w:pPr>
        <w:ind w:left="3691" w:hanging="286"/>
      </w:pPr>
      <w:rPr>
        <w:rFonts w:hint="default"/>
        <w:lang w:val="kk-KZ" w:eastAsia="en-US" w:bidi="ar-SA"/>
      </w:rPr>
    </w:lvl>
    <w:lvl w:ilvl="4" w:tplc="7F543E98">
      <w:numFmt w:val="bullet"/>
      <w:lvlText w:val="•"/>
      <w:lvlJc w:val="left"/>
      <w:pPr>
        <w:ind w:left="4541" w:hanging="286"/>
      </w:pPr>
      <w:rPr>
        <w:rFonts w:hint="default"/>
        <w:lang w:val="kk-KZ" w:eastAsia="en-US" w:bidi="ar-SA"/>
      </w:rPr>
    </w:lvl>
    <w:lvl w:ilvl="5" w:tplc="D9BA7270">
      <w:numFmt w:val="bullet"/>
      <w:lvlText w:val="•"/>
      <w:lvlJc w:val="left"/>
      <w:pPr>
        <w:ind w:left="5392" w:hanging="286"/>
      </w:pPr>
      <w:rPr>
        <w:rFonts w:hint="default"/>
        <w:lang w:val="kk-KZ" w:eastAsia="en-US" w:bidi="ar-SA"/>
      </w:rPr>
    </w:lvl>
    <w:lvl w:ilvl="6" w:tplc="9C9C840A">
      <w:numFmt w:val="bullet"/>
      <w:lvlText w:val="•"/>
      <w:lvlJc w:val="left"/>
      <w:pPr>
        <w:ind w:left="6242" w:hanging="286"/>
      </w:pPr>
      <w:rPr>
        <w:rFonts w:hint="default"/>
        <w:lang w:val="kk-KZ" w:eastAsia="en-US" w:bidi="ar-SA"/>
      </w:rPr>
    </w:lvl>
    <w:lvl w:ilvl="7" w:tplc="EC4CA462">
      <w:numFmt w:val="bullet"/>
      <w:lvlText w:val="•"/>
      <w:lvlJc w:val="left"/>
      <w:pPr>
        <w:ind w:left="7092" w:hanging="286"/>
      </w:pPr>
      <w:rPr>
        <w:rFonts w:hint="default"/>
        <w:lang w:val="kk-KZ" w:eastAsia="en-US" w:bidi="ar-SA"/>
      </w:rPr>
    </w:lvl>
    <w:lvl w:ilvl="8" w:tplc="E2428980">
      <w:numFmt w:val="bullet"/>
      <w:lvlText w:val="•"/>
      <w:lvlJc w:val="left"/>
      <w:pPr>
        <w:ind w:left="7943" w:hanging="28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9F"/>
    <w:rsid w:val="0009279F"/>
    <w:rsid w:val="004F6E0E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FCAC-E39E-43F1-A2B6-566AEC6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6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E0E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E0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F6E0E"/>
    <w:pPr>
      <w:ind w:left="143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2025-10-27T08:33:00Z</dcterms:created>
  <dcterms:modified xsi:type="dcterms:W3CDTF">2025-10-27T08:35:00Z</dcterms:modified>
</cp:coreProperties>
</file>