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4E" w:rsidRDefault="0094104E" w:rsidP="0094104E">
      <w:pPr>
        <w:spacing w:before="1"/>
        <w:ind w:left="3915" w:hanging="3554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образовательного маршрута педагога</w:t>
      </w:r>
    </w:p>
    <w:p w:rsidR="0094104E" w:rsidRDefault="0094104E" w:rsidP="0094104E">
      <w:pPr>
        <w:pStyle w:val="a3"/>
        <w:spacing w:before="339" w:line="242" w:lineRule="auto"/>
        <w:ind w:left="141"/>
      </w:pPr>
      <w:r>
        <w:rPr>
          <w:b/>
        </w:rPr>
        <w:t xml:space="preserve">Цель: </w:t>
      </w:r>
      <w:r>
        <w:t>Оценить эффективность ИОМП по ряду ключевых критериев, выявить сильные и слабые стороны и определить направления для дальнейшего развития</w:t>
      </w:r>
    </w:p>
    <w:p w:rsidR="0094104E" w:rsidRDefault="0094104E" w:rsidP="0094104E">
      <w:pPr>
        <w:pStyle w:val="4"/>
        <w:spacing w:line="337" w:lineRule="exact"/>
        <w:ind w:left="851"/>
      </w:pPr>
      <w:r>
        <w:rPr>
          <w:spacing w:val="-2"/>
        </w:rPr>
        <w:t>Инструкция:</w:t>
      </w:r>
    </w:p>
    <w:p w:rsidR="0094104E" w:rsidRDefault="0094104E" w:rsidP="0094104E">
      <w:pPr>
        <w:pStyle w:val="a5"/>
        <w:numPr>
          <w:ilvl w:val="0"/>
          <w:numId w:val="1"/>
        </w:numPr>
        <w:tabs>
          <w:tab w:val="left" w:pos="1557"/>
        </w:tabs>
        <w:spacing w:line="341" w:lineRule="exact"/>
        <w:ind w:hanging="706"/>
        <w:rPr>
          <w:sz w:val="28"/>
        </w:rPr>
      </w:pPr>
      <w:r>
        <w:rPr>
          <w:sz w:val="28"/>
        </w:rPr>
        <w:t>Внимательно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таблице </w:t>
      </w:r>
      <w:r>
        <w:rPr>
          <w:spacing w:val="-2"/>
          <w:sz w:val="28"/>
        </w:rPr>
        <w:t>ниже.</w:t>
      </w:r>
    </w:p>
    <w:p w:rsidR="0094104E" w:rsidRDefault="0094104E" w:rsidP="0094104E">
      <w:pPr>
        <w:pStyle w:val="a5"/>
        <w:numPr>
          <w:ilvl w:val="0"/>
          <w:numId w:val="1"/>
        </w:numPr>
        <w:tabs>
          <w:tab w:val="left" w:pos="1557"/>
        </w:tabs>
        <w:spacing w:line="242" w:lineRule="auto"/>
        <w:ind w:left="141" w:right="153" w:firstLine="710"/>
        <w:rPr>
          <w:sz w:val="28"/>
        </w:rPr>
      </w:pPr>
      <w:r>
        <w:rPr>
          <w:sz w:val="28"/>
        </w:rPr>
        <w:t>Оцените,</w:t>
      </w:r>
      <w:r>
        <w:rPr>
          <w:spacing w:val="-6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соответствуете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шкале</w:t>
      </w:r>
      <w:r>
        <w:rPr>
          <w:spacing w:val="-3"/>
          <w:sz w:val="28"/>
        </w:rPr>
        <w:t xml:space="preserve"> </w:t>
      </w:r>
      <w:r>
        <w:rPr>
          <w:sz w:val="28"/>
        </w:rPr>
        <w:t>от 1 до 5:</w:t>
      </w:r>
    </w:p>
    <w:p w:rsidR="0094104E" w:rsidRDefault="0094104E" w:rsidP="0094104E">
      <w:pPr>
        <w:pStyle w:val="a5"/>
        <w:numPr>
          <w:ilvl w:val="1"/>
          <w:numId w:val="1"/>
        </w:numPr>
        <w:tabs>
          <w:tab w:val="left" w:pos="1052"/>
        </w:tabs>
        <w:spacing w:line="338" w:lineRule="exact"/>
        <w:ind w:left="1052" w:hanging="201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соответствует</w:t>
      </w:r>
    </w:p>
    <w:p w:rsidR="0094104E" w:rsidRDefault="0094104E" w:rsidP="0094104E">
      <w:pPr>
        <w:pStyle w:val="a5"/>
        <w:numPr>
          <w:ilvl w:val="1"/>
          <w:numId w:val="1"/>
        </w:numPr>
        <w:tabs>
          <w:tab w:val="left" w:pos="1052"/>
        </w:tabs>
        <w:spacing w:line="341" w:lineRule="exact"/>
        <w:ind w:left="1052" w:hanging="201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частично</w:t>
      </w:r>
    </w:p>
    <w:p w:rsidR="0094104E" w:rsidRDefault="0094104E" w:rsidP="0094104E">
      <w:pPr>
        <w:pStyle w:val="a5"/>
        <w:numPr>
          <w:ilvl w:val="1"/>
          <w:numId w:val="1"/>
        </w:numPr>
        <w:tabs>
          <w:tab w:val="left" w:pos="1052"/>
        </w:tabs>
        <w:spacing w:line="341" w:lineRule="exact"/>
        <w:ind w:left="1052" w:hanging="201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целом</w:t>
      </w:r>
    </w:p>
    <w:p w:rsidR="0094104E" w:rsidRDefault="0094104E" w:rsidP="0094104E">
      <w:pPr>
        <w:pStyle w:val="a5"/>
        <w:numPr>
          <w:ilvl w:val="1"/>
          <w:numId w:val="1"/>
        </w:numPr>
        <w:tabs>
          <w:tab w:val="left" w:pos="1052"/>
        </w:tabs>
        <w:spacing w:line="341" w:lineRule="exact"/>
        <w:ind w:left="1052" w:hanging="201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хорошо</w:t>
      </w:r>
    </w:p>
    <w:p w:rsidR="0094104E" w:rsidRDefault="0094104E" w:rsidP="0094104E">
      <w:pPr>
        <w:pStyle w:val="a5"/>
        <w:numPr>
          <w:ilvl w:val="1"/>
          <w:numId w:val="1"/>
        </w:numPr>
        <w:tabs>
          <w:tab w:val="left" w:pos="1052"/>
        </w:tabs>
        <w:spacing w:before="3" w:line="341" w:lineRule="exact"/>
        <w:ind w:left="1052" w:hanging="201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полностью</w:t>
      </w:r>
      <w:bookmarkStart w:id="0" w:name="_GoBack"/>
      <w:bookmarkEnd w:id="0"/>
    </w:p>
    <w:p w:rsidR="0094104E" w:rsidRDefault="0094104E" w:rsidP="0094104E">
      <w:pPr>
        <w:pStyle w:val="a5"/>
        <w:numPr>
          <w:ilvl w:val="0"/>
          <w:numId w:val="1"/>
        </w:numPr>
        <w:tabs>
          <w:tab w:val="left" w:pos="1557"/>
        </w:tabs>
        <w:ind w:left="141" w:right="144" w:firstLine="710"/>
        <w:rPr>
          <w:sz w:val="28"/>
        </w:rPr>
      </w:pPr>
      <w:r>
        <w:rPr>
          <w:sz w:val="28"/>
        </w:rPr>
        <w:t>Поставьте соответствующее количество плюсов (+)</w:t>
      </w:r>
      <w:r>
        <w:rPr>
          <w:spacing w:val="27"/>
          <w:sz w:val="28"/>
        </w:rPr>
        <w:t xml:space="preserve"> </w:t>
      </w:r>
      <w:r>
        <w:rPr>
          <w:sz w:val="28"/>
        </w:rPr>
        <w:t>в ячейке напротив каждого критерия.</w:t>
      </w:r>
    </w:p>
    <w:p w:rsidR="0094104E" w:rsidRDefault="0094104E" w:rsidP="0094104E">
      <w:pPr>
        <w:pStyle w:val="a3"/>
        <w:spacing w:before="97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965"/>
        <w:gridCol w:w="1700"/>
      </w:tblGrid>
      <w:tr w:rsidR="0094104E" w:rsidTr="00F766B5">
        <w:trPr>
          <w:trHeight w:val="345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4965" w:type="dxa"/>
          </w:tcPr>
          <w:p w:rsidR="0094104E" w:rsidRDefault="0094104E" w:rsidP="00F766B5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Описание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94104E" w:rsidTr="00F766B5">
        <w:trPr>
          <w:trHeight w:val="1708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spacing w:before="337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Уроки спланированы в соответствие с целями, задачами, содержанием, методами и формами обучения программы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обновленного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содержания</w:t>
            </w:r>
          </w:p>
          <w:p w:rsidR="0094104E" w:rsidRDefault="0094104E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Казахстан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2390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spacing w:before="341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 w:right="144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Уроки проводятся в четком соответствие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с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планом,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используются разнообразные методы и средства обучения, применяются активные формы обучения, направленные на развитие функциональной</w:t>
            </w:r>
          </w:p>
          <w:p w:rsidR="0094104E" w:rsidRDefault="0094104E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грамотности.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2736"/>
        </w:trPr>
        <w:tc>
          <w:tcPr>
            <w:tcW w:w="2977" w:type="dxa"/>
          </w:tcPr>
          <w:p w:rsidR="0094104E" w:rsidRPr="0094104E" w:rsidRDefault="0094104E" w:rsidP="00F766B5">
            <w:pPr>
              <w:pStyle w:val="TableParagraph"/>
              <w:rPr>
                <w:sz w:val="28"/>
                <w:lang w:val="ru-RU"/>
              </w:rPr>
            </w:pPr>
          </w:p>
          <w:p w:rsidR="0094104E" w:rsidRPr="0094104E" w:rsidRDefault="0094104E" w:rsidP="00F766B5">
            <w:pPr>
              <w:pStyle w:val="TableParagraph"/>
              <w:spacing w:before="168"/>
              <w:rPr>
                <w:sz w:val="28"/>
                <w:lang w:val="ru-RU"/>
              </w:rPr>
            </w:pPr>
          </w:p>
          <w:p w:rsidR="0094104E" w:rsidRPr="0094104E" w:rsidRDefault="0094104E" w:rsidP="00F766B5">
            <w:pPr>
              <w:pStyle w:val="TableParagraph"/>
              <w:ind w:left="110" w:right="379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Контроль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и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оценка знаний, умений и навыков учащихся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Формативное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оценивание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учащихся осуществляется объективно, систематически, обеспечивается обратная связь. Задания СОР и СОЧ соответствуют методическим</w:t>
            </w:r>
          </w:p>
          <w:p w:rsidR="0094104E" w:rsidRPr="0094104E" w:rsidRDefault="0094104E" w:rsidP="00F766B5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рекомендациям</w:t>
            </w:r>
            <w:r w:rsidRPr="0094104E">
              <w:rPr>
                <w:spacing w:val="-14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по</w:t>
            </w:r>
            <w:r w:rsidRPr="0094104E">
              <w:rPr>
                <w:spacing w:val="-8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их</w:t>
            </w:r>
            <w:r w:rsidRPr="0094104E">
              <w:rPr>
                <w:spacing w:val="-14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составлению,</w:t>
            </w:r>
            <w:r w:rsidRPr="0094104E">
              <w:rPr>
                <w:spacing w:val="-15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с учетом</w:t>
            </w:r>
            <w:r w:rsidRPr="0094104E">
              <w:rPr>
                <w:spacing w:val="-12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дифференциации</w:t>
            </w:r>
            <w:r w:rsidRPr="0094104E">
              <w:rPr>
                <w:spacing w:val="-9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по</w:t>
            </w:r>
            <w:r w:rsidRPr="0094104E">
              <w:rPr>
                <w:spacing w:val="-9"/>
                <w:sz w:val="28"/>
                <w:lang w:val="ru-RU"/>
              </w:rPr>
              <w:t xml:space="preserve"> </w:t>
            </w:r>
            <w:r w:rsidRPr="0094104E">
              <w:rPr>
                <w:spacing w:val="-2"/>
                <w:sz w:val="28"/>
                <w:lang w:val="ru-RU"/>
              </w:rPr>
              <w:t>уровням</w:t>
            </w:r>
          </w:p>
          <w:p w:rsidR="0094104E" w:rsidRDefault="0094104E" w:rsidP="00F766B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4104E" w:rsidRDefault="0094104E" w:rsidP="0094104E">
      <w:pPr>
        <w:pStyle w:val="TableParagraph"/>
        <w:rPr>
          <w:rFonts w:ascii="Times New Roman"/>
          <w:sz w:val="26"/>
        </w:rPr>
        <w:sectPr w:rsidR="0094104E">
          <w:pgSz w:w="11910" w:h="16840"/>
          <w:pgMar w:top="144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965"/>
        <w:gridCol w:w="1700"/>
      </w:tblGrid>
      <w:tr w:rsidR="0094104E" w:rsidTr="00F766B5">
        <w:trPr>
          <w:trHeight w:val="1708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spacing w:before="1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ind w:left="110" w:right="37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творческих </w:t>
            </w:r>
            <w:r>
              <w:rPr>
                <w:spacing w:val="-2"/>
                <w:sz w:val="28"/>
              </w:rPr>
              <w:t>способностей учащихся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На уроках создаются условия для развития творческих способностей учащихся, используются методы и средства</w:t>
            </w:r>
            <w:r w:rsidRPr="0094104E">
              <w:rPr>
                <w:spacing w:val="-11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обучения,</w:t>
            </w:r>
            <w:r w:rsidRPr="0094104E">
              <w:rPr>
                <w:spacing w:val="-13"/>
                <w:sz w:val="28"/>
                <w:lang w:val="ru-RU"/>
              </w:rPr>
              <w:t xml:space="preserve"> </w:t>
            </w:r>
            <w:r w:rsidRPr="0094104E">
              <w:rPr>
                <w:spacing w:val="-2"/>
                <w:sz w:val="28"/>
                <w:lang w:val="ru-RU"/>
              </w:rPr>
              <w:t>стимулирующие</w:t>
            </w:r>
          </w:p>
          <w:p w:rsidR="0094104E" w:rsidRDefault="0094104E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креативность,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коммуникабельность.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2054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ind w:left="110" w:right="3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Воспитательная работа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 w:right="561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На уроках и внеурочное время проводится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воспитательная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работа, направленная на формирование духовно-нравственной личности, патриотическое воспитание и</w:t>
            </w:r>
          </w:p>
          <w:p w:rsidR="0094104E" w:rsidRDefault="0094104E" w:rsidP="00F766B5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2049"/>
        </w:trPr>
        <w:tc>
          <w:tcPr>
            <w:tcW w:w="2977" w:type="dxa"/>
          </w:tcPr>
          <w:p w:rsidR="0094104E" w:rsidRPr="0094104E" w:rsidRDefault="0094104E" w:rsidP="00F766B5">
            <w:pPr>
              <w:pStyle w:val="TableParagraph"/>
              <w:spacing w:before="169"/>
              <w:rPr>
                <w:sz w:val="28"/>
                <w:lang w:val="ru-RU"/>
              </w:rPr>
            </w:pPr>
          </w:p>
          <w:p w:rsidR="0094104E" w:rsidRPr="0094104E" w:rsidRDefault="0094104E" w:rsidP="00F766B5">
            <w:pPr>
              <w:pStyle w:val="TableParagraph"/>
              <w:ind w:left="110" w:right="630"/>
              <w:rPr>
                <w:b/>
                <w:sz w:val="28"/>
                <w:lang w:val="ru-RU"/>
              </w:rPr>
            </w:pPr>
            <w:r w:rsidRPr="0094104E">
              <w:rPr>
                <w:b/>
                <w:sz w:val="28"/>
                <w:lang w:val="ru-RU"/>
              </w:rPr>
              <w:t>Взаимодействие</w:t>
            </w:r>
            <w:r w:rsidRPr="0094104E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b/>
                <w:sz w:val="28"/>
                <w:lang w:val="ru-RU"/>
              </w:rPr>
              <w:t>с коллегами и</w:t>
            </w:r>
          </w:p>
          <w:p w:rsidR="0094104E" w:rsidRPr="0094104E" w:rsidRDefault="0094104E" w:rsidP="00F766B5">
            <w:pPr>
              <w:pStyle w:val="TableParagraph"/>
              <w:spacing w:line="340" w:lineRule="exact"/>
              <w:ind w:left="110"/>
              <w:rPr>
                <w:b/>
                <w:sz w:val="28"/>
                <w:lang w:val="ru-RU"/>
              </w:rPr>
            </w:pPr>
            <w:r w:rsidRPr="0094104E">
              <w:rPr>
                <w:b/>
                <w:spacing w:val="-2"/>
                <w:sz w:val="28"/>
                <w:lang w:val="ru-RU"/>
              </w:rPr>
              <w:t>родителями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Педагог активно взаимодействует с коллегами и родителями учащихся, принимает участие в методической работе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творческих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групп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различного уровня, родительских собраниях и</w:t>
            </w:r>
          </w:p>
          <w:p w:rsidR="0094104E" w:rsidRDefault="0094104E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2395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Профессиональное самосовершенствован </w:t>
            </w:r>
            <w:r>
              <w:rPr>
                <w:b/>
                <w:spacing w:val="-6"/>
                <w:sz w:val="28"/>
              </w:rPr>
              <w:t>ие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Учитель</w:t>
            </w:r>
            <w:r w:rsidRPr="0094104E">
              <w:rPr>
                <w:spacing w:val="-12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регулярно</w:t>
            </w:r>
            <w:r w:rsidRPr="0094104E">
              <w:rPr>
                <w:spacing w:val="-10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работает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над</w:t>
            </w:r>
            <w:r w:rsidRPr="0094104E">
              <w:rPr>
                <w:spacing w:val="-12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своим самосовершенствованием, изучает новые педагогические технологии, посещает курсы повышения квалификации, участвует в семинарах, вебинарах, занимается</w:t>
            </w:r>
          </w:p>
          <w:p w:rsidR="0094104E" w:rsidRDefault="0094104E" w:rsidP="00F766B5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самообразованием.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1709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spacing w:before="337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Владение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ИКТ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 w:right="144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 xml:space="preserve">Учитель владеет современными </w:t>
            </w:r>
            <w:r w:rsidRPr="0094104E">
              <w:rPr>
                <w:spacing w:val="-2"/>
                <w:sz w:val="28"/>
                <w:lang w:val="ru-RU"/>
              </w:rPr>
              <w:t xml:space="preserve">информационно-коммуникационными </w:t>
            </w:r>
            <w:r w:rsidRPr="0094104E">
              <w:rPr>
                <w:sz w:val="28"/>
                <w:lang w:val="ru-RU"/>
              </w:rPr>
              <w:t>технологии (ИКТ) и использует их в образовательном процессе на</w:t>
            </w:r>
          </w:p>
          <w:p w:rsidR="0094104E" w:rsidRDefault="0094104E" w:rsidP="00F766B5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1367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spacing w:before="338"/>
              <w:ind w:left="110" w:right="3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Психологический </w:t>
            </w:r>
            <w:r>
              <w:rPr>
                <w:b/>
                <w:sz w:val="28"/>
              </w:rPr>
              <w:t>климат на уроке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 w:right="144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На уроках создается благоприятный психологический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климат,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основанный на взаимоуважении, сотрудничестве,</w:t>
            </w:r>
          </w:p>
          <w:p w:rsidR="0094104E" w:rsidRDefault="0094104E" w:rsidP="00F766B5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доверии.</w:t>
            </w:r>
          </w:p>
        </w:tc>
        <w:tc>
          <w:tcPr>
            <w:tcW w:w="1700" w:type="dxa"/>
          </w:tcPr>
          <w:p w:rsidR="0094104E" w:rsidRDefault="0094104E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4104E" w:rsidTr="00F766B5">
        <w:trPr>
          <w:trHeight w:val="2050"/>
        </w:trPr>
        <w:tc>
          <w:tcPr>
            <w:tcW w:w="2977" w:type="dxa"/>
          </w:tcPr>
          <w:p w:rsidR="0094104E" w:rsidRDefault="0094104E" w:rsidP="00F766B5">
            <w:pPr>
              <w:pStyle w:val="TableParagraph"/>
              <w:spacing w:before="337"/>
              <w:rPr>
                <w:sz w:val="28"/>
              </w:rPr>
            </w:pPr>
          </w:p>
          <w:p w:rsidR="0094104E" w:rsidRDefault="0094104E" w:rsidP="00F766B5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  <w:p w:rsidR="0094104E" w:rsidRDefault="0094104E" w:rsidP="00F766B5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учащихся</w:t>
            </w:r>
          </w:p>
        </w:tc>
        <w:tc>
          <w:tcPr>
            <w:tcW w:w="4965" w:type="dxa"/>
          </w:tcPr>
          <w:p w:rsidR="0094104E" w:rsidRPr="0094104E" w:rsidRDefault="0094104E" w:rsidP="00F766B5">
            <w:pPr>
              <w:pStyle w:val="TableParagraph"/>
              <w:ind w:left="110" w:right="561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Обучающиеся демонстрируют хороший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уровень</w:t>
            </w:r>
            <w:r w:rsidRPr="0094104E">
              <w:rPr>
                <w:spacing w:val="-16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подготовки</w:t>
            </w:r>
            <w:r w:rsidRPr="0094104E">
              <w:rPr>
                <w:spacing w:val="-15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по предмету, проявляют интерес к</w:t>
            </w:r>
          </w:p>
          <w:p w:rsidR="0094104E" w:rsidRPr="0094104E" w:rsidRDefault="0094104E" w:rsidP="00F766B5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94104E">
              <w:rPr>
                <w:sz w:val="28"/>
                <w:lang w:val="ru-RU"/>
              </w:rPr>
              <w:t>изучению</w:t>
            </w:r>
            <w:r w:rsidRPr="0094104E">
              <w:rPr>
                <w:spacing w:val="-13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предмета,</w:t>
            </w:r>
            <w:r w:rsidRPr="0094104E">
              <w:rPr>
                <w:spacing w:val="-15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активны</w:t>
            </w:r>
            <w:r w:rsidRPr="0094104E">
              <w:rPr>
                <w:spacing w:val="-9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на</w:t>
            </w:r>
            <w:r w:rsidRPr="0094104E">
              <w:rPr>
                <w:spacing w:val="-12"/>
                <w:sz w:val="28"/>
                <w:lang w:val="ru-RU"/>
              </w:rPr>
              <w:t xml:space="preserve"> </w:t>
            </w:r>
            <w:r w:rsidRPr="0094104E">
              <w:rPr>
                <w:sz w:val="28"/>
                <w:lang w:val="ru-RU"/>
              </w:rPr>
              <w:t>уроке. Качество обучения по предмету</w:t>
            </w:r>
          </w:p>
          <w:p w:rsidR="0094104E" w:rsidRPr="0094104E" w:rsidRDefault="0094104E" w:rsidP="00F766B5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104E">
              <w:rPr>
                <w:spacing w:val="-2"/>
                <w:sz w:val="28"/>
                <w:lang w:val="ru-RU"/>
              </w:rPr>
              <w:t>повышается</w:t>
            </w:r>
          </w:p>
        </w:tc>
        <w:tc>
          <w:tcPr>
            <w:tcW w:w="1700" w:type="dxa"/>
          </w:tcPr>
          <w:p w:rsidR="0094104E" w:rsidRPr="0094104E" w:rsidRDefault="0094104E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</w:tbl>
    <w:p w:rsidR="00720292" w:rsidRDefault="0094104E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EDE"/>
    <w:multiLevelType w:val="hybridMultilevel"/>
    <w:tmpl w:val="72F49E2C"/>
    <w:lvl w:ilvl="0" w:tplc="6BB20C38">
      <w:start w:val="1"/>
      <w:numFmt w:val="decimal"/>
      <w:lvlText w:val="%1."/>
      <w:lvlJc w:val="left"/>
      <w:pPr>
        <w:ind w:left="1557" w:hanging="7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1" w:tplc="FA88C288">
      <w:start w:val="1"/>
      <w:numFmt w:val="decimal"/>
      <w:lvlText w:val="%2"/>
      <w:lvlJc w:val="left"/>
      <w:pPr>
        <w:ind w:left="1053" w:hanging="2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E085B8A">
      <w:numFmt w:val="bullet"/>
      <w:lvlText w:val="•"/>
      <w:lvlJc w:val="left"/>
      <w:pPr>
        <w:ind w:left="2520" w:hanging="203"/>
      </w:pPr>
      <w:rPr>
        <w:rFonts w:hint="default"/>
        <w:lang w:val="ru-RU" w:eastAsia="en-US" w:bidi="ar-SA"/>
      </w:rPr>
    </w:lvl>
    <w:lvl w:ilvl="3" w:tplc="3162E5D4">
      <w:numFmt w:val="bullet"/>
      <w:lvlText w:val="•"/>
      <w:lvlJc w:val="left"/>
      <w:pPr>
        <w:ind w:left="3480" w:hanging="203"/>
      </w:pPr>
      <w:rPr>
        <w:rFonts w:hint="default"/>
        <w:lang w:val="ru-RU" w:eastAsia="en-US" w:bidi="ar-SA"/>
      </w:rPr>
    </w:lvl>
    <w:lvl w:ilvl="4" w:tplc="72B2721C">
      <w:numFmt w:val="bullet"/>
      <w:lvlText w:val="•"/>
      <w:lvlJc w:val="left"/>
      <w:pPr>
        <w:ind w:left="4441" w:hanging="203"/>
      </w:pPr>
      <w:rPr>
        <w:rFonts w:hint="default"/>
        <w:lang w:val="ru-RU" w:eastAsia="en-US" w:bidi="ar-SA"/>
      </w:rPr>
    </w:lvl>
    <w:lvl w:ilvl="5" w:tplc="02B64A98">
      <w:numFmt w:val="bullet"/>
      <w:lvlText w:val="•"/>
      <w:lvlJc w:val="left"/>
      <w:pPr>
        <w:ind w:left="5401" w:hanging="203"/>
      </w:pPr>
      <w:rPr>
        <w:rFonts w:hint="default"/>
        <w:lang w:val="ru-RU" w:eastAsia="en-US" w:bidi="ar-SA"/>
      </w:rPr>
    </w:lvl>
    <w:lvl w:ilvl="6" w:tplc="0E009272">
      <w:numFmt w:val="bullet"/>
      <w:lvlText w:val="•"/>
      <w:lvlJc w:val="left"/>
      <w:pPr>
        <w:ind w:left="6362" w:hanging="203"/>
      </w:pPr>
      <w:rPr>
        <w:rFonts w:hint="default"/>
        <w:lang w:val="ru-RU" w:eastAsia="en-US" w:bidi="ar-SA"/>
      </w:rPr>
    </w:lvl>
    <w:lvl w:ilvl="7" w:tplc="85B63EB4">
      <w:numFmt w:val="bullet"/>
      <w:lvlText w:val="•"/>
      <w:lvlJc w:val="left"/>
      <w:pPr>
        <w:ind w:left="7322" w:hanging="203"/>
      </w:pPr>
      <w:rPr>
        <w:rFonts w:hint="default"/>
        <w:lang w:val="ru-RU" w:eastAsia="en-US" w:bidi="ar-SA"/>
      </w:rPr>
    </w:lvl>
    <w:lvl w:ilvl="8" w:tplc="E2266F3E">
      <w:numFmt w:val="bullet"/>
      <w:lvlText w:val="•"/>
      <w:lvlJc w:val="left"/>
      <w:pPr>
        <w:ind w:left="8283" w:hanging="2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A4"/>
    <w:rsid w:val="0094104E"/>
    <w:rsid w:val="00A823A4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5BA90-12EE-4266-AA06-35E6BCED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10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94104E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4104E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1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104E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104E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94104E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94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2025-10-27T18:59:00Z</dcterms:created>
  <dcterms:modified xsi:type="dcterms:W3CDTF">2025-10-27T19:01:00Z</dcterms:modified>
</cp:coreProperties>
</file>