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37" w:rsidRDefault="001D5137" w:rsidP="001D51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1D5137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МДОАУ «Детский сад №18 «Гнездышко» комбинированного вида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рска</w:t>
      </w: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1D51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137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1D513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Доклад: </w:t>
      </w:r>
      <w:r w:rsidRPr="001D5137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«Эффективные механизмы формирования профессиональных компетентностей педагогов </w:t>
      </w:r>
    </w:p>
    <w:p w:rsidR="004818CC" w:rsidRPr="001D5137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5137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в условиях введения ФОП ДОО»</w:t>
      </w:r>
    </w:p>
    <w:p w:rsidR="004818CC" w:rsidRPr="00644649" w:rsidRDefault="004818CC" w:rsidP="004818C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137" w:rsidRDefault="001D5137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4818CC" w:rsidP="004818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8CC" w:rsidRDefault="001D5137" w:rsidP="00481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Орск, 2024</w:t>
      </w:r>
      <w:r w:rsidR="00481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ED5032" w:rsidRPr="004818CC" w:rsidRDefault="00ED5032" w:rsidP="004818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4301">
        <w:rPr>
          <w:rFonts w:ascii="Times New Roman" w:hAnsi="Times New Roman" w:cs="Times New Roman"/>
          <w:sz w:val="28"/>
          <w:szCs w:val="28"/>
        </w:rPr>
        <w:t> </w:t>
      </w:r>
    </w:p>
    <w:p w:rsidR="004818CC" w:rsidRDefault="004818CC" w:rsidP="00ED50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Одной из важнейших задач современного образования является форм</w:t>
      </w:r>
      <w:r w:rsidR="005C14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ирование функционально грамотного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человека. Эта задача является актуальной и для дошкольного образования, поскольку подготовка детей к школе требует формирования важнейших компетенций уже в предшкольный период воспитания. Исследовательница И.Г. Галянт отмечает, что развитие творческих, информационных, коммуникативных и социальных компетенций на этапе дошкольного детства является основой функционально грамотног</w:t>
      </w:r>
      <w:r w:rsidR="005C14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поведения в будущем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Основная проблема заключается в создании условий для достижения новых результатов, на которые раньше дошкольное учреждение не было ориентировано. Четкое понимание цели, направлений и содержания деятельности в системе работы дошкольной образовательной организации по формированию у дошкольников функциональной грамотности определяет цель системы управления: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аналитическая</w:t>
      </w:r>
      <w:proofErr w:type="gramEnd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связанная с анализом существующих программ, методических разработок, материалов, опыта коллег;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проектировочная</w:t>
      </w:r>
      <w:proofErr w:type="gramEnd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связанная с перспективным планированием и разработкой содержания образовательной деятельности для детей раннего и дошкольного возраста, проектированием развивающей предметно-пространственной среды;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конструктивная, включающая систему действий, связанных с планированием предстоящего мероприятия (отбором, перераспределением информации в соответствии с возрастом детей, индивидуальными интересами, задачами образовательной деятельности и т.д.);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нормативная</w:t>
      </w:r>
      <w:proofErr w:type="gramEnd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способствующая выполнению Федерального государственного образовательного стандарта дошкольного образования, условий осуществления образовательного процесса в дошкольной образовательной организации;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исследовательская – поиск, адаптация, модификация, разработка новых форм, методов, приемов работы с детьми раннего и дошкольного возраста, их родителями (лицами их замещающими), коллегами;</w:t>
      </w:r>
      <w:proofErr w:type="gramEnd"/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мониторинговая – разработка средств педагогической диагностики согласно основным положениям ФГОС </w:t>
      </w:r>
      <w:proofErr w:type="gramStart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 </w:t>
      </w:r>
      <w:proofErr w:type="gramStart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участие</w:t>
      </w:r>
      <w:proofErr w:type="gramEnd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в системе мониторинга качества образовательной деятельности ДОО;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рефлексивная – самоконтроль и саморегуляция профессиональной деятельности, определение стратегии и разработка маршрута профессионального самообразования.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реализации образовательной деятельности по формированию функциональной грамотности дошкольников востребован не просто воспитатель, а педагог-исследователь, педагог-психолог, педагог-технолог. Это может быть обеспечено посредством совершенствования и развития: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профессионализма педагогов, который не сводится лишь к совокупности их профессиональных знаний и умений, а определяется ещё и качественной совокупностью профессионально важных личностных качеств;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направленности их личности;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мотивации деятельности;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потребности педагогов в саморазвитии и постоянном профессиональном росте, а также их готовности к этому в условиях инновационной деятельности.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Анализируя деяте</w:t>
      </w:r>
      <w:r w:rsid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льность педагогов, можно сказать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что большинство из них остаются на технократических позициях, отличительным признаком которых является манипулятивный подход к детям. Система повышения компетентности педагогов является основным способом организации личностно развивающей профессиональной среды, в которой раскрывается функционально-ролевой репертуар педагога в управлении образовательной деятельностью, обеспечивающей траекторию развития ребенка.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Профессиональная компетентность педагогов ДОУ повышается и будет повышаться, если будут созданы условия, а именно: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создание личностно развивающей среды;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организация профессиональных объединений из педагогов-специалистов;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профессиональный рост педагогов в специально созданных условиях – при разнообразных формах методической работы;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индивидуальное проектирование профессионального роста педагога, учет естественных различий личностей педагогов и вариативности их образовательных запросов;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C4301">
        <w:rPr>
          <w:rFonts w:ascii="Times New Roman" w:hAnsi="Times New Roman" w:cs="Times New Roman"/>
          <w:sz w:val="28"/>
          <w:szCs w:val="28"/>
        </w:rPr>
        <w:t> </w:t>
      </w: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участие педагогов в методических мероприятиях различного уровня по внедрению инновационных технологий с целью формирования профессионального образа педагога нового типа.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Анализ использования механизмов управления ДОУ по формированию функциональной грамотности дошкольников как инструментов повышения профессиональной компетентности педагогов позволяет сделать вывод о возможности ее развития при организации специальных условий в ДОУ. Отсутствие специальной работы по развитию профессиональной компетентности педагогов приводит к значительному снижению показателей в воспитательно-образовательном процессе дошкольного учреждения.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Необходимо привлекать педагогов к активному участию в методических мероприятиях различных уровней и направлений, что будет являться мотивацией для развития и саморазвития каждого педагога. Реализация специально организованной личностно развивающей профессиональной среды для развития и саморазвития профессиональной компетентности в ходе участия в различных методических мероприятиях в максимальной степени будет стимулировать процесс и приведет к определенным изменениям позитивного характера</w:t>
      </w:r>
      <w:proofErr w:type="gramStart"/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 значит – владение функциональной грамотностью сегодня – это не просто норма, но и обязанность педагога. Все нормативные показатели, сейчас, так или иначе, выстроены с учетом этой компетенции.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Литература: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Вебинар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«Функциональная грамотность дошкольника: как ее сформировать». Московского городского педагогического университета, 2021 г.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Савченко М.В. Формирование предпос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ылок функциональной грамотности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детей дошкольного возраста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// Современные проблемы науки и образования. – 2021. – № 4.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URL: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</w:rPr>
        <w:t>https://science-education.ru/ru/article/view?id=31030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Скоролупова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О.А. Вебинар «О развитии предпосылок функциональной грамотности в дошкольном возрасте», 2021г.</w:t>
      </w:r>
    </w:p>
    <w:p w:rsidR="00ED5032" w:rsidRPr="009C4301" w:rsidRDefault="00ED5032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Интернет ресурсы.</w:t>
      </w:r>
    </w:p>
    <w:p w:rsidR="00E90776" w:rsidRPr="009C4301" w:rsidRDefault="00E90776" w:rsidP="001D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0776" w:rsidRPr="009C4301" w:rsidSect="001D5137">
      <w:pgSz w:w="11906" w:h="16838"/>
      <w:pgMar w:top="851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032"/>
    <w:rsid w:val="00101604"/>
    <w:rsid w:val="001D5137"/>
    <w:rsid w:val="004818CC"/>
    <w:rsid w:val="005C1419"/>
    <w:rsid w:val="0073387C"/>
    <w:rsid w:val="008E237C"/>
    <w:rsid w:val="009B3751"/>
    <w:rsid w:val="009C4301"/>
    <w:rsid w:val="00BF74FD"/>
    <w:rsid w:val="00E90776"/>
    <w:rsid w:val="00ED5032"/>
    <w:rsid w:val="00F0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CDF0-824D-4E0B-B502-B3B1F424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2024-01-29T05:12:00Z</dcterms:created>
  <dcterms:modified xsi:type="dcterms:W3CDTF">2024-01-29T05:12:00Z</dcterms:modified>
</cp:coreProperties>
</file>