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Конспект занятия «</w:t>
      </w:r>
      <w:hyperlink r:id="rId4" w:tooltip="Блокада Ленинграда" w:history="1">
        <w:r>
          <w:rPr>
            <w:rStyle w:val="a5"/>
            <w:rFonts w:ascii="Arial" w:hAnsi="Arial" w:cs="Arial"/>
            <w:b/>
            <w:bCs/>
            <w:i/>
            <w:iCs/>
            <w:color w:val="0088BB"/>
            <w:sz w:val="27"/>
            <w:szCs w:val="27"/>
            <w:bdr w:val="none" w:sz="0" w:space="0" w:color="auto" w:frame="1"/>
          </w:rPr>
          <w:t>Блокада Ленинграда</w:t>
        </w:r>
      </w:hyperlink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для детей </w:t>
      </w:r>
      <w:hyperlink r:id="rId5" w:tooltip="Старшая группа" w:history="1">
        <w:r>
          <w:rPr>
            <w:rStyle w:val="a5"/>
            <w:rFonts w:ascii="Arial" w:hAnsi="Arial" w:cs="Arial"/>
            <w:b/>
            <w:bCs/>
            <w:i/>
            <w:iCs/>
            <w:color w:val="0088BB"/>
            <w:sz w:val="27"/>
            <w:szCs w:val="27"/>
            <w:bdr w:val="none" w:sz="0" w:space="0" w:color="auto" w:frame="1"/>
          </w:rPr>
          <w:t>старшей группы</w:t>
        </w:r>
      </w:hyperlink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 xml:space="preserve">: обогатить знания детей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о героическом прошлом города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Ленинграда - блокаде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представления</w:t>
      </w:r>
      <w:r>
        <w:rPr>
          <w:rFonts w:ascii="Arial" w:hAnsi="Arial" w:cs="Arial"/>
          <w:color w:val="111111"/>
          <w:sz w:val="27"/>
          <w:szCs w:val="27"/>
        </w:rPr>
        <w:t> о тяжелых и героических днях города; воспитывать патриотизм, уважение к истории своей страны.</w:t>
      </w: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Интеграция образовательных областей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«Речевое развитие»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«Познавательное развитие»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«Социально-коммуникативное развитие»</w:t>
      </w: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Виды детской деятельности</w:t>
      </w:r>
      <w:r>
        <w:rPr>
          <w:rFonts w:ascii="Arial" w:hAnsi="Arial" w:cs="Arial"/>
          <w:color w:val="111111"/>
          <w:sz w:val="27"/>
          <w:szCs w:val="27"/>
        </w:rPr>
        <w:t>: общение с взрослым, совместные игры со сверстниками, восприятие музыки, стихов, рассматривание картинок</w:t>
      </w: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Интегрированные 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Образовательные</w:t>
      </w:r>
      <w:r>
        <w:rPr>
          <w:rFonts w:ascii="Arial" w:hAnsi="Arial" w:cs="Arial"/>
          <w:color w:val="111111"/>
          <w:sz w:val="27"/>
          <w:szCs w:val="27"/>
        </w:rPr>
        <w:t>: Закрепить знания детей о героической обороне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Ленинграда</w:t>
      </w:r>
      <w:r>
        <w:rPr>
          <w:rFonts w:ascii="Arial" w:hAnsi="Arial" w:cs="Arial"/>
          <w:color w:val="111111"/>
          <w:sz w:val="27"/>
          <w:szCs w:val="27"/>
        </w:rPr>
        <w:t>. Расширять знания детей об истории города, о героизме людей, переживших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блокаду используя ИКТ</w:t>
      </w:r>
      <w:r>
        <w:rPr>
          <w:rFonts w:ascii="Arial" w:hAnsi="Arial" w:cs="Arial"/>
          <w:color w:val="111111"/>
          <w:sz w:val="27"/>
          <w:szCs w:val="27"/>
        </w:rPr>
        <w:t>. Познакомить с творчеством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ленинградских поэтов – блокадников</w:t>
      </w: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Развивающие</w:t>
      </w:r>
      <w:r>
        <w:rPr>
          <w:rFonts w:ascii="Arial" w:hAnsi="Arial" w:cs="Arial"/>
          <w:color w:val="111111"/>
          <w:sz w:val="27"/>
          <w:szCs w:val="27"/>
        </w:rPr>
        <w:t>: Закрепить навыки речевой, музыкальной и продуктивной деятельности на патриотическом материале; активно участвовать в диалоге с воспитателем. Развивать устную речь;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активизировать в словаре детей</w:t>
      </w:r>
      <w:r>
        <w:rPr>
          <w:rFonts w:ascii="Arial" w:hAnsi="Arial" w:cs="Arial"/>
          <w:color w:val="111111"/>
          <w:sz w:val="27"/>
          <w:szCs w:val="27"/>
        </w:rPr>
        <w:t>: город – герой, добровольцы, монумент, мемориал</w:t>
      </w: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Воспитательные</w:t>
      </w:r>
      <w:r>
        <w:rPr>
          <w:rFonts w:ascii="Arial" w:hAnsi="Arial" w:cs="Arial"/>
          <w:color w:val="111111"/>
          <w:sz w:val="27"/>
          <w:szCs w:val="27"/>
        </w:rPr>
        <w:t>: Воспитывать любовь и гордость, чувство благодарности и уважения к защитникам города. Учить видеть состояние города, воспитывать умение сочувствовать, сопереживать. Прививать уважительное отношение к пожилым жителям города.</w:t>
      </w:r>
    </w:p>
    <w:p w:rsidR="00EF227D" w:rsidRDefault="00EF227D" w:rsidP="00EF227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Рассматривание иллюстраций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блокадного Ленинграда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Заучивание стихов о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Блокаде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Беседы с детьми;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Слушание военных песен.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 и оборудование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презентации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EF227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Блокада Ленинграда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ноутбук, книги и иллюстрации по теме; запись песни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«Священная война»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муз. А. Александрова, сл. Лебедева – Кумача, Запись голоса Ю. Левитана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объявление о начале войны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звук метронома.</w:t>
      </w:r>
    </w:p>
    <w:p w:rsidR="00EF227D" w:rsidRPr="00EF227D" w:rsidRDefault="00EF227D" w:rsidP="00EF227D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EF227D">
        <w:rPr>
          <w:rFonts w:ascii="Arial" w:eastAsia="Times New Roman" w:hAnsi="Arial" w:cs="Arial"/>
          <w:color w:val="83A629"/>
          <w:sz w:val="45"/>
          <w:szCs w:val="45"/>
          <w:highlight w:val="black"/>
          <w:lang w:eastAsia="ru-RU"/>
        </w:rPr>
        <w:t>Ход занятия: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1Звучит аудио -запись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(сирена воздушной тревоги)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Ребята, как вы думаете, в каких случаях звучит этот </w:t>
      </w:r>
      <w:bookmarkStart w:id="0" w:name="_GoBack"/>
      <w:bookmarkEnd w:id="0"/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сигнал? И что он обозначает?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Сирена включается в случае какой-то опасности, чтобы привлечь всеобщее внимание.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Верно, ранним утром 22 июня 1941 года, когда все мирно спали, фашисты напали на нашу страну. Фашисты-это злые и жестокие люди. Они решили, что на всей Земле должен остаться только их народ, который они считали лучшим. А все другие народы должны быть уничтожены. </w:t>
      </w: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Послушайте стихотворение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22 июня.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на рассвете мирно спали,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Ночь темная, как- будто тень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жители земли еще не знали,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Какой рождался страшный день.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знали, что в двадцатом веке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станет самым черным днем,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крови покраснеют реки,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Земля опалится огнем!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2Началась война, которая принесла много горя и разрушений. Враг был очень силен. Он разрушал города и села, убивал мирных людей. Очень скоро враг оказался рядом с городом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Он хотел его завоевать, но город превратился в крепость. 3Улицы были перегорожены противотанковыми надолбами, оплетены колючей проволокой, все 4окна заклеивали бумагой, чтобы при обстрелах осколки стекла не смогли поранить людей. 5Враг окружил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 со всех сторон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сентябре 1941года над городом сомкнулось кольцо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блокады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длиною 900дней и ночей. В кольце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блокады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оказалось много жителей города, дети, женщины,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старики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а вы знаете, что означает слово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блокада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мы сейчас построим город из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конструктора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встанем вокруг него и возьмемся за руки. Вот так стояли враги вокруг города со своим оружием. Для жителей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Ленинграда блокада означала – смерть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6Люди жили в разрушенных от бомбежек домах, без света, тепла и еды.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7Трудно было взрослым, но детям еще труднее. Они очень быстро поняли, </w:t>
      </w: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что происходит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почему нет папы, почему мама часто плачет, почему постоянно хочется есть, 8почему по визгу сирены надо бежать в бомбоубежище.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9Самым вкусным, сладким для них была не конфета, а крошечный кусочек хлеба.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«Я вспоминаю хлеб </w:t>
      </w:r>
      <w:r w:rsidRPr="00EF227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блокадных дней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Вова Лучков.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вспоминаю хлеб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блокадных лет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Который в детском доме нам давали.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из муки он был - из наших бед,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что в него тогда только не клали!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Хлеб был с мякиною, макухой и ботвой,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корой. Колючий так, что режет десна.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Тяжелый, горький - с хвоей, лебедой,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праздник, очень редко - чистый просто.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Алиса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самый сильный голод был, когда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Хлеб мы по два-три дня не получали.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понимали, что война – это беда,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каждый день с надеждой хлеба ждали.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дни мы голодали, а года.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Хоть раз наесться досыта мечтали.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видел, не забудет никогда,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с голоду детишки умирали"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Л. </w:t>
      </w:r>
      <w:proofErr w:type="spellStart"/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Хямелянина</w:t>
      </w:r>
      <w:proofErr w:type="spellEnd"/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посмотрите на этот маленький кусочек черного хлеба. Практически это был единственным продуктом питания. Хлеб выдавали по карточкам. Норма 125 грамм. 10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Блокадная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карточка с суровой надписью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«При утере не возобновляется»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Она была дороже всего.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 кроме такого кусочка хлеба еды почти не было. Хлеб на вкус был горьким, потому что его делали из отрубей и клея. Многие мамы отдавали свой последний кусочек ребенку, чтобы он остался жив. 11Конечно, этого не хватало, люди умирали от голода, замерзали на улицах, потому что у них не было сил дойти до дома. Норму хлеба делили на маленькие кусочки. Вот такой кусочек дети ели на обед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(Пробуют хлеб)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 вы думаете, деткам было страшно?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Дети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конечно!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12Дети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постарше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продолжали ходить в школы. В школах было очень холодно, уроки были короткие и дети ничего не писали, потому что чернила замерзали. 13Чтобы хоть как- то согреться, делали вот такие небольшие железные печки-буржуйки. 14Вместо дров в них жгли деревянную мебель и книги. Пока печка топится-тепло, закончил топить-опять в комнате холодно, как на улице.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 время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блокады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вся страна переживала за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ленинградцев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Люди собирали продукты, теплую одежду. Да только возможности все это передать жителям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Ленинграда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 было-немцы не давали приблизиться к городу. Единственная дорога-узкая полоска воды по Ладожскому озеру, которая постоянно обстреливалась. Лишь только эта дорога связывала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блокадный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город с большой землей- шла она по воде, а с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наступлением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холодов по тонкому льду Ладожского озера.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15Эта дорога спасла от смерти многих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ленинградцев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Поэтому ее назвали Дорогой жизни»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этой дороге смогли эвакуировать часть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населения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 первую очередь детей и женщин.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16 (Показ видеоматериала мультфильм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EF227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Блокада Ленинграда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жалея себя, шоферы ремонтировали машины и везли зерно в город, умирающим от голода и холода жителям.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17И город настигла новая беда-полчища крыс. 18Крысы нападали на больных и истощенных детей и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стариков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когда те спали. Полчища крыс переходили улицы, не давая проехать транспорту, 19они уничтожали зерно на мельнице, где мололи муку для всего города. 20Крысы проникли в Эрмитаж (это музей, где хранятся картины великих художников, и начали их уничтожать. </w:t>
      </w: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не только люди помогали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Ленинградцам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Догадайтесь, какие животные спасли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блокадный город от крыс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Кошки?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21Конечно, кошки! В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Ленинграде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был страшный голод и умерли почти все домашние животные, в том числе и кошки. Крыс травили, давили танками, но их количество только росло. Сразу после прорыва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блокады в Ленинград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доставили 4 вагона дымчатых кошек из Ярославской области. Кошек везли под усиленной охраной, как очень ценный груз. Половину кошек выпустили на вокзале, остальных отдали жителям. Многим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Ленинградцам кошек не хватило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За кошку отдавали самое дорогое-хлеб. Много кошек погибло в борьбе с крысами, нужна была подмога. Тогда по всей Сибири стали собирать лучших крысоловов. Зимой 1944 года милиция Тюмени начала собирать кошек для отправки в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Многие </w:t>
      </w:r>
      <w:proofErr w:type="spellStart"/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тюменцы</w:t>
      </w:r>
      <w:proofErr w:type="spellEnd"/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отдали своих пушистых любимцев, чтобы помочь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ленинградцам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За 2 недели жители Тюмени собрали 240 котов и кошек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 вы думаете, сибирские кошки справились с крысами?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Дети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конечно!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Сибирским кошкам удалось почти полностью очистить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 от крыс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 тех пор кошки пользуются особым уважением и любовью в этом героическом городе.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Ленинградцы не сдавались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они выстояли. А наши солдаты делали все возможное, чтобы освободить город.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Рассказ краеведа Мининой Галины Витальевны о дневнике Тани Савичевой.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22И наконец, наступил день великого ликования - 27января 1944года.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Радио объявило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«Город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освобожден от вражеской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блокады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23Отшумели тяжелые бои. Многие здания были разрушены. Город стал залечивать раны, отстраивать и восстанавливать то, что разбомбил враг.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Подвиг, совершенный в годы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блокады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навсегда останется в памяти народа. 24Память о погибших в названиях улиц и площадей города, в величественных монументах и мемориальных комплексах.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25На месте, где было прорвано кольцо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блокады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установлен памятник, который называется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«Разорванное кольцо»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26Священное место, для каждого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ленинградца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Пискаревское мемориальное кладбище. В годы войны и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блокады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оно стало одним из основных мест захоронения умерших жителей.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27На Пискаревском кладбище горит вечный огонь.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28За мужество и героизм город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Ленинград получил звание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«Город-герой»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сегодня к нам в гости пришла Минина Галина Витальевна – краевед, знаток истории. Сейчас она вам расскажет о детях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блокадного Ленинграда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(рассказ гостьи)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а как бы вы помогли жителям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блокадного города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(предполагаемые ответы детей)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Изготовление макета </w:t>
      </w: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«Дорога жизни»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говорим спасибо всем, кто отстоял этот город. За наше мирное небо, за наше счастливое детство.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Память о них мы сохраним в наших сердцах. Давайте почтим память людей, погибших в этой страшной войне минутой молчания.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29Минута молчания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-Ребята за чем говорить о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блокаде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Как можно почтить память людей?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те, у кого бабушка или дедушка пережили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Блокаду Ленинграда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 что нового вы узнали на </w:t>
      </w:r>
      <w:r w:rsidRPr="00EF227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занятие</w:t>
      </w: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EF227D" w:rsidRPr="00EF227D" w:rsidRDefault="00EF227D" w:rsidP="00EF227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вам запомнилось больше всего?</w:t>
      </w:r>
    </w:p>
    <w:p w:rsidR="00EF227D" w:rsidRPr="00EF227D" w:rsidRDefault="00EF227D" w:rsidP="00EF227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227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2C0CFD" w:rsidRDefault="00EF227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E6163B" wp14:editId="22EFBAE3">
                <wp:extent cx="304800" cy="304800"/>
                <wp:effectExtent l="0" t="0" r="0" b="0"/>
                <wp:docPr id="1" name="AutoShape 1" descr="17062846488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3291E" id="AutoShape 1" o:spid="_x0000_s1026" alt="170628464882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SO&#10;PL7DAgAA0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5225E1" wp14:editId="1F0C7F2A">
            <wp:extent cx="5940425" cy="2743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9F9758" wp14:editId="7485CF4F">
            <wp:extent cx="5940425" cy="2743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C5A71E" wp14:editId="166CD106">
            <wp:extent cx="5940425" cy="27438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1A5FCD" wp14:editId="69A2D814">
            <wp:extent cx="5940425" cy="2743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75DF50" wp14:editId="18FC4345">
            <wp:extent cx="5940425" cy="27438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27D"/>
    <w:rsid w:val="00A06E45"/>
    <w:rsid w:val="00EF227D"/>
    <w:rsid w:val="00F852EA"/>
    <w:rsid w:val="00FE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D71F4"/>
  <w15:chartTrackingRefBased/>
  <w15:docId w15:val="{8F7CC383-5F4B-402C-8818-2A204B4A1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2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227D"/>
    <w:rPr>
      <w:b/>
      <w:bCs/>
    </w:rPr>
  </w:style>
  <w:style w:type="character" w:styleId="a5">
    <w:name w:val="Hyperlink"/>
    <w:basedOn w:val="a0"/>
    <w:uiPriority w:val="99"/>
    <w:semiHidden/>
    <w:unhideWhenUsed/>
    <w:rsid w:val="00EF22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aam.ru/obrazovanie/starshaya-gruppa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maam.ru/obrazovanie/blokada-leningrada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2024-01-26T15:51:00Z</dcterms:created>
  <dcterms:modified xsi:type="dcterms:W3CDTF">2024-01-26T16:12:00Z</dcterms:modified>
</cp:coreProperties>
</file>