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3F0B82">
      <w:pPr>
        <w:pStyle w:val="c9"/>
        <w:shd w:val="clear" w:color="auto" w:fill="FFFFFF"/>
        <w:spacing w:before="0" w:beforeAutospacing="0" w:after="0" w:afterAutospacing="0"/>
        <w:rPr>
          <w:rStyle w:val="c2"/>
          <w:b/>
          <w:bCs/>
          <w:color w:val="000000"/>
          <w:sz w:val="28"/>
          <w:szCs w:val="28"/>
        </w:rPr>
      </w:pPr>
    </w:p>
    <w:p w:rsidR="003F0B82" w:rsidRDefault="003F0B82" w:rsidP="003F0B82">
      <w:pPr>
        <w:pStyle w:val="c9"/>
        <w:shd w:val="clear" w:color="auto" w:fill="FFFFFF"/>
        <w:spacing w:before="0" w:beforeAutospacing="0" w:after="0" w:afterAutospacing="0"/>
        <w:rPr>
          <w:rStyle w:val="c2"/>
          <w:b/>
          <w:bCs/>
          <w:color w:val="000000"/>
          <w:sz w:val="28"/>
          <w:szCs w:val="28"/>
        </w:rPr>
      </w:pPr>
      <w:r>
        <w:rPr>
          <w:rStyle w:val="c2"/>
          <w:b/>
          <w:bCs/>
          <w:color w:val="000000"/>
          <w:sz w:val="28"/>
          <w:szCs w:val="28"/>
        </w:rPr>
        <w:t>Муниципальное дошкольное образовательное автономное учреждение «Детский сад №18 «Гнездышко» комбинированного вида г</w:t>
      </w:r>
      <w:proofErr w:type="gramStart"/>
      <w:r>
        <w:rPr>
          <w:rStyle w:val="c2"/>
          <w:b/>
          <w:bCs/>
          <w:color w:val="000000"/>
          <w:sz w:val="28"/>
          <w:szCs w:val="28"/>
        </w:rPr>
        <w:t>.О</w:t>
      </w:r>
      <w:proofErr w:type="gramEnd"/>
      <w:r>
        <w:rPr>
          <w:rStyle w:val="c2"/>
          <w:b/>
          <w:bCs/>
          <w:color w:val="000000"/>
          <w:sz w:val="28"/>
          <w:szCs w:val="28"/>
        </w:rPr>
        <w:t>рска».</w:t>
      </w: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F0B82" w:rsidRDefault="003F0B82" w:rsidP="00167B1E">
      <w:pPr>
        <w:pStyle w:val="c9"/>
        <w:shd w:val="clear" w:color="auto" w:fill="FFFFFF"/>
        <w:spacing w:before="0" w:beforeAutospacing="0" w:after="0" w:afterAutospacing="0"/>
        <w:jc w:val="center"/>
        <w:rPr>
          <w:rStyle w:val="c2"/>
          <w:b/>
          <w:bCs/>
          <w:color w:val="000000"/>
          <w:sz w:val="28"/>
          <w:szCs w:val="28"/>
        </w:rPr>
      </w:pPr>
    </w:p>
    <w:p w:rsidR="003250C3" w:rsidRPr="003F0B82" w:rsidRDefault="003250C3" w:rsidP="003F0B82">
      <w:pPr>
        <w:pStyle w:val="c9"/>
        <w:shd w:val="clear" w:color="auto" w:fill="FFFFFF"/>
        <w:spacing w:before="0" w:beforeAutospacing="0" w:after="0" w:afterAutospacing="0"/>
        <w:jc w:val="center"/>
        <w:rPr>
          <w:rFonts w:ascii="Calibri" w:hAnsi="Calibri"/>
          <w:color w:val="FF0000"/>
          <w:sz w:val="32"/>
          <w:szCs w:val="32"/>
        </w:rPr>
      </w:pPr>
      <w:r w:rsidRPr="003F0B82">
        <w:rPr>
          <w:rStyle w:val="c2"/>
          <w:b/>
          <w:bCs/>
          <w:color w:val="FF0000"/>
          <w:sz w:val="32"/>
          <w:szCs w:val="32"/>
        </w:rPr>
        <w:t>Рекомендации</w:t>
      </w:r>
      <w:r w:rsidR="00167B1E" w:rsidRPr="003F0B82">
        <w:rPr>
          <w:rStyle w:val="c2"/>
          <w:b/>
          <w:bCs/>
          <w:color w:val="FF0000"/>
          <w:sz w:val="32"/>
          <w:szCs w:val="32"/>
        </w:rPr>
        <w:t xml:space="preserve"> для воспитателей</w:t>
      </w:r>
    </w:p>
    <w:p w:rsidR="003F0B82" w:rsidRDefault="003250C3" w:rsidP="003F0B82">
      <w:pPr>
        <w:pStyle w:val="c6"/>
        <w:shd w:val="clear" w:color="auto" w:fill="FFFFFF"/>
        <w:spacing w:before="0" w:beforeAutospacing="0" w:after="0" w:afterAutospacing="0"/>
        <w:jc w:val="center"/>
        <w:rPr>
          <w:rStyle w:val="c2"/>
          <w:b/>
          <w:bCs/>
          <w:color w:val="FF0000"/>
          <w:sz w:val="32"/>
          <w:szCs w:val="32"/>
        </w:rPr>
      </w:pPr>
      <w:r w:rsidRPr="003F0B82">
        <w:rPr>
          <w:rStyle w:val="c2"/>
          <w:b/>
          <w:bCs/>
          <w:color w:val="FF0000"/>
          <w:sz w:val="32"/>
          <w:szCs w:val="32"/>
        </w:rPr>
        <w:t xml:space="preserve">по созданию </w:t>
      </w:r>
    </w:p>
    <w:p w:rsidR="003F0B82" w:rsidRPr="003F0B82" w:rsidRDefault="003250C3" w:rsidP="003F0B82">
      <w:pPr>
        <w:pStyle w:val="c6"/>
        <w:shd w:val="clear" w:color="auto" w:fill="FFFFFF"/>
        <w:spacing w:before="0" w:beforeAutospacing="0" w:after="0" w:afterAutospacing="0"/>
        <w:jc w:val="center"/>
        <w:rPr>
          <w:rStyle w:val="c2"/>
          <w:b/>
          <w:bCs/>
          <w:color w:val="FF0000"/>
          <w:sz w:val="32"/>
          <w:szCs w:val="32"/>
        </w:rPr>
      </w:pPr>
      <w:r w:rsidRPr="003F0B82">
        <w:rPr>
          <w:rStyle w:val="c2"/>
          <w:b/>
          <w:bCs/>
          <w:color w:val="FF0000"/>
          <w:sz w:val="32"/>
          <w:szCs w:val="32"/>
        </w:rPr>
        <w:t>развивающей предметно – пространственной среды</w:t>
      </w:r>
    </w:p>
    <w:p w:rsidR="003250C3" w:rsidRPr="003F0B82" w:rsidRDefault="003250C3" w:rsidP="003F0B82">
      <w:pPr>
        <w:pStyle w:val="c6"/>
        <w:shd w:val="clear" w:color="auto" w:fill="FFFFFF"/>
        <w:spacing w:before="0" w:beforeAutospacing="0" w:after="0" w:afterAutospacing="0"/>
        <w:jc w:val="center"/>
        <w:rPr>
          <w:rFonts w:ascii="Calibri" w:hAnsi="Calibri"/>
          <w:color w:val="FF0000"/>
          <w:sz w:val="32"/>
          <w:szCs w:val="32"/>
        </w:rPr>
      </w:pPr>
      <w:r w:rsidRPr="003F0B82">
        <w:rPr>
          <w:rStyle w:val="c2"/>
          <w:b/>
          <w:bCs/>
          <w:color w:val="FF0000"/>
          <w:sz w:val="32"/>
          <w:szCs w:val="32"/>
        </w:rPr>
        <w:t xml:space="preserve"> в ДОУ</w:t>
      </w:r>
    </w:p>
    <w:p w:rsidR="003F0B82" w:rsidRPr="003F0B82" w:rsidRDefault="003250C3" w:rsidP="003F0B82">
      <w:pPr>
        <w:pStyle w:val="c5"/>
        <w:shd w:val="clear" w:color="auto" w:fill="FFFFFF"/>
        <w:spacing w:before="0" w:beforeAutospacing="0" w:after="0" w:afterAutospacing="0"/>
        <w:jc w:val="center"/>
        <w:rPr>
          <w:rStyle w:val="c2"/>
          <w:b/>
          <w:bCs/>
          <w:color w:val="FF0000"/>
          <w:sz w:val="32"/>
          <w:szCs w:val="32"/>
        </w:rPr>
      </w:pPr>
      <w:r w:rsidRPr="003F0B82">
        <w:rPr>
          <w:rStyle w:val="c2"/>
          <w:b/>
          <w:bCs/>
          <w:color w:val="FF0000"/>
          <w:sz w:val="32"/>
          <w:szCs w:val="32"/>
        </w:rPr>
        <w:t>по ОБЖ в соответствии</w:t>
      </w:r>
    </w:p>
    <w:p w:rsidR="003250C3" w:rsidRPr="003F0B82" w:rsidRDefault="003250C3" w:rsidP="003F0B82">
      <w:pPr>
        <w:pStyle w:val="c5"/>
        <w:shd w:val="clear" w:color="auto" w:fill="FFFFFF"/>
        <w:spacing w:before="0" w:beforeAutospacing="0" w:after="0" w:afterAutospacing="0"/>
        <w:jc w:val="center"/>
        <w:rPr>
          <w:rFonts w:ascii="Calibri" w:hAnsi="Calibri"/>
          <w:color w:val="FF0000"/>
          <w:sz w:val="32"/>
          <w:szCs w:val="32"/>
        </w:rPr>
      </w:pPr>
      <w:r w:rsidRPr="003F0B82">
        <w:rPr>
          <w:rStyle w:val="c2"/>
          <w:b/>
          <w:bCs/>
          <w:color w:val="FF0000"/>
          <w:sz w:val="32"/>
          <w:szCs w:val="32"/>
        </w:rPr>
        <w:t xml:space="preserve"> с требованиями ФГОС </w:t>
      </w:r>
      <w:proofErr w:type="gramStart"/>
      <w:r w:rsidRPr="003F0B82">
        <w:rPr>
          <w:rStyle w:val="c2"/>
          <w:b/>
          <w:bCs/>
          <w:color w:val="FF0000"/>
          <w:sz w:val="32"/>
          <w:szCs w:val="32"/>
        </w:rPr>
        <w:t>ДО</w:t>
      </w:r>
      <w:proofErr w:type="gramEnd"/>
      <w:r w:rsidR="00167B1E" w:rsidRPr="003F0B82">
        <w:rPr>
          <w:rStyle w:val="c2"/>
          <w:b/>
          <w:bCs/>
          <w:color w:val="FF0000"/>
          <w:sz w:val="32"/>
          <w:szCs w:val="32"/>
        </w:rPr>
        <w:t>.</w:t>
      </w:r>
    </w:p>
    <w:p w:rsidR="003F0B82" w:rsidRPr="003F0B82" w:rsidRDefault="003F0B82" w:rsidP="003F0B82">
      <w:pPr>
        <w:pStyle w:val="c0"/>
        <w:shd w:val="clear" w:color="auto" w:fill="FFFFFF"/>
        <w:spacing w:before="0" w:beforeAutospacing="0" w:after="0" w:afterAutospacing="0"/>
        <w:jc w:val="center"/>
        <w:rPr>
          <w:rStyle w:val="c1"/>
          <w:color w:val="FF0000"/>
          <w:sz w:val="32"/>
          <w:szCs w:val="32"/>
        </w:rPr>
      </w:pPr>
    </w:p>
    <w:p w:rsidR="003F0B82" w:rsidRPr="003F0B82" w:rsidRDefault="003F0B82" w:rsidP="003F0B82">
      <w:pPr>
        <w:pStyle w:val="c0"/>
        <w:shd w:val="clear" w:color="auto" w:fill="FFFFFF"/>
        <w:spacing w:before="0" w:beforeAutospacing="0" w:after="0" w:afterAutospacing="0"/>
        <w:jc w:val="center"/>
        <w:rPr>
          <w:rStyle w:val="c1"/>
          <w:color w:val="FF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250C3" w:rsidRDefault="003F0B82"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w:t>
      </w:r>
      <w:r w:rsidR="003250C3">
        <w:rPr>
          <w:rStyle w:val="c1"/>
          <w:color w:val="000000"/>
          <w:sz w:val="28"/>
          <w:szCs w:val="28"/>
        </w:rPr>
        <w:t>Жизнедеятельность человека неразрывно связана с окружающей его средой обитания, которая в свою очередь наполнена большим количеством опасностей. Проблема безопасности жизнедеятельности признается во всем мире и считается одной из наиболее важных проблем, требующих решения. Каждый человек, и взрослый, и ребенок в любой момент может оказаться в чрезвычайной ситуации, столкнуться с опасностью. А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наибольшей уязвимости, поэтому то, что для взрослого не является проблемной ситуацией, для ребенка может стать таковой, так как ребенок по своим физиологическим особенностям не может самостоятельно определить всю меру опасности.</w:t>
      </w:r>
    </w:p>
    <w:p w:rsidR="003250C3" w:rsidRDefault="003250C3" w:rsidP="003250C3">
      <w:pPr>
        <w:pStyle w:val="c7"/>
        <w:shd w:val="clear" w:color="auto" w:fill="FFFFFF"/>
        <w:spacing w:before="0" w:beforeAutospacing="0" w:after="0" w:afterAutospacing="0"/>
        <w:rPr>
          <w:rFonts w:ascii="Calibri" w:hAnsi="Calibri"/>
          <w:color w:val="000000"/>
          <w:sz w:val="22"/>
          <w:szCs w:val="22"/>
        </w:rPr>
      </w:pPr>
      <w:r>
        <w:rPr>
          <w:rStyle w:val="c1"/>
          <w:color w:val="000000"/>
          <w:sz w:val="28"/>
          <w:szCs w:val="28"/>
        </w:rPr>
        <w:t>Задача взрослых и педагогов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Все полученные знания и навыки дети должны уметь грамотно применять в реальной жизни, на практике.</w:t>
      </w:r>
    </w:p>
    <w:p w:rsidR="003250C3" w:rsidRDefault="003250C3" w:rsidP="003250C3">
      <w:pPr>
        <w:pStyle w:val="c7"/>
        <w:shd w:val="clear" w:color="auto" w:fill="FFFFFF"/>
        <w:spacing w:before="0" w:beforeAutospacing="0" w:after="0" w:afterAutospacing="0"/>
        <w:rPr>
          <w:rFonts w:ascii="Calibri" w:hAnsi="Calibri"/>
          <w:color w:val="000000"/>
          <w:sz w:val="22"/>
          <w:szCs w:val="22"/>
        </w:rPr>
      </w:pPr>
      <w:r>
        <w:rPr>
          <w:rStyle w:val="c1"/>
          <w:color w:val="000000"/>
          <w:sz w:val="28"/>
          <w:szCs w:val="28"/>
        </w:rPr>
        <w:t> </w:t>
      </w:r>
      <w:r w:rsidR="003F0B82">
        <w:rPr>
          <w:rStyle w:val="c1"/>
          <w:color w:val="000000"/>
          <w:sz w:val="28"/>
          <w:szCs w:val="28"/>
        </w:rPr>
        <w:t xml:space="preserve">       </w:t>
      </w:r>
      <w:r>
        <w:rPr>
          <w:rStyle w:val="c1"/>
          <w:color w:val="000000"/>
          <w:sz w:val="28"/>
          <w:szCs w:val="28"/>
        </w:rPr>
        <w:t xml:space="preserve">В нашем детском саду этим задачам уделяется должное внимание. Для этого в каждой группе создана развивающая предметно – пространственная среда соответствующая Федеральному государственному образовательному стандарту. Её основополагающие принципы: вариативность, </w:t>
      </w:r>
      <w:proofErr w:type="spellStart"/>
      <w:r>
        <w:rPr>
          <w:rStyle w:val="c1"/>
          <w:color w:val="000000"/>
          <w:sz w:val="28"/>
          <w:szCs w:val="28"/>
        </w:rPr>
        <w:t>полифункциональность</w:t>
      </w:r>
      <w:proofErr w:type="spellEnd"/>
      <w:r>
        <w:rPr>
          <w:rStyle w:val="c1"/>
          <w:color w:val="000000"/>
          <w:sz w:val="28"/>
          <w:szCs w:val="28"/>
        </w:rPr>
        <w:t>, доступность, насыщенность.</w:t>
      </w:r>
    </w:p>
    <w:p w:rsidR="003250C3" w:rsidRDefault="003250C3" w:rsidP="003250C3">
      <w:pPr>
        <w:pStyle w:val="c7"/>
        <w:shd w:val="clear" w:color="auto" w:fill="FFFFFF"/>
        <w:spacing w:before="0" w:beforeAutospacing="0" w:after="0" w:afterAutospacing="0"/>
        <w:rPr>
          <w:rFonts w:ascii="Calibri" w:hAnsi="Calibri"/>
          <w:color w:val="000000"/>
          <w:sz w:val="22"/>
          <w:szCs w:val="22"/>
        </w:rPr>
      </w:pPr>
      <w:r>
        <w:rPr>
          <w:rStyle w:val="c1"/>
          <w:color w:val="000000"/>
          <w:sz w:val="28"/>
          <w:szCs w:val="28"/>
        </w:rPr>
        <w:t>Соприкасаясь с окружающими предметами, которые требуют работы мысли, воображения, ребёнок непрестанно развивается, таким образом, окружающее становится средой его развития. Оно воздействует на все стороны личности ребенка - вызывает эмоции, чувства, волю, побуждает к действиям. Таким образом, окружающая среда - составная часть предметно-развивающей среды дошкольника.</w:t>
      </w:r>
    </w:p>
    <w:p w:rsidR="003250C3" w:rsidRDefault="003F0B82" w:rsidP="003250C3">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w:t>
      </w:r>
      <w:r w:rsidR="003250C3">
        <w:rPr>
          <w:rStyle w:val="c1"/>
          <w:color w:val="000000"/>
          <w:sz w:val="28"/>
          <w:szCs w:val="28"/>
        </w:rPr>
        <w:t>Замечу, что насыщенность среды должна соответствовать особенностям программы и возрасту детей.</w:t>
      </w:r>
    </w:p>
    <w:p w:rsidR="003250C3" w:rsidRDefault="003250C3" w:rsidP="003250C3">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Так как тема моей консультации «Рекомендации по созданию развивающей предметно – пространственной среды по ОБЖ» остановлюсь на этом более подробно.</w:t>
      </w:r>
    </w:p>
    <w:p w:rsidR="003250C3" w:rsidRDefault="003250C3" w:rsidP="003250C3">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Итак, что же должны </w:t>
      </w:r>
      <w:proofErr w:type="gramStart"/>
      <w:r>
        <w:rPr>
          <w:rStyle w:val="c1"/>
          <w:color w:val="000000"/>
          <w:sz w:val="28"/>
          <w:szCs w:val="28"/>
        </w:rPr>
        <w:t>из себя  представлять</w:t>
      </w:r>
      <w:proofErr w:type="gramEnd"/>
      <w:r>
        <w:rPr>
          <w:rStyle w:val="c1"/>
          <w:color w:val="000000"/>
          <w:sz w:val="28"/>
          <w:szCs w:val="28"/>
        </w:rPr>
        <w:t xml:space="preserve"> уголки по ОБЖ:</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 специально выделенное и оформленное место, где ребенок может самостоятельно или вместе со сверстниками играть, реализуя в игре полученные знания.</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педагогическая целесообразность игрушек и игрового оборудования, соответствующая задачам всестороннего развития личности ребенка;</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психическая и физическая безопасность игровых материалов;</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оптимальность насыщения игровой среды (без чрезмерного изобилия и недостатка);</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 учет возрастных возможностей детей, особенностей их психического, социального и физического развития;</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 целесообразность и удобство размещения;</w:t>
      </w:r>
    </w:p>
    <w:p w:rsidR="003F0B82" w:rsidRDefault="003F0B82" w:rsidP="003250C3">
      <w:pPr>
        <w:pStyle w:val="c0"/>
        <w:shd w:val="clear" w:color="auto" w:fill="FFFFFF"/>
        <w:spacing w:before="0" w:beforeAutospacing="0" w:after="0" w:afterAutospacing="0"/>
        <w:rPr>
          <w:rStyle w:val="c1"/>
          <w:color w:val="000000"/>
          <w:sz w:val="28"/>
          <w:szCs w:val="28"/>
        </w:rPr>
      </w:pPr>
    </w:p>
    <w:p w:rsidR="003F0B82" w:rsidRDefault="003F0B82" w:rsidP="003250C3">
      <w:pPr>
        <w:pStyle w:val="c0"/>
        <w:shd w:val="clear" w:color="auto" w:fill="FFFFFF"/>
        <w:spacing w:before="0" w:beforeAutospacing="0" w:after="0" w:afterAutospacing="0"/>
        <w:rPr>
          <w:rStyle w:val="c1"/>
          <w:color w:val="000000"/>
          <w:sz w:val="28"/>
          <w:szCs w:val="28"/>
        </w:rPr>
      </w:pP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эстетичность и функциональность предназначения игрушек и игрового оборудования;</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содержание уголка по ОБЖ в разных возрастных группах должно соответствовать уровню развития детей, удовлетворять их интересы и потребности, способствовать реализации задач учебной программы дошкольного образования по обучению основам безопасности жизнедеятельности;</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-все игры, пособия, которые имеются в этих уголках, должны быть многофункциональны, </w:t>
      </w:r>
      <w:proofErr w:type="spellStart"/>
      <w:r>
        <w:rPr>
          <w:rStyle w:val="c1"/>
          <w:color w:val="000000"/>
          <w:sz w:val="28"/>
          <w:szCs w:val="28"/>
        </w:rPr>
        <w:t>комбинаторны</w:t>
      </w:r>
      <w:proofErr w:type="spellEnd"/>
      <w:r>
        <w:rPr>
          <w:rStyle w:val="c1"/>
          <w:color w:val="000000"/>
          <w:sz w:val="28"/>
          <w:szCs w:val="28"/>
        </w:rPr>
        <w:t xml:space="preserve"> и вариативны;</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-своевременно должны появляться новые игры, предметы, другой дидактический материал, который бы стимулировал познавательную активность, развитие игровой деятельности. Игрушек должно быть немного, но они должны регулярно перестанавливаться, обновляться примерно один раз в два месяца;</w:t>
      </w:r>
    </w:p>
    <w:p w:rsidR="003250C3" w:rsidRDefault="003250C3" w:rsidP="003250C3">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-так же необходимо предоставлять детям и не оформленный материал – природный бросовый, элементы старых конструкторов для использования в сюжетно – ролевых играх в качестве предметов заместителей.</w:t>
      </w:r>
    </w:p>
    <w:p w:rsidR="003250C3" w:rsidRPr="00167B1E" w:rsidRDefault="003250C3" w:rsidP="003250C3">
      <w:pPr>
        <w:pStyle w:val="a3"/>
        <w:shd w:val="clear" w:color="auto" w:fill="FFFFFF"/>
        <w:spacing w:before="0" w:beforeAutospacing="0" w:after="0" w:afterAutospacing="0" w:line="235" w:lineRule="atLeast"/>
        <w:rPr>
          <w:rFonts w:ascii="Arial" w:hAnsi="Arial" w:cs="Arial"/>
          <w:color w:val="000000"/>
          <w:sz w:val="28"/>
          <w:szCs w:val="28"/>
        </w:rPr>
      </w:pPr>
      <w:r>
        <w:rPr>
          <w:color w:val="000000"/>
          <w:sz w:val="27"/>
          <w:szCs w:val="27"/>
        </w:rPr>
        <w:t xml:space="preserve">В своей работе мы руководствуемся примерной общеобразовательной программой «От рождения до школы». Так же используем программу "Основы безопасности детей дошкольного возраста" Н.Н.Авдеевой, О.Л. Князевой, Р.Б. </w:t>
      </w:r>
      <w:proofErr w:type="spellStart"/>
      <w:r>
        <w:rPr>
          <w:color w:val="000000"/>
          <w:sz w:val="27"/>
          <w:szCs w:val="27"/>
        </w:rPr>
        <w:t>Стёркиной</w:t>
      </w:r>
      <w:proofErr w:type="spellEnd"/>
      <w:r>
        <w:rPr>
          <w:color w:val="000000"/>
          <w:sz w:val="27"/>
          <w:szCs w:val="27"/>
        </w:rPr>
        <w:t xml:space="preserve">. </w:t>
      </w:r>
      <w:r w:rsidRPr="00167B1E">
        <w:rPr>
          <w:color w:val="000000"/>
          <w:sz w:val="28"/>
          <w:szCs w:val="28"/>
        </w:rPr>
        <w:t>Это первая программа, нацеливающая педагога на специальную работу по ознакомлению дошкольника с различными опасностями, в том числе и на дороге. В соответствии с современными психолого-педагогическими ориентирами работу по воспитанию основ безопасности жизнедеятельности.</w:t>
      </w:r>
    </w:p>
    <w:p w:rsidR="003250C3" w:rsidRPr="00167B1E" w:rsidRDefault="003250C3" w:rsidP="00167B1E">
      <w:pPr>
        <w:pStyle w:val="a3"/>
        <w:shd w:val="clear" w:color="auto" w:fill="FFFFFF"/>
        <w:spacing w:before="0" w:beforeAutospacing="0" w:after="0" w:afterAutospacing="0" w:line="235" w:lineRule="atLeast"/>
        <w:rPr>
          <w:rFonts w:ascii="Arial" w:hAnsi="Arial" w:cs="Arial"/>
          <w:color w:val="000000"/>
          <w:sz w:val="28"/>
          <w:szCs w:val="28"/>
        </w:rPr>
      </w:pPr>
      <w:r w:rsidRPr="00167B1E">
        <w:rPr>
          <w:color w:val="000000"/>
          <w:sz w:val="28"/>
          <w:szCs w:val="28"/>
        </w:rPr>
        <w:t>Раньше образовательная область «Безопасность» была самостоятельным разделом. Сейчас в соответствии с ФГОС, «Безопасность» является одним из направлений образовательной области «Социально-коммуникативного развития».</w:t>
      </w:r>
    </w:p>
    <w:p w:rsidR="00167B1E" w:rsidRDefault="003250C3" w:rsidP="00167B1E">
      <w:pPr>
        <w:jc w:val="both"/>
        <w:rPr>
          <w:rFonts w:ascii="Times New Roman" w:hAnsi="Times New Roman" w:cs="Times New Roman"/>
          <w:sz w:val="28"/>
          <w:szCs w:val="28"/>
        </w:rPr>
      </w:pPr>
      <w:r w:rsidRPr="00167B1E">
        <w:rPr>
          <w:rFonts w:ascii="Times New Roman" w:hAnsi="Times New Roman" w:cs="Times New Roman"/>
          <w:sz w:val="28"/>
          <w:szCs w:val="28"/>
        </w:rPr>
        <w:t>Реализация учебной программы дошкольного образования определяет цели, задачи и содержание работы с детьми дошкольного возраста по формированию основ безопасности жизнедеятельности: направление «Социально-нравственное и личностное развитие воспитанника», образовательная область «Ребенок и общество», компоненты программы: «Безопасность жизнедеятельности», «Рукотворный мир».</w:t>
      </w:r>
    </w:p>
    <w:p w:rsidR="003250C3" w:rsidRPr="00167B1E" w:rsidRDefault="003250C3" w:rsidP="00167B1E">
      <w:pPr>
        <w:jc w:val="both"/>
        <w:rPr>
          <w:rFonts w:ascii="Times New Roman" w:hAnsi="Times New Roman" w:cs="Times New Roman"/>
          <w:sz w:val="28"/>
          <w:szCs w:val="28"/>
        </w:rPr>
      </w:pPr>
      <w:r w:rsidRPr="00167B1E">
        <w:rPr>
          <w:rFonts w:ascii="Times New Roman" w:hAnsi="Times New Roman" w:cs="Times New Roman"/>
          <w:sz w:val="28"/>
          <w:szCs w:val="28"/>
        </w:rPr>
        <w:t xml:space="preserve"> В рамках решения программных задач, с целью формирования образовательного пространства, обеспечивающего возможности обучения безопасности жизнедеятельности воспитанников, воспитателями разрабатываются методические и дидактические материалы, создаются в группах уголки безопасности.</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Уголок безопасности – специально выделенное и оформленное место, где ребенок может самостоятельно или вместе со сверстниками играть, реализуя в игре полученные знания.</w:t>
      </w:r>
    </w:p>
    <w:p w:rsidR="003F0B82" w:rsidRDefault="003F0B82" w:rsidP="00167B1E">
      <w:pPr>
        <w:spacing w:after="0" w:line="240" w:lineRule="auto"/>
        <w:jc w:val="both"/>
        <w:rPr>
          <w:rFonts w:ascii="Times New Roman" w:hAnsi="Times New Roman" w:cs="Times New Roman"/>
          <w:sz w:val="28"/>
          <w:szCs w:val="28"/>
        </w:rPr>
      </w:pPr>
    </w:p>
    <w:p w:rsidR="003F0B82" w:rsidRDefault="003F0B82" w:rsidP="00167B1E">
      <w:pPr>
        <w:spacing w:after="0" w:line="240" w:lineRule="auto"/>
        <w:jc w:val="both"/>
        <w:rPr>
          <w:rFonts w:ascii="Times New Roman" w:hAnsi="Times New Roman" w:cs="Times New Roman"/>
          <w:sz w:val="28"/>
          <w:szCs w:val="28"/>
        </w:rPr>
      </w:pPr>
    </w:p>
    <w:p w:rsidR="003250C3" w:rsidRPr="00167B1E"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Требования к оформлению уголка безопасности:</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педагогическая целесообразность игрушек и игрового оборудования, соответствующая задачам всестороннего развития личности ребенка;</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психическая и физическая безопасность игровых материалов;</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оптимальность насыщения игровой среды (без чрезмерного обилия и недостатка);</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учет возрастных возможностей детей, особенностей их психического, социального и физического развития;</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целесообразность и удобство размещения;</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эстетичность и функциональность предназначения игрушек и игрового оборудования.</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Содержание уголка безопасности в разных возрастных группах учреждения дошкольного образования должно соответствовать уровню развития детей, удовлетворять их интересы и потребности, способствовать реализации задач учебной программы дошкольного образования по обучению основам безопасности жизнедеятельности, в частности пожарной безопасности.</w:t>
      </w:r>
    </w:p>
    <w:p w:rsidR="003250C3" w:rsidRPr="00167B1E" w:rsidRDefault="003250C3" w:rsidP="00167B1E">
      <w:pPr>
        <w:spacing w:after="0" w:line="240" w:lineRule="auto"/>
        <w:jc w:val="both"/>
        <w:rPr>
          <w:rFonts w:ascii="Times New Roman" w:hAnsi="Times New Roman" w:cs="Times New Roman"/>
          <w:sz w:val="28"/>
          <w:szCs w:val="28"/>
        </w:rPr>
      </w:pPr>
      <w:proofErr w:type="gramStart"/>
      <w:r w:rsidRPr="00167B1E">
        <w:rPr>
          <w:rFonts w:ascii="Times New Roman" w:hAnsi="Times New Roman" w:cs="Times New Roman"/>
          <w:sz w:val="28"/>
          <w:szCs w:val="28"/>
        </w:rPr>
        <w:t>Во второй младшей группе воспитатель должен создать условия для формирования у воспитанников представлений о правилах безопасного поведения на основе запрета игры с огнем; представления о простейших приемах оказания первой помощи при ожоге; представления о назначении предметов домашнего обихода и осторожного обращения с ними (в частности бытовой техники), транспортных средств, их строении (в частности о строении и назначении аварийно-спасательного автомобиля);</w:t>
      </w:r>
      <w:proofErr w:type="gramEnd"/>
      <w:r w:rsidRPr="00167B1E">
        <w:rPr>
          <w:rFonts w:ascii="Times New Roman" w:hAnsi="Times New Roman" w:cs="Times New Roman"/>
          <w:sz w:val="28"/>
          <w:szCs w:val="28"/>
        </w:rPr>
        <w:t xml:space="preserve"> сформировать умение применять правила пожарной безопасности, представления о некоторых видах труда и профессиях, доступных восприятию ребенка.</w:t>
      </w:r>
    </w:p>
    <w:p w:rsidR="003250C3" w:rsidRPr="00167B1E"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В средней группе в соответствии с требованиями учебной программы дошкольного образования необходимо сформировать у воспитанников представления о номерах телефонов: домашнего, пожарной безопасности, милиции, «скорой помощи»; умение набирать номер нужной службы помощи; умение применять в повседневной жизни правила пользования бытовыми приборами, правила пожарной безопасности. Необходимо предусмотреть работу и создать условия для формирования представлений о взаимосвязи и зависимости строения предметов рукотворного мира от их назначения (в частности аварийно-спасательного автомобиля, автомобиля скорой помощи); представлений о материалах, орудиях труда, инструментах, необходимых для работы людей разных профессий (в частности профессии спасатель – огнетушитель, пожарный рукав, и др.). Отличительной особенностью данного возрастного периода является становление сюжетно-ролевой игры, которая начинает занимать ведущее место среди других игр, что позволяет реализовать программную задачу по формированию представления о последовательности игровых действий в сюжетно-ролевой игре производственной тематики, отражающей профессиональный труд людей.</w:t>
      </w:r>
    </w:p>
    <w:p w:rsidR="003F0B82"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 xml:space="preserve">В старшей группе реализация требований учебной программы дошкольного образования по обучению основам безопасной </w:t>
      </w:r>
    </w:p>
    <w:p w:rsidR="003F0B82" w:rsidRDefault="003F0B82" w:rsidP="00167B1E">
      <w:pPr>
        <w:spacing w:after="0" w:line="240" w:lineRule="auto"/>
        <w:jc w:val="both"/>
        <w:rPr>
          <w:rFonts w:ascii="Times New Roman" w:hAnsi="Times New Roman" w:cs="Times New Roman"/>
          <w:sz w:val="28"/>
          <w:szCs w:val="28"/>
        </w:rPr>
      </w:pPr>
    </w:p>
    <w:p w:rsidR="003F0B82" w:rsidRDefault="003F0B82" w:rsidP="00167B1E">
      <w:pPr>
        <w:spacing w:after="0" w:line="240" w:lineRule="auto"/>
        <w:jc w:val="both"/>
        <w:rPr>
          <w:rFonts w:ascii="Times New Roman" w:hAnsi="Times New Roman" w:cs="Times New Roman"/>
          <w:sz w:val="28"/>
          <w:szCs w:val="28"/>
        </w:rPr>
      </w:pP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жизнедеятельности предусматривает организацию работы по формированию у воспитанников представления о правилах пожарной безопасности: правилах использования спичек, правилах пользования электрическими и газовыми бытовыми приборами. Обязательным является формирование у старших дошкольников представлений о правилах поведения в экстремальных ситуациях; представления о значимости правил безопасного поведения для организации своей жизни и здоровья. Важно научить детей ориентироваться в сложных жизненных ситуациях: обращаться при необходимости за помощью к знакомым, позвонить в пожарную охрану. Мы формируем представления об аварийно-спасательной технике, инструментах, приспособлениях и одежде спасателя. Доступными и познавательными для старших дошкольников будут сведения из истории возникновения и развития пожарной службы.</w:t>
      </w:r>
    </w:p>
    <w:p w:rsidR="003250C3" w:rsidRPr="00167B1E"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В старшем дошкольном возрасте совершенствуется сюжетно-ролевая игра, в которой воспитанники отображают события общественной жизни, часто выходящие за рамки их личного опыта. Учитывая это, воспитатель должен создать условия для формирования у детей умения моделировать в игре реальные отношения между людьми (социальные отношения, общественный смысл деятельности взрослого человека), умения сотрудничать в игровой деятельности, согласовывать тематику игры, планировать сюжетную линию ее развития, выбирать средства для реализации ее замысла. Достичь этого можно посредством организации в группе соответствующего игрового пространства.</w:t>
      </w:r>
    </w:p>
    <w:p w:rsidR="003F0B82"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 xml:space="preserve">Уголок безопасности может содержать различные плакаты по ОБЖ, альбомы. Немаловажную роль в уголке безопасности играют макеты. Поскольку с помощью макета ребенок может смоделировать ситуацию и проиграть. Это способствует развитию интеллектуальных способностей, расширению кругозора. Здесь могут быть представлены следующие макеты: «Перекресток»;  «Город», в который дети играя, закрепляют знания </w:t>
      </w:r>
      <w:proofErr w:type="gramStart"/>
      <w:r w:rsidR="003250C3" w:rsidRPr="00167B1E">
        <w:rPr>
          <w:rFonts w:ascii="Times New Roman" w:hAnsi="Times New Roman" w:cs="Times New Roman"/>
          <w:sz w:val="28"/>
          <w:szCs w:val="28"/>
        </w:rPr>
        <w:t>о</w:t>
      </w:r>
      <w:proofErr w:type="gramEnd"/>
      <w:r w:rsidR="003250C3" w:rsidRPr="00167B1E">
        <w:rPr>
          <w:rFonts w:ascii="Times New Roman" w:hAnsi="Times New Roman" w:cs="Times New Roman"/>
          <w:sz w:val="28"/>
          <w:szCs w:val="28"/>
        </w:rPr>
        <w:t xml:space="preserve"> всех видах транспорта: наземный транспорт: (специальные машины, грузовые, легковые, водный транспорт, воздушный; «Улица», «Перекресток» с дорожными знаками, способствующие закреплению знаний по правилам дорожного движения и названий дорожных знаков, здесь дети совершенствуют умение решать на модели дорожные ситуации, активизируют словарь (проезжая часть, сигналы светофора, перекресток); развивают логическое мышление, внимание, память.</w:t>
      </w:r>
    </w:p>
    <w:p w:rsidR="001F6F6D"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 xml:space="preserve"> Уголок безопасности может быть оснащен набором дорожных знаков, наглядными пособиями и играми по обучению детей ПДД:  «Соответствие: дорожные знаки», «Дорожная азбука», «Знаки на дорогах», атрибутами к с/</w:t>
      </w:r>
      <w:proofErr w:type="spellStart"/>
      <w:proofErr w:type="gramStart"/>
      <w:r w:rsidR="003250C3" w:rsidRPr="00167B1E">
        <w:rPr>
          <w:rFonts w:ascii="Times New Roman" w:hAnsi="Times New Roman" w:cs="Times New Roman"/>
          <w:sz w:val="28"/>
          <w:szCs w:val="28"/>
        </w:rPr>
        <w:t>р</w:t>
      </w:r>
      <w:proofErr w:type="spellEnd"/>
      <w:proofErr w:type="gramEnd"/>
      <w:r w:rsidR="003250C3" w:rsidRPr="00167B1E">
        <w:rPr>
          <w:rFonts w:ascii="Times New Roman" w:hAnsi="Times New Roman" w:cs="Times New Roman"/>
          <w:sz w:val="28"/>
          <w:szCs w:val="28"/>
        </w:rPr>
        <w:t xml:space="preserve"> игре «Автобус» (кепка водителя, руль, сумка кондуктора, билеты, машинами специального назначения.) </w:t>
      </w:r>
    </w:p>
    <w:p w:rsidR="001F6F6D" w:rsidRDefault="001F6F6D"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 xml:space="preserve">Кроме этого здесь мы можем знакомить детей с работой регулировщика (в этом помогут схемы жестов регулировщика, атрибуты инспектора ГАИ: жезл, фуражка) Также можно </w:t>
      </w:r>
      <w:proofErr w:type="gramStart"/>
      <w:r w:rsidR="003250C3" w:rsidRPr="00167B1E">
        <w:rPr>
          <w:rFonts w:ascii="Times New Roman" w:hAnsi="Times New Roman" w:cs="Times New Roman"/>
          <w:sz w:val="28"/>
          <w:szCs w:val="28"/>
        </w:rPr>
        <w:t>разместить иллюстрации</w:t>
      </w:r>
      <w:proofErr w:type="gramEnd"/>
      <w:r w:rsidR="003250C3" w:rsidRPr="00167B1E">
        <w:rPr>
          <w:rFonts w:ascii="Times New Roman" w:hAnsi="Times New Roman" w:cs="Times New Roman"/>
          <w:sz w:val="28"/>
          <w:szCs w:val="28"/>
        </w:rPr>
        <w:t xml:space="preserve"> к загадкам, изображения с опасными предметами.  Безусловно, это </w:t>
      </w:r>
      <w:proofErr w:type="gramStart"/>
      <w:r w:rsidR="003250C3" w:rsidRPr="00167B1E">
        <w:rPr>
          <w:rFonts w:ascii="Times New Roman" w:hAnsi="Times New Roman" w:cs="Times New Roman"/>
          <w:sz w:val="28"/>
          <w:szCs w:val="28"/>
        </w:rPr>
        <w:t>художественная</w:t>
      </w:r>
      <w:proofErr w:type="gramEnd"/>
      <w:r w:rsidR="003250C3" w:rsidRPr="00167B1E">
        <w:rPr>
          <w:rFonts w:ascii="Times New Roman" w:hAnsi="Times New Roman" w:cs="Times New Roman"/>
          <w:sz w:val="28"/>
          <w:szCs w:val="28"/>
        </w:rPr>
        <w:t xml:space="preserve"> </w:t>
      </w:r>
    </w:p>
    <w:p w:rsidR="001F6F6D" w:rsidRDefault="001F6F6D" w:rsidP="00167B1E">
      <w:pPr>
        <w:spacing w:after="0" w:line="240" w:lineRule="auto"/>
        <w:jc w:val="both"/>
        <w:rPr>
          <w:rFonts w:ascii="Times New Roman" w:hAnsi="Times New Roman" w:cs="Times New Roman"/>
          <w:sz w:val="28"/>
          <w:szCs w:val="28"/>
        </w:rPr>
      </w:pPr>
    </w:p>
    <w:p w:rsidR="001F6F6D" w:rsidRDefault="001F6F6D" w:rsidP="00167B1E">
      <w:pPr>
        <w:spacing w:after="0" w:line="240" w:lineRule="auto"/>
        <w:jc w:val="both"/>
        <w:rPr>
          <w:rFonts w:ascii="Times New Roman" w:hAnsi="Times New Roman" w:cs="Times New Roman"/>
          <w:sz w:val="28"/>
          <w:szCs w:val="28"/>
        </w:rPr>
      </w:pPr>
    </w:p>
    <w:p w:rsidR="001F6F6D" w:rsidRDefault="001F6F6D" w:rsidP="00167B1E">
      <w:pPr>
        <w:spacing w:after="0" w:line="240" w:lineRule="auto"/>
        <w:jc w:val="both"/>
        <w:rPr>
          <w:rFonts w:ascii="Times New Roman" w:hAnsi="Times New Roman" w:cs="Times New Roman"/>
          <w:sz w:val="28"/>
          <w:szCs w:val="28"/>
        </w:rPr>
      </w:pP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 xml:space="preserve">литература: К. Чуковский «Телефон», «Айболит», Е. </w:t>
      </w:r>
      <w:proofErr w:type="spellStart"/>
      <w:r w:rsidRPr="00167B1E">
        <w:rPr>
          <w:rFonts w:ascii="Times New Roman" w:hAnsi="Times New Roman" w:cs="Times New Roman"/>
          <w:sz w:val="28"/>
          <w:szCs w:val="28"/>
        </w:rPr>
        <w:t>Хоринский</w:t>
      </w:r>
      <w:proofErr w:type="spellEnd"/>
      <w:r w:rsidRPr="00167B1E">
        <w:rPr>
          <w:rFonts w:ascii="Times New Roman" w:hAnsi="Times New Roman" w:cs="Times New Roman"/>
          <w:sz w:val="28"/>
          <w:szCs w:val="28"/>
        </w:rPr>
        <w:t xml:space="preserve"> «Спичка-невеличка», «Сказка о глупом мышонке», «Сказка об умном мышонке», картотека мультфильмов «</w:t>
      </w:r>
      <w:proofErr w:type="spellStart"/>
      <w:r w:rsidRPr="00167B1E">
        <w:rPr>
          <w:rFonts w:ascii="Times New Roman" w:hAnsi="Times New Roman" w:cs="Times New Roman"/>
          <w:sz w:val="28"/>
          <w:szCs w:val="28"/>
        </w:rPr>
        <w:t>Спасик</w:t>
      </w:r>
      <w:proofErr w:type="spellEnd"/>
      <w:r w:rsidRPr="00167B1E">
        <w:rPr>
          <w:rFonts w:ascii="Times New Roman" w:hAnsi="Times New Roman" w:cs="Times New Roman"/>
          <w:sz w:val="28"/>
          <w:szCs w:val="28"/>
        </w:rPr>
        <w:t xml:space="preserve"> и его команда», «Уроки тетушки Совы», «Вежливые уроки». </w:t>
      </w:r>
      <w:proofErr w:type="gramStart"/>
      <w:r w:rsidRPr="00167B1E">
        <w:rPr>
          <w:rFonts w:ascii="Times New Roman" w:hAnsi="Times New Roman" w:cs="Times New Roman"/>
          <w:sz w:val="28"/>
          <w:szCs w:val="28"/>
        </w:rPr>
        <w:t xml:space="preserve">Литературные произведения служат примером для детей: сказка «Сестрица </w:t>
      </w:r>
      <w:proofErr w:type="spellStart"/>
      <w:r w:rsidRPr="00167B1E">
        <w:rPr>
          <w:rFonts w:ascii="Times New Roman" w:hAnsi="Times New Roman" w:cs="Times New Roman"/>
          <w:sz w:val="28"/>
          <w:szCs w:val="28"/>
        </w:rPr>
        <w:t>Аленушка</w:t>
      </w:r>
      <w:proofErr w:type="spellEnd"/>
      <w:r w:rsidRPr="00167B1E">
        <w:rPr>
          <w:rFonts w:ascii="Times New Roman" w:hAnsi="Times New Roman" w:cs="Times New Roman"/>
          <w:sz w:val="28"/>
          <w:szCs w:val="28"/>
        </w:rPr>
        <w:t xml:space="preserve"> и братец Иванушка», «Кошкин дом», «Пожар», «Рассказ о неизвестном герое» С.Я. Маршака, Е. Пермяк «Как Огонь Воду замуж взял»; Л. Толстой «Пожарные собаки»; С. Михалков «Дядя Степа»; Г.-Х. Андерсен «Сказка про спички»; Т. </w:t>
      </w:r>
      <w:proofErr w:type="spellStart"/>
      <w:r w:rsidRPr="00167B1E">
        <w:rPr>
          <w:rFonts w:ascii="Times New Roman" w:hAnsi="Times New Roman" w:cs="Times New Roman"/>
          <w:sz w:val="28"/>
          <w:szCs w:val="28"/>
        </w:rPr>
        <w:t>Нуждина</w:t>
      </w:r>
      <w:proofErr w:type="spellEnd"/>
      <w:r w:rsidRPr="00167B1E">
        <w:rPr>
          <w:rFonts w:ascii="Times New Roman" w:hAnsi="Times New Roman" w:cs="Times New Roman"/>
          <w:sz w:val="28"/>
          <w:szCs w:val="28"/>
        </w:rPr>
        <w:t xml:space="preserve"> «История спички»; С. Маршак «Рассказ о неизвестном герое», «Электрическая лампочка».</w:t>
      </w:r>
      <w:proofErr w:type="gramEnd"/>
      <w:r w:rsidRPr="00167B1E">
        <w:rPr>
          <w:rFonts w:ascii="Times New Roman" w:hAnsi="Times New Roman" w:cs="Times New Roman"/>
          <w:sz w:val="28"/>
          <w:szCs w:val="28"/>
        </w:rPr>
        <w:t xml:space="preserve"> - Б. Житков «Пожар». - Е. </w:t>
      </w:r>
      <w:proofErr w:type="spellStart"/>
      <w:r w:rsidRPr="00167B1E">
        <w:rPr>
          <w:rFonts w:ascii="Times New Roman" w:hAnsi="Times New Roman" w:cs="Times New Roman"/>
          <w:sz w:val="28"/>
          <w:szCs w:val="28"/>
        </w:rPr>
        <w:t>Хоринская</w:t>
      </w:r>
      <w:proofErr w:type="spellEnd"/>
      <w:r w:rsidRPr="00167B1E">
        <w:rPr>
          <w:rFonts w:ascii="Times New Roman" w:hAnsi="Times New Roman" w:cs="Times New Roman"/>
          <w:sz w:val="28"/>
          <w:szCs w:val="28"/>
        </w:rPr>
        <w:t xml:space="preserve"> «Спичка-невеличка»; М. Кривич «Где работает огонь»; Г. Остер «Вредные советы»; Б. Житков «Пожар в море» и др. Литература заставляет ребенка задуматься и почувствовать то, что затруднительно и невозможно для него в повседневной жизни. </w:t>
      </w:r>
    </w:p>
    <w:p w:rsidR="003250C3" w:rsidRPr="00167B1E" w:rsidRDefault="003F0B82" w:rsidP="00167B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0C3" w:rsidRPr="00167B1E">
        <w:rPr>
          <w:rFonts w:ascii="Times New Roman" w:hAnsi="Times New Roman" w:cs="Times New Roman"/>
          <w:sz w:val="28"/>
          <w:szCs w:val="28"/>
        </w:rPr>
        <w:t>Для поддержания у детей интереса к игре, позволяющей закрепить знания, полученные на занятии, в ходе экскурсии, воспитателям рекомендуется обновлять содержание игрового материала, производя временную замену отдельных игровых атрибутов, наглядно-демонстрационного материала, настольно-печатных игр, предлагая новые игрушки и атрибуты.</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Уголку должно быть выделено определённое место. Уголок  должен быть удобным, доступным детям, отвечать требованиям безопасности и санитарно-гигиеническим нормам. Оснащение необходимо подобрать  в соответствии с возрастными требованиями  и требованиями учебной программы дошкольного образования.</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 </w:t>
      </w:r>
    </w:p>
    <w:p w:rsidR="003250C3" w:rsidRPr="00167B1E" w:rsidRDefault="003250C3" w:rsidP="00167B1E">
      <w:pPr>
        <w:spacing w:after="0" w:line="240" w:lineRule="auto"/>
        <w:jc w:val="both"/>
        <w:rPr>
          <w:rFonts w:ascii="Times New Roman" w:hAnsi="Times New Roman" w:cs="Times New Roman"/>
          <w:sz w:val="28"/>
          <w:szCs w:val="28"/>
        </w:rPr>
      </w:pPr>
      <w:r w:rsidRPr="00167B1E">
        <w:rPr>
          <w:rFonts w:ascii="Times New Roman" w:hAnsi="Times New Roman" w:cs="Times New Roman"/>
          <w:sz w:val="28"/>
          <w:szCs w:val="28"/>
        </w:rPr>
        <w:t> </w:t>
      </w:r>
    </w:p>
    <w:p w:rsidR="003250C3" w:rsidRPr="00167B1E" w:rsidRDefault="003250C3" w:rsidP="00167B1E">
      <w:pPr>
        <w:spacing w:after="0" w:line="240" w:lineRule="auto"/>
        <w:jc w:val="both"/>
        <w:rPr>
          <w:rFonts w:ascii="Times New Roman" w:hAnsi="Times New Roman" w:cs="Times New Roman"/>
          <w:sz w:val="28"/>
          <w:szCs w:val="28"/>
        </w:rPr>
      </w:pPr>
    </w:p>
    <w:sectPr w:rsidR="003250C3" w:rsidRPr="00167B1E" w:rsidSect="003F0B82">
      <w:pgSz w:w="11906" w:h="16838"/>
      <w:pgMar w:top="142"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9204D"/>
    <w:multiLevelType w:val="multilevel"/>
    <w:tmpl w:val="E01C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0C3"/>
    <w:rsid w:val="0008299F"/>
    <w:rsid w:val="00167B1E"/>
    <w:rsid w:val="001F6F6D"/>
    <w:rsid w:val="003250C3"/>
    <w:rsid w:val="003F0B82"/>
    <w:rsid w:val="009E6E38"/>
    <w:rsid w:val="00A570D5"/>
    <w:rsid w:val="00D65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50C3"/>
  </w:style>
  <w:style w:type="paragraph" w:customStyle="1" w:styleId="c6">
    <w:name w:val="c6"/>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250C3"/>
  </w:style>
  <w:style w:type="paragraph" w:customStyle="1" w:styleId="c7">
    <w:name w:val="c7"/>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25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50C3"/>
    <w:rPr>
      <w:b/>
      <w:bCs/>
    </w:rPr>
  </w:style>
</w:styles>
</file>

<file path=word/webSettings.xml><?xml version="1.0" encoding="utf-8"?>
<w:webSettings xmlns:r="http://schemas.openxmlformats.org/officeDocument/2006/relationships" xmlns:w="http://schemas.openxmlformats.org/wordprocessingml/2006/main">
  <w:divs>
    <w:div w:id="18595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2024-03-27T15:18:00Z</dcterms:created>
  <dcterms:modified xsi:type="dcterms:W3CDTF">2024-03-27T15:18:00Z</dcterms:modified>
</cp:coreProperties>
</file>