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CE334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b/>
          <w:bCs/>
          <w:i/>
          <w:iCs/>
          <w:sz w:val="36"/>
          <w:szCs w:val="36"/>
          <w:lang w:eastAsia="en-US"/>
        </w:rPr>
      </w:pPr>
      <w:r w:rsidRPr="007C58B7">
        <w:rPr>
          <w:rFonts w:ascii="Times New Roman" w:eastAsia="Calibri" w:hAnsi="Times New Roman" w:cs="Times New Roman"/>
          <w:b/>
          <w:bCs/>
          <w:i/>
          <w:iCs/>
          <w:sz w:val="36"/>
          <w:szCs w:val="36"/>
          <w:lang w:eastAsia="en-US"/>
        </w:rPr>
        <w:t xml:space="preserve">Консультация для родителей </w:t>
      </w:r>
    </w:p>
    <w:p w14:paraId="08951EBB" w14:textId="77777777" w:rsidR="007C58B7" w:rsidRPr="007C58B7" w:rsidRDefault="007C58B7" w:rsidP="007C58B7">
      <w:pPr>
        <w:spacing w:after="0" w:line="240" w:lineRule="auto"/>
        <w:ind w:left="142" w:right="141"/>
        <w:jc w:val="center"/>
        <w:rPr>
          <w:rFonts w:ascii="Times New Roman" w:eastAsia="Calibri" w:hAnsi="Times New Roman" w:cs="Times New Roman"/>
          <w:b/>
          <w:bCs/>
          <w:i/>
          <w:iCs/>
          <w:sz w:val="36"/>
          <w:szCs w:val="36"/>
          <w:lang w:eastAsia="en-US"/>
        </w:rPr>
      </w:pPr>
      <w:r w:rsidRPr="007C58B7">
        <w:rPr>
          <w:rFonts w:ascii="Times New Roman" w:eastAsia="Calibri" w:hAnsi="Times New Roman" w:cs="Times New Roman"/>
          <w:b/>
          <w:bCs/>
          <w:i/>
          <w:iCs/>
          <w:sz w:val="36"/>
          <w:szCs w:val="36"/>
          <w:lang w:eastAsia="en-US"/>
        </w:rPr>
        <w:t>"Познакомим детей с родным городом".</w:t>
      </w:r>
    </w:p>
    <w:p w14:paraId="5BC8A16E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3AE5ED53" w14:textId="569D52F5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Мы живем в огромной стране. Называется она Россия. Но у каждого человека есть своя малая Родина – место, где он родился и вырос. 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с гордостью рассказывает о красоте и богатстве своего родного края.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детям. Что чрезвычайно важно для воспитания нравственных и патриотических чувств и активную позицию в этом вопросе занимаем мы взрослые.</w:t>
      </w:r>
    </w:p>
    <w:p w14:paraId="21CE665E" w14:textId="00B932A1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Pr="007C58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Уважаемые родители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первые воспитатели ребёнка, </w:t>
      </w:r>
      <w:r w:rsidRPr="007C58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Вы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639D621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Вы имеете больше возможностей, чем мы в детском саду, чтобы поехать с сыном или дочкой в самою отдаленную часть нашего города. Поэтому в выходные дни</w:t>
      </w:r>
    </w:p>
    <w:p w14:paraId="09FFC9D8" w14:textId="77777777" w:rsid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совершайте с детьми экскурсии по памятным местам нашего города. Ведь родной город – это всегда близкий нашему сердцу край. Пусть он станет таким и для наших детей. </w:t>
      </w:r>
    </w:p>
    <w:p w14:paraId="73D86961" w14:textId="6B34134A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Погуляйте по центральной улице нашего замечательного города Орска.</w:t>
      </w:r>
    </w:p>
    <w:p w14:paraId="504FB3AF" w14:textId="78675EDD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Покажите ребенку праздничный город, его улицы при вечернем освещении. Это</w:t>
      </w:r>
    </w:p>
    <w:p w14:paraId="1CAD2DBF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произведет большое впечатление на него. Пусть потом дома он отрази увиденное в своих рисунках.</w:t>
      </w:r>
    </w:p>
    <w:p w14:paraId="3AC0C4D0" w14:textId="5FA217CC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Дети должны знать тот район, в котором они живут, видеть красоту тех улиц, по</w:t>
      </w:r>
    </w:p>
    <w:p w14:paraId="104B43E5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которым проходят каждый день. Затем нужно подводить к пониманию того, что город – часть большой страны, а дети – жители России, ее граждане. Гражданин – житель страны, который признает ее законы (правила поведения), потому что он любит свою страну.</w:t>
      </w:r>
    </w:p>
    <w:p w14:paraId="327863FC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Предлагаем вам некоторые рекомендации по ознакомлению и закреплению данной темы:</w:t>
      </w:r>
    </w:p>
    <w:p w14:paraId="4FA09270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1. Знает ли ваш ребёнок, как называется город, в котором он живёт? Научите его чётко произносить название родного города, улицу, на которой находится его дом, назвать главную улицу города.</w:t>
      </w:r>
    </w:p>
    <w:p w14:paraId="5E1EAEFF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2. Обратите внимание, в честь чего назван город, чем он знаменит, расскажите о</w:t>
      </w:r>
    </w:p>
    <w:p w14:paraId="5A2C6472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наиболее важных событиях, произошедших в городе, какие достопримечательности в нём есть; рассмотрите иллюстрации, открытки и фотографии с изображением своего города.</w:t>
      </w:r>
    </w:p>
    <w:p w14:paraId="74165442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3. Погуляйте с ребёнком по улице, на которой живёте, покажите интересные здания, расскажите об учреждениях, которые есть на ней. Отработайте чёткое произношение предложения: Я живу на улице…</w:t>
      </w:r>
    </w:p>
    <w:p w14:paraId="17AB68EE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4. Расскажите, на какой улице находится детский сад, который посещает ребёнок.</w:t>
      </w:r>
    </w:p>
    <w:p w14:paraId="25E53D2B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Помогите ему произнести предложение: Наш детский сад – на улице…</w:t>
      </w:r>
    </w:p>
    <w:p w14:paraId="57E41542" w14:textId="77777777" w:rsid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Помогите ребёнку составить рассказ: Я живу в Орске на улице… </w:t>
      </w:r>
    </w:p>
    <w:p w14:paraId="366D6900" w14:textId="77777777" w:rsid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Мой детский сад 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улице …. </w:t>
      </w:r>
    </w:p>
    <w:p w14:paraId="4B15C06B" w14:textId="5F901B1F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Пусть ребёнок ответит на вопросы: </w:t>
      </w:r>
      <w:proofErr w:type="gramStart"/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каком городе ты живёшь? На какой улице? На какой улице твой детский сад?</w:t>
      </w:r>
    </w:p>
    <w:p w14:paraId="1C839826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6. Вспомните, какой транспорт можно увидеть на улицах города.</w:t>
      </w:r>
    </w:p>
    <w:p w14:paraId="7F70A405" w14:textId="1E61FEB1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Напомните о необходимости соблюдения правил дорожного движения.</w:t>
      </w:r>
    </w:p>
    <w:p w14:paraId="1F515931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 Посетите с ребёнком некоторые интересные места нашего города с тем, чтобы он мог рассказать о них друзьям в детском саду.</w:t>
      </w:r>
    </w:p>
    <w:p w14:paraId="0ED76C91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9. Подберите картинку, фотографию или нарисуйте вместе с ребёнком одно из</w:t>
      </w:r>
    </w:p>
    <w:p w14:paraId="796CC041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замечательных мест нашего города.</w:t>
      </w:r>
    </w:p>
    <w:p w14:paraId="5C1865B0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10. Дидактическая игра «Назови – какой предмет?» - образование сложных слов. Дом (какой) многоэтажный, пятиэтажный, кирпичный…</w:t>
      </w:r>
    </w:p>
    <w:p w14:paraId="2F01F651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11. «В нашем городе». В нашем городе много – машин, улиц, школ….</w:t>
      </w:r>
    </w:p>
    <w:p w14:paraId="7953520C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12. Составьте рассказ (из личного опыта) «Дорога в детский сад».</w:t>
      </w:r>
    </w:p>
    <w:p w14:paraId="0C7F8149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13. Нарисуйте рисунок на тему «Мой город».</w:t>
      </w:r>
    </w:p>
    <w:p w14:paraId="128F88CA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14. Речевая подвижная игра «Мы по городу шагаем» (импровизация движений)</w:t>
      </w:r>
    </w:p>
    <w:p w14:paraId="277F7ADC" w14:textId="77777777" w:rsidR="007C58B7" w:rsidRPr="007C58B7" w:rsidRDefault="007C58B7" w:rsidP="007C58B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15. Привлекайте ребенка к посильному общественно-полезному труду в ближайшем для него окружении в благоустройстве двора, улицы, территории детского сада. Ребенок более бережно относится к тому, что сделано его руками.</w:t>
      </w:r>
    </w:p>
    <w:p w14:paraId="60991CB7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Уважаемые родители!</w:t>
      </w:r>
    </w:p>
    <w:p w14:paraId="6CEF8DAA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У нашего города – славное прошлое, светлое настоящее и большое будущее. И наша с вами задача – сделать всё, чтобы дети знали, умели ценить историю родного края, стремились преумножать его славу.</w:t>
      </w:r>
    </w:p>
    <w:p w14:paraId="3D1AB642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Любите свой край! И свою любовь к нему передавайте детям! Ведь, яркие</w:t>
      </w:r>
    </w:p>
    <w:p w14:paraId="44CED36C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>впечатления о родной природе, об истории родного края, полученные в детстве,</w:t>
      </w:r>
    </w:p>
    <w:p w14:paraId="4D91C115" w14:textId="77777777" w:rsidR="007C58B7" w:rsidRPr="007C58B7" w:rsidRDefault="007C58B7" w:rsidP="007C58B7">
      <w:pPr>
        <w:spacing w:after="0" w:line="240" w:lineRule="auto"/>
        <w:ind w:left="142" w:right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5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нередко остаются в памяти человека на всю жизнь. Поставьте цель воспитать у детей любовь к своему городу. </w:t>
      </w:r>
    </w:p>
    <w:p w14:paraId="1EAA4ECF" w14:textId="77777777" w:rsidR="006F7FC9" w:rsidRDefault="006F7FC9" w:rsidP="004706A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color w:val="000000"/>
          <w:sz w:val="28"/>
          <w:szCs w:val="28"/>
        </w:rPr>
      </w:pPr>
    </w:p>
    <w:p w14:paraId="069E1F03" w14:textId="77777777" w:rsidR="004706A9" w:rsidRPr="006F7FC9" w:rsidRDefault="006F7FC9" w:rsidP="004706A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b/>
          <w:i/>
          <w:color w:val="000000"/>
          <w:sz w:val="44"/>
          <w:szCs w:val="44"/>
        </w:rPr>
      </w:pPr>
      <w:r w:rsidRPr="006F7FC9">
        <w:rPr>
          <w:rStyle w:val="c5"/>
          <w:b/>
          <w:i/>
          <w:color w:val="000000"/>
          <w:sz w:val="44"/>
          <w:szCs w:val="44"/>
        </w:rPr>
        <w:t>Орский историко-краеведческий музей</w:t>
      </w:r>
    </w:p>
    <w:p w14:paraId="7B187853" w14:textId="77777777" w:rsidR="006F7FC9" w:rsidRDefault="006F7FC9" w:rsidP="004706A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color w:val="000000"/>
          <w:sz w:val="28"/>
          <w:szCs w:val="28"/>
        </w:rPr>
      </w:pPr>
    </w:p>
    <w:p w14:paraId="74CCF7DE" w14:textId="77777777" w:rsidR="006F7FC9" w:rsidRDefault="006F7FC9" w:rsidP="004706A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13AE7CD" wp14:editId="5BDB7AEA">
            <wp:extent cx="6438900" cy="3971925"/>
            <wp:effectExtent l="19050" t="0" r="0" b="0"/>
            <wp:docPr id="1" name="Рисунок 1" descr="C:\Users\User\Desktop\sam_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m_17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096" cy="397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4DF941" w14:textId="77777777" w:rsidR="004706A9" w:rsidRPr="004706A9" w:rsidRDefault="004706A9" w:rsidP="004706A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2C68AE8" w14:textId="77777777" w:rsidR="007C58B7" w:rsidRDefault="007C58B7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3CFC2E7D" w14:textId="77777777" w:rsidR="007C58B7" w:rsidRDefault="007C58B7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28602B53" w14:textId="15CB8D66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 w:rsidRPr="006F7FC9">
        <w:rPr>
          <w:rFonts w:ascii="Times New Roman" w:hAnsi="Times New Roman" w:cs="Times New Roman"/>
          <w:b/>
          <w:i/>
          <w:sz w:val="44"/>
          <w:szCs w:val="44"/>
        </w:rPr>
        <w:lastRenderedPageBreak/>
        <w:t>Орский Муници</w:t>
      </w:r>
      <w:r>
        <w:rPr>
          <w:rFonts w:ascii="Times New Roman" w:hAnsi="Times New Roman" w:cs="Times New Roman"/>
          <w:b/>
          <w:i/>
          <w:sz w:val="44"/>
          <w:szCs w:val="44"/>
        </w:rPr>
        <w:t>п</w:t>
      </w:r>
      <w:r w:rsidRPr="006F7FC9">
        <w:rPr>
          <w:rFonts w:ascii="Times New Roman" w:hAnsi="Times New Roman" w:cs="Times New Roman"/>
          <w:b/>
          <w:i/>
          <w:sz w:val="44"/>
          <w:szCs w:val="44"/>
        </w:rPr>
        <w:t>альный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Театр Драмы </w:t>
      </w:r>
    </w:p>
    <w:p w14:paraId="0C6ADA9C" w14:textId="77777777" w:rsidR="00D139D8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им. А. С. Пушкина </w:t>
      </w:r>
    </w:p>
    <w:p w14:paraId="7A5142C6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1A7B974C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 wp14:anchorId="0E073BE0" wp14:editId="4690C42F">
            <wp:extent cx="6838950" cy="3943350"/>
            <wp:effectExtent l="19050" t="0" r="0" b="0"/>
            <wp:docPr id="2" name="Рисунок 2" descr="C:\Users\User\Desktop\977e7b98389f1b69188d54ce26ba6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77e7b98389f1b69188d54ce26ba63d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94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6811B5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3D7C1117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Памятник Старогородскому пирожку</w:t>
      </w:r>
    </w:p>
    <w:p w14:paraId="5BA86C01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67445B98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 wp14:anchorId="3AC327AD" wp14:editId="38980A36">
            <wp:extent cx="6838950" cy="3619500"/>
            <wp:effectExtent l="0" t="0" r="0" b="0"/>
            <wp:docPr id="3" name="Рисунок 3" descr="C:\Users\User\Desktop\img-20190506-114648-large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506-114648-large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35" cy="362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AD260" w14:textId="77777777" w:rsidR="006F7FC9" w:rsidRDefault="006F7FC9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36E585E4" w14:textId="77777777" w:rsidR="006F7FC9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lastRenderedPageBreak/>
        <w:t>Железнодорожная станция «Орск»</w:t>
      </w:r>
    </w:p>
    <w:p w14:paraId="1E4E4D94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 wp14:anchorId="072D5B11" wp14:editId="720B4043">
            <wp:extent cx="6835740" cy="4257675"/>
            <wp:effectExtent l="19050" t="0" r="3210" b="0"/>
            <wp:docPr id="4" name="Рисунок 4" descr="C:\Users\User\Desktop\5ac33af8e5a4c28801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ac33af8e5a4c2880165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6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2E0C3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327562F2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Мемориал Авиаторам всех поколений</w:t>
      </w:r>
    </w:p>
    <w:p w14:paraId="5C61AA0A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29C53074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 wp14:anchorId="34AD472C" wp14:editId="76902E22">
            <wp:extent cx="6838950" cy="4124325"/>
            <wp:effectExtent l="19050" t="0" r="0" b="0"/>
            <wp:docPr id="5" name="Рисунок 5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E09E6C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lastRenderedPageBreak/>
        <w:t>Мемориал Славы</w:t>
      </w:r>
    </w:p>
    <w:p w14:paraId="202A4544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 wp14:anchorId="1446D5AD" wp14:editId="7C80031E">
            <wp:extent cx="6838950" cy="3762375"/>
            <wp:effectExtent l="19050" t="0" r="0" b="0"/>
            <wp:docPr id="6" name="Рисунок 6" descr="C:\Users\User\Desktop\9761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76135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76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B005BE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4BD8FACD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Памятник труженикам Орского механического завода</w:t>
      </w:r>
    </w:p>
    <w:p w14:paraId="5E1A6DD3" w14:textId="77777777" w:rsidR="00F318E8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14:paraId="36F43250" w14:textId="77777777" w:rsidR="00F318E8" w:rsidRPr="006F7FC9" w:rsidRDefault="00F318E8" w:rsidP="004706A9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 wp14:anchorId="56049BB8" wp14:editId="09D6CB92">
            <wp:extent cx="6692900" cy="4533900"/>
            <wp:effectExtent l="19050" t="0" r="0" b="0"/>
            <wp:docPr id="7" name="Рисунок 7" descr="C:\Users\User\Desktop\omz_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omz_3_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53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8E8" w:rsidRPr="006F7FC9" w:rsidSect="004706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6A9"/>
    <w:rsid w:val="004706A9"/>
    <w:rsid w:val="006F7FC9"/>
    <w:rsid w:val="007C58B7"/>
    <w:rsid w:val="00D139D8"/>
    <w:rsid w:val="00F3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CD18"/>
  <w15:docId w15:val="{370AA542-F965-4CF6-A681-1392656E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7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706A9"/>
  </w:style>
  <w:style w:type="paragraph" w:styleId="a3">
    <w:name w:val="Balloon Text"/>
    <w:basedOn w:val="a"/>
    <w:link w:val="a4"/>
    <w:uiPriority w:val="99"/>
    <w:semiHidden/>
    <w:unhideWhenUsed/>
    <w:rsid w:val="006F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3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2020-08-11T15:47:00Z</dcterms:created>
  <dcterms:modified xsi:type="dcterms:W3CDTF">2024-02-01T09:16:00Z</dcterms:modified>
</cp:coreProperties>
</file>