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2D54B4">
      <w:pPr>
        <w:pStyle w:val="5"/>
        <w:shd w:val="clear" w:color="auto" w:fill="FFFFFF"/>
        <w:spacing w:before="0" w:beforeAutospacing="0" w:after="0" w:afterAutospacing="0"/>
        <w:jc w:val="center"/>
        <w:rPr>
          <w:rStyle w:val="6"/>
          <w:b/>
          <w:bCs/>
          <w:color w:val="auto"/>
          <w:sz w:val="32"/>
          <w:szCs w:val="32"/>
          <w:u w:val="none"/>
        </w:rPr>
      </w:pPr>
      <w:r>
        <w:rPr>
          <w:rStyle w:val="6"/>
          <w:b/>
          <w:bCs/>
          <w:color w:val="auto"/>
          <w:sz w:val="32"/>
          <w:szCs w:val="32"/>
        </w:rPr>
        <w:t>Рекомендации</w:t>
      </w:r>
      <w:r>
        <w:rPr>
          <w:rStyle w:val="6"/>
          <w:b/>
          <w:bCs/>
          <w:color w:val="auto"/>
          <w:sz w:val="32"/>
          <w:szCs w:val="32"/>
          <w:u w:val="none"/>
        </w:rPr>
        <w:t xml:space="preserve"> учителя-дефектолога </w:t>
      </w:r>
    </w:p>
    <w:p w14:paraId="42F592D3">
      <w:pPr>
        <w:pStyle w:val="5"/>
        <w:shd w:val="clear" w:color="auto" w:fill="FFFFFF"/>
        <w:spacing w:before="0" w:beforeAutospacing="0" w:after="0" w:afterAutospacing="0"/>
        <w:jc w:val="center"/>
        <w:rPr>
          <w:rStyle w:val="6"/>
          <w:b/>
          <w:bCs/>
          <w:color w:val="FF0000"/>
          <w:sz w:val="32"/>
          <w:szCs w:val="32"/>
          <w:u w:val="none"/>
        </w:rPr>
      </w:pPr>
      <w:bookmarkStart w:id="0" w:name="_GoBack"/>
      <w:bookmarkEnd w:id="0"/>
    </w:p>
    <w:p w14:paraId="27079FBC">
      <w:pPr>
        <w:pStyle w:val="5"/>
        <w:shd w:val="clear" w:color="auto" w:fill="FFFFFF"/>
        <w:spacing w:before="0" w:beforeAutospacing="0" w:after="0" w:afterAutospacing="0"/>
        <w:jc w:val="center"/>
        <w:rPr>
          <w:rStyle w:val="6"/>
          <w:b/>
          <w:bCs/>
          <w:color w:val="FF0000"/>
          <w:sz w:val="28"/>
          <w:szCs w:val="28"/>
        </w:rPr>
      </w:pPr>
      <w:r>
        <w:rPr>
          <w:rStyle w:val="6"/>
          <w:b/>
          <w:bCs/>
          <w:color w:val="FF0000"/>
          <w:sz w:val="32"/>
          <w:szCs w:val="32"/>
        </w:rPr>
        <w:t xml:space="preserve">«Отдыхаем летом с пользой!»  </w:t>
      </w:r>
      <w:r>
        <w:rPr>
          <w:rStyle w:val="6"/>
          <w:b/>
          <w:bCs/>
          <w:color w:val="FF0000"/>
          <w:sz w:val="28"/>
          <w:szCs w:val="28"/>
        </w:rPr>
        <w:t xml:space="preserve"> </w:t>
      </w:r>
    </w:p>
    <w:p w14:paraId="5D6E5F0E">
      <w:pPr>
        <w:pStyle w:val="5"/>
        <w:shd w:val="clear" w:color="auto" w:fill="FFFFFF"/>
        <w:spacing w:before="0" w:beforeAutospacing="0" w:after="0" w:afterAutospacing="0"/>
        <w:jc w:val="center"/>
        <w:rPr>
          <w:rStyle w:val="6"/>
          <w:b/>
          <w:bCs/>
          <w:color w:val="FF0000"/>
          <w:sz w:val="28"/>
          <w:szCs w:val="28"/>
        </w:rPr>
      </w:pPr>
    </w:p>
    <w:p w14:paraId="75E41DB5">
      <w:pPr>
        <w:pStyle w:val="5"/>
        <w:shd w:val="clear" w:color="auto" w:fill="FFFFFF"/>
        <w:spacing w:before="0" w:beforeAutospacing="0" w:after="0" w:afterAutospacing="0"/>
        <w:jc w:val="both"/>
        <w:rPr>
          <w:rStyle w:val="6"/>
          <w:rFonts w:hint="default"/>
          <w:b/>
          <w:bCs/>
          <w:color w:val="FF0000"/>
          <w:sz w:val="28"/>
          <w:szCs w:val="28"/>
          <w:lang w:val="ru-RU"/>
        </w:rPr>
      </w:pPr>
      <w:r>
        <w:rPr>
          <w:rFonts w:hint="default"/>
          <w:lang w:val="ru-RU"/>
        </w:rPr>
        <w:t xml:space="preserve">  </w:t>
      </w:r>
      <w:r>
        <w:drawing>
          <wp:inline distT="0" distB="0" distL="114300" distR="114300">
            <wp:extent cx="2745105" cy="2249805"/>
            <wp:effectExtent l="0" t="0" r="17145" b="1714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</w:t>
      </w:r>
      <w:r>
        <w:drawing>
          <wp:inline distT="0" distB="0" distL="114300" distR="114300">
            <wp:extent cx="2840355" cy="2256790"/>
            <wp:effectExtent l="0" t="0" r="17145" b="1016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</w:t>
      </w:r>
    </w:p>
    <w:p w14:paraId="62909D79">
      <w:pPr>
        <w:pStyle w:val="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14:paraId="56451C55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Лето для детей – это долгожданный праздник. Полноценное лето способно обеспечить детям запас энергии на весь будущий год. Это значит, что в летний период обязательно должны быть и новые впечатления, и общение со сверстниками, и правильное питание, и закаливающие процедуры.</w:t>
      </w:r>
    </w:p>
    <w:p w14:paraId="07DA18F2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В то же время нельзя забывать о закреплении в памяти ребенка приобретенных в течение учебного года знаний и навыков. Самый продуктивный метод повторения пройденного материала – включить полученные за год знания и умения в рамки занимательных игр. Не надо заставлять ребенка летом заниматься специально. Только игра и живое непосредственное общение! Вот несколько советов и подборка игр, которые помогут понять принципы летнего «обучения».</w:t>
      </w:r>
    </w:p>
    <w:p w14:paraId="47DF7F9D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color w:val="002060"/>
          <w:sz w:val="22"/>
          <w:szCs w:val="22"/>
        </w:rPr>
      </w:pPr>
      <w:r>
        <w:rPr>
          <w:rStyle w:val="7"/>
          <w:b/>
          <w:i/>
          <w:color w:val="002060"/>
          <w:sz w:val="28"/>
          <w:szCs w:val="28"/>
        </w:rPr>
        <w:t>Развитие речи</w:t>
      </w:r>
    </w:p>
    <w:p w14:paraId="70CD213F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 xml:space="preserve">1. Игры с мячом «Съедобное – несъедобное», «Живое – неживое», «Наоборот» </w:t>
      </w:r>
      <w:r>
        <w:rPr>
          <w:rStyle w:val="7"/>
          <w:i/>
          <w:iCs/>
          <w:color w:val="000000"/>
          <w:sz w:val="28"/>
          <w:szCs w:val="28"/>
        </w:rPr>
        <w:t>(на слова с противоположным значением: высокий – низкий, легкий – тяжелый)</w:t>
      </w:r>
      <w:r>
        <w:rPr>
          <w:rStyle w:val="7"/>
          <w:color w:val="000000"/>
          <w:sz w:val="28"/>
          <w:szCs w:val="28"/>
        </w:rPr>
        <w:t xml:space="preserve"> - помогают отрабатывать ритм, скорость реакции, умение думать и говорить одновременно, увеличивают словарный запас ребенка.</w:t>
      </w:r>
    </w:p>
    <w:p w14:paraId="34DC398A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2. Игры в слова. Они могут скрасить долгий путь в транспорте, скучный поход "по делам" или дачные хлопоты, и в то же время очень хорошо развивают словарь и слуховую память. К таким играм можно отнести:</w:t>
      </w:r>
    </w:p>
    <w:p w14:paraId="36EE831C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- какими словами, красками можно описать время года;</w:t>
      </w:r>
    </w:p>
    <w:p w14:paraId="75FCDF88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- назови слово-предмет, слово-действие,  слово-цвет, только весёлые слова;</w:t>
      </w:r>
    </w:p>
    <w:p w14:paraId="76C60418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 xml:space="preserve">- расскажи о предмете: какой он </w:t>
      </w:r>
      <w:r>
        <w:rPr>
          <w:rStyle w:val="7"/>
          <w:i/>
          <w:iCs/>
          <w:color w:val="000000"/>
          <w:sz w:val="28"/>
          <w:szCs w:val="28"/>
        </w:rPr>
        <w:t>(назови как можно больше прилагательных)</w:t>
      </w:r>
      <w:r>
        <w:rPr>
          <w:rStyle w:val="7"/>
          <w:color w:val="000000"/>
          <w:sz w:val="28"/>
          <w:szCs w:val="28"/>
        </w:rPr>
        <w:t>: яблоко какое? – зеленое, большое, твердое, сочное, душистое;</w:t>
      </w:r>
    </w:p>
    <w:p w14:paraId="73347C89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- что он может делать</w:t>
      </w:r>
      <w:r>
        <w:rPr>
          <w:rStyle w:val="7"/>
          <w:i/>
          <w:iCs/>
          <w:color w:val="000000"/>
          <w:sz w:val="28"/>
          <w:szCs w:val="28"/>
        </w:rPr>
        <w:t xml:space="preserve"> (назови как можно больше глаголов)</w:t>
      </w:r>
      <w:r>
        <w:rPr>
          <w:rStyle w:val="7"/>
          <w:color w:val="000000"/>
          <w:sz w:val="28"/>
          <w:szCs w:val="28"/>
        </w:rPr>
        <w:t>: цветок что делает? - растет, цветет, распускается, вянет и т.д.</w:t>
      </w:r>
    </w:p>
    <w:p w14:paraId="4F535542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color w:val="002060"/>
          <w:sz w:val="22"/>
          <w:szCs w:val="22"/>
        </w:rPr>
      </w:pPr>
      <w:r>
        <w:rPr>
          <w:rStyle w:val="7"/>
          <w:b/>
          <w:i/>
          <w:color w:val="002060"/>
          <w:sz w:val="28"/>
          <w:szCs w:val="28"/>
        </w:rPr>
        <w:t>Развитие мелкой моторики</w:t>
      </w:r>
    </w:p>
    <w:p w14:paraId="612208EE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Собирать, перебирать ягоды;</w:t>
      </w:r>
    </w:p>
    <w:p w14:paraId="1CF30FF8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Выкладывать рисунки из камней, шишек, спичек, круп;</w:t>
      </w:r>
    </w:p>
    <w:p w14:paraId="2E0A53E4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Играть с глиной, мокрым песком;</w:t>
      </w:r>
    </w:p>
    <w:p w14:paraId="51420895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Играть с мячами и мячиками (бросать, ловить, бить в цель)</w:t>
      </w:r>
    </w:p>
    <w:p w14:paraId="41188FA7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Бросать и ловить летающие тарелочки.</w:t>
      </w:r>
    </w:p>
    <w:p w14:paraId="55D59D63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Собирать мозаики, конструкторы, пазлы;</w:t>
      </w:r>
    </w:p>
    <w:p w14:paraId="63D19E54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Перебирать крупы;</w:t>
      </w:r>
    </w:p>
    <w:p w14:paraId="501EA2E7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Играть с пальчиками (народные игры типа «Сорока»);</w:t>
      </w:r>
    </w:p>
    <w:p w14:paraId="66203471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Раскрашивать раскраски цветными карандашами;</w:t>
      </w:r>
    </w:p>
    <w:p w14:paraId="1B4AED3E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Завинчивать гайки (игрушечные и настоящие);</w:t>
      </w:r>
    </w:p>
    <w:p w14:paraId="001C3BB7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Плести из бисера;</w:t>
      </w:r>
    </w:p>
    <w:p w14:paraId="6F8D63AF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· Лепить из пластилина, пластика, теста.</w:t>
      </w:r>
    </w:p>
    <w:p w14:paraId="69B1F65F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 xml:space="preserve">Чаще читайте </w:t>
      </w:r>
      <w:r>
        <w:rPr>
          <w:rStyle w:val="7"/>
          <w:color w:val="000000"/>
          <w:sz w:val="28"/>
          <w:szCs w:val="28"/>
          <w:lang w:val="ru-RU"/>
        </w:rPr>
        <w:t>детям</w:t>
      </w:r>
      <w:r>
        <w:rPr>
          <w:rStyle w:val="7"/>
          <w:color w:val="000000"/>
          <w:sz w:val="28"/>
          <w:szCs w:val="28"/>
        </w:rPr>
        <w:t xml:space="preserve"> вслух. Это сближает ребенка и взрослого, развивает слуховое внимание, вызывает у ребенка желание научиться читать, создает условия для дальнейшего грамотного письма.</w:t>
      </w:r>
    </w:p>
    <w:p w14:paraId="30ED1A47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Обсуждайте прочитанное, рассматривайте иллюстрации – пусть ребенок тренирует память и рассказывает вам, что он запомнил, что ему больше понравилось в сказке или рассказе. Попросите его описать понравившегося героя. Рассматриваете ли вы картинку, читаете ли книгу, слушаете ли сказку - обращайте внимание ребёнка на редко встречающиеся в бытовых разговорах обороты речи, спрашивайте, что значит то или иное слово.</w:t>
      </w:r>
    </w:p>
    <w:p w14:paraId="661E3626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Станьте ребенку другом и помощником в достижении общей цели. С этой непростой задачей мы справимся только при совместных усилиях, упорстве и оптимизме.</w:t>
      </w:r>
    </w:p>
    <w:p w14:paraId="4071547D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color w:val="0070C0"/>
          <w:sz w:val="22"/>
          <w:szCs w:val="22"/>
        </w:rPr>
      </w:pPr>
      <w:r>
        <w:rPr>
          <w:rStyle w:val="7"/>
          <w:b/>
          <w:i/>
          <w:color w:val="0070C0"/>
          <w:sz w:val="28"/>
          <w:szCs w:val="28"/>
        </w:rPr>
        <w:t>Родители должны помнить:</w:t>
      </w:r>
    </w:p>
    <w:p w14:paraId="471B6AC2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1. Принуждать ребенка заниматься нельзя, необходимо заинтересовать его.</w:t>
      </w:r>
    </w:p>
    <w:p w14:paraId="5414221E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2. Занятия должны проходить в виде игры, к следующему упражнению переходить, лишь усвоив предыдущее</w:t>
      </w:r>
    </w:p>
    <w:p w14:paraId="6A45DD05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3. Не фиксировать внимание на ошибках, а тактично исправить ребенка</w:t>
      </w:r>
    </w:p>
    <w:p w14:paraId="1BE17114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4. Постоянно контролировать речь детей, учить правильно произносить звуки в словах, фразах.</w:t>
      </w:r>
    </w:p>
    <w:p w14:paraId="07E8700F">
      <w:pPr>
        <w:pStyle w:val="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7"/>
          <w:color w:val="000000"/>
          <w:sz w:val="28"/>
          <w:szCs w:val="28"/>
        </w:rPr>
        <w:t>5. Не требовать от ребенка называть или говорить то, что ему в данный момент не доступно.</w:t>
      </w:r>
    </w:p>
    <w:p w14:paraId="6D067570">
      <w:pPr>
        <w:spacing w:after="0" w:line="240" w:lineRule="auto"/>
        <w:ind w:firstLine="700" w:firstLineChars="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запастись терпением и не превращать веселые игры в скучные занятия с множеством требований. Если Ваш ребенок заинтересован и делает попытки, то Вы на правильном пути.</w:t>
      </w:r>
    </w:p>
    <w:p w14:paraId="2D9E2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DF0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Помните, что у Вас замечательный ребенок, и вместе Вы способны на многое!</w:t>
      </w:r>
    </w:p>
    <w:p w14:paraId="373BAFDB"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                     </w:t>
      </w:r>
    </w:p>
    <w:p w14:paraId="4EEA4C5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Желаю Вам приятного отдыха и огромных успехов!</w:t>
      </w:r>
    </w:p>
    <w:p w14:paraId="381871A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</w:rPr>
      </w:pPr>
    </w:p>
    <w:p w14:paraId="0CCECA7F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</w:rPr>
      </w:pPr>
    </w:p>
    <w:p w14:paraId="10AF197B">
      <w:pPr>
        <w:jc w:val="both"/>
        <w:rPr>
          <w:rFonts w:hint="default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lang w:val="ru-RU"/>
        </w:rPr>
        <w:t xml:space="preserve"> 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95D9F"/>
    <w:rsid w:val="00257EC6"/>
    <w:rsid w:val="00795EAF"/>
    <w:rsid w:val="00847C19"/>
    <w:rsid w:val="00956208"/>
    <w:rsid w:val="00CE19EE"/>
    <w:rsid w:val="00E95D9F"/>
    <w:rsid w:val="061C1D1B"/>
    <w:rsid w:val="23290007"/>
    <w:rsid w:val="4C870ECB"/>
    <w:rsid w:val="7A5C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customStyle="1" w:styleId="5">
    <w:name w:val="c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c6"/>
    <w:basedOn w:val="2"/>
    <w:qFormat/>
    <w:uiPriority w:val="0"/>
  </w:style>
  <w:style w:type="character" w:customStyle="1" w:styleId="7">
    <w:name w:val="c0"/>
    <w:basedOn w:val="2"/>
    <w:qFormat/>
    <w:uiPriority w:val="0"/>
  </w:style>
  <w:style w:type="paragraph" w:customStyle="1" w:styleId="8">
    <w:name w:val="c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2</Pages>
  <Words>608</Words>
  <Characters>3466</Characters>
  <Lines>28</Lines>
  <Paragraphs>8</Paragraphs>
  <TotalTime>6</TotalTime>
  <ScaleCrop>false</ScaleCrop>
  <LinksUpToDate>false</LinksUpToDate>
  <CharactersWithSpaces>4066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2021-06-03T19:22:00Z</dcterms:created>
  <dc:creator>Пользователь</dc:creator>
  <cp:lastModifiedBy>Надежда</cp:lastModifiedBy>
  <cp:lastPrinted>2021-06-07T04:13:00Z</cp:lastPrinted>
  <dcterms:modified xsi:type="dcterms:W3CDTF">2025-05-16T11:23:06Z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6C61FDFBCE2541A5B67A2C9A38348611_12</vt:lpwstr>
  </property>
</Properties>
</file>