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EE78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FBEB887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029894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FCE606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24ECAD06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D3B7A37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71FA7B3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DD8CB9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E40846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7DFB7B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eastAsia="ru-RU"/>
        </w:rPr>
        <w:t xml:space="preserve">Этапы формирования системы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val="en-US" w:eastAsia="ru-RU"/>
        </w:rPr>
        <w:t xml:space="preserve">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eastAsia="ru-RU"/>
        </w:rPr>
        <w:t>по развитию графомоторных навыков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val="en-US" w:eastAsia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eastAsia="ru-RU"/>
        </w:rPr>
        <w:t>у детей дошкольного возраста с ЗПР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36"/>
          <w:szCs w:val="36"/>
          <w:lang w:val="en-US" w:eastAsia="ru-RU"/>
        </w:rPr>
        <w:t>»</w:t>
      </w:r>
    </w:p>
    <w:p w14:paraId="0C89CBD8">
      <w:pPr>
        <w:shd w:val="clear" w:color="auto" w:fill="FFFFFF"/>
        <w:spacing w:after="0" w:line="240" w:lineRule="auto"/>
        <w:ind w:right="60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instrText xml:space="preserve"> HYPERLINK "https://alice.yandex.ru/prompthub/new?set_prompt=.%20%D0%AD%D1%82%D0%B0%D0%BF%D1%8B%20%D1%84%D0%BE%D1%80%D0%BC%D0%B8%D1%80%D0%BE%D0%B2%D0%B0%D0%BD%D0%B8%D1%8F%20%D1%81%D0%B8%D1%81%D1%82%D0%B5%D0%BC%D1%8B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separate"/>
      </w:r>
    </w:p>
    <w:p w14:paraId="5D42D7E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end"/>
      </w:r>
    </w:p>
    <w:p w14:paraId="175350E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422F91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2FA37A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9895ED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291425D7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19F12C36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484373E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F071174">
      <w:pPr>
        <w:pStyle w:val="9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08913FB0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  <w:lang w:val="ru-RU"/>
        </w:rPr>
        <w:t>нила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29847F08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дефектолог</w:t>
      </w:r>
    </w:p>
    <w:p w14:paraId="1CDAF492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Рябчикова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Н.Г.</w:t>
      </w:r>
    </w:p>
    <w:p w14:paraId="7F3CC478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3578775E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184785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96CB1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73FE993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020735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5F4E17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0F60E5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8D4FDB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36C047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53078D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640038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4C2466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2D018C2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05646B7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719D85A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9C600B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0BC8206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26443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t xml:space="preserve">Этапы формирования системы по развитию графомоторных навыков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t>у детей дошкольного возраста с ЗПР</w:t>
      </w:r>
    </w:p>
    <w:p w14:paraId="6F1EEBB9">
      <w:pPr>
        <w:shd w:val="clear" w:color="auto" w:fill="FFFFFF"/>
        <w:spacing w:after="0" w:line="240" w:lineRule="auto"/>
        <w:ind w:right="60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instrText xml:space="preserve"> HYPERLINK "https://alice.yandex.ru/prompthub/new?set_prompt=.%20%D0%AD%D1%82%D0%B0%D0%BF%D1%8B%20%D1%84%D0%BE%D1%80%D0%BC%D0%B8%D1%80%D0%BE%D0%B2%D0%B0%D0%BD%D0%B8%D1%8F%20%D1%81%D0%B8%D1%81%D1%82%D0%B5%D0%BC%D1%8B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separate"/>
      </w:r>
    </w:p>
    <w:p w14:paraId="3992382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end"/>
      </w:r>
    </w:p>
    <w:p w14:paraId="65C2649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Формирование графомоторных навыков у детей дошкольного возраста с задержкой психического развития (ЗПР) требует поэтапного подхода, учитывающего особенности их развития. Основные этапы включают развитие моторики, зрительно-двигательной координации, графических навыков и пространственной ориентировки.</w:t>
      </w:r>
    </w:p>
    <w:p w14:paraId="1246AC2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C00000"/>
          <w:sz w:val="28"/>
          <w:szCs w:val="28"/>
          <w:lang w:eastAsia="ru-RU"/>
        </w:rPr>
        <w:t>Первый этап: развитие ручной моторики и зрительно-двигательной координации</w:t>
      </w:r>
    </w:p>
    <w:p w14:paraId="2E1A34F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Цель этапа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— научить ребёнка контролировать движения пальцев, развивать силу и быстроту мелких мышечных групп.</w:t>
      </w:r>
    </w:p>
    <w:p w14:paraId="052FAD4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этом этапе акцент делается на укрепление мелкой моторики и улучшение взаимодействия между зрительным восприятием и движениями рук. Используются:</w:t>
      </w:r>
    </w:p>
    <w:p w14:paraId="67F8F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Рамки Монтессори, мозаики, доски Сегена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для развития дифференцированных движений пальцев и координации.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</w:p>
    <w:p w14:paraId="5B36D7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Предметы для нанизывания и сортировки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способствуют укреплению мышц рук и улучшению точности движений.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6033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Массаж ладоней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с использованием шипованных мячиков, перебирание круп и мелких предметов — для стимуляции тактильных рецепторов и развития мышечного контроля.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6B60BAA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C00000"/>
          <w:sz w:val="28"/>
          <w:szCs w:val="28"/>
          <w:lang w:eastAsia="ru-RU"/>
        </w:rPr>
        <w:t>Второй этап: совершенствование базовых графомоторных навыков</w:t>
      </w:r>
    </w:p>
    <w:p w14:paraId="3922F2D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Здесь важно закрепить умения, полученные на первом этапе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 добавить новые задачи:</w:t>
      </w:r>
    </w:p>
    <w:p w14:paraId="7BEC19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Обучение застёгиванию и расстёгиванию пуговиц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развивает координацию и точность движений.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7689B5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Проведение непрерывной линии между волнистыми линиями, обводка по контуру простых предметов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тренирует зрительно-двигательную координацию и подготовку к письму.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5656B25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Составление целого предмета из нескольких частей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улучшает пространственное восприятие и аналитико-синтетические функции.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51FD710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этом этапе также можно вводить пальчиковую гимнастику с проговариванием стишков, что делает занятия более увлекательными.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EFD0B8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C00000"/>
          <w:sz w:val="28"/>
          <w:szCs w:val="28"/>
          <w:lang w:eastAsia="ru-RU"/>
        </w:rPr>
        <w:t>Третий этап: развитие сложных графомоторных навыков и пространственной ориентировки</w:t>
      </w:r>
    </w:p>
    <w:p w14:paraId="63239FC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этом этапе дети учатся более сложным действиям:</w:t>
      </w:r>
    </w:p>
    <w:p w14:paraId="54BEF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Штриховка предметов в разных направлениях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развивает умение контролировать силу нажатия и направление движения.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06500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Ориентирование в тетради в клетку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 обводка, подсчёт клеток, проведение горизонтальных и вертикальных линий — подготавливает к письму и работе с графическими схемами.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15138888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Графические диктанты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выполнение заданий по речевой инструкции (например, «2 клетки вверх, 2 клетки вправо»).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A6718D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Важно учить детей правильно держать карандаш или ручку, следить за положением тела во время занятий.</w:t>
      </w:r>
    </w:p>
    <w:p w14:paraId="6291466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C00000"/>
          <w:sz w:val="28"/>
          <w:szCs w:val="28"/>
          <w:lang w:eastAsia="ru-RU"/>
        </w:rPr>
        <w:t>Четвёртый этап: совершенствование навыков по словесной инструкции</w:t>
      </w:r>
    </w:p>
    <w:p w14:paraId="63C155A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На этом этапе дети учатся выполнять графомоторные задания, опираясь не на визуальный образец, а 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на устные указания педагога.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Это требует более высокого уровня внимания, памяти и понимания пространственных отношений.</w:t>
      </w:r>
    </w:p>
    <w:p w14:paraId="55CB42B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Дополнительные рекомендации</w:t>
      </w:r>
    </w:p>
    <w:p w14:paraId="6DAE7BD4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Игры для развития графомоторных навыков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 например, «Куда указывают стрелки» (развитие пространственных представлений), «Вниз по реке» (подготовка руки к письму), «Раскрась правильно» (развитие мелкой моторики и пространственных представлений).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E9B798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Работа с альбомами и тетрадями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способствует лучшей ориентировке в двумерном пространстве листа бумаги.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36834B4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Массаж и гимнастика для рук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регулярные занятия помогают улучшить тонус мышц и координацию.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B71AA9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Особенности работы с детьми с ЗПР</w:t>
      </w:r>
    </w:p>
    <w:p w14:paraId="5C79DF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Учитывать быструю утомляемость — делать короткие перерывы, чередовать виды деятельности.</w:t>
      </w:r>
    </w:p>
    <w:p w14:paraId="52E8D8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Адаптировать задания под уровень развития ребёнка, постепенно усложняя их.</w:t>
      </w:r>
    </w:p>
    <w:p w14:paraId="6FA0D7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Использовать позитивное подкрепление и игровые формы работы для поддержания мотивации.</w:t>
      </w:r>
    </w:p>
    <w:p w14:paraId="2267EAD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Система формирования графомоторных навыков должна быть индивидуальной, с учётом особенностей каждого ребёнка.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26694"/>
    <w:multiLevelType w:val="multilevel"/>
    <w:tmpl w:val="0E6266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592527"/>
    <w:multiLevelType w:val="multilevel"/>
    <w:tmpl w:val="155925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A643B9"/>
    <w:multiLevelType w:val="multilevel"/>
    <w:tmpl w:val="15A643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8D1A28"/>
    <w:multiLevelType w:val="multilevel"/>
    <w:tmpl w:val="4B8D1A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C52491D"/>
    <w:multiLevelType w:val="multilevel"/>
    <w:tmpl w:val="6C5249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34"/>
    <w:rsid w:val="00A41A34"/>
    <w:rsid w:val="00D049F0"/>
    <w:rsid w:val="0E4B566B"/>
    <w:rsid w:val="544F36A4"/>
    <w:rsid w:val="7CA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futurisfootnotegroup"/>
    <w:basedOn w:val="3"/>
    <w:qFormat/>
    <w:uiPriority w:val="0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4721</Characters>
  <Lines>39</Lines>
  <Paragraphs>11</Paragraphs>
  <TotalTime>2</TotalTime>
  <ScaleCrop>false</ScaleCrop>
  <LinksUpToDate>false</LinksUpToDate>
  <CharactersWithSpaces>5538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2025-11-29T05:14:00Z</dcterms:created>
  <dc:creator>Надежда</dc:creator>
  <cp:lastModifiedBy>Надежда</cp:lastModifiedBy>
  <dcterms:modified xsi:type="dcterms:W3CDTF">2025-12-17T14:54:25Z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472B9F156C7D4AB8BA7F8FFDB454BDBB_12</vt:lpwstr>
  </property>
</Properties>
</file>