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ED" w:rsidRDefault="002B62ED" w:rsidP="002B62ED">
      <w:pPr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1.</w:t>
      </w:r>
    </w:p>
    <w:p w:rsidR="000C7A49" w:rsidRPr="00944532" w:rsidRDefault="008601A6" w:rsidP="00581B89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532">
        <w:rPr>
          <w:rFonts w:ascii="Times New Roman" w:hAnsi="Times New Roman" w:cs="Times New Roman"/>
          <w:b/>
          <w:sz w:val="24"/>
          <w:szCs w:val="24"/>
        </w:rPr>
        <w:t>Специфика взаимодействия</w:t>
      </w:r>
      <w:r w:rsidR="004D25E0" w:rsidRPr="0094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61B" w:rsidRPr="00944532">
        <w:rPr>
          <w:rFonts w:ascii="Times New Roman" w:hAnsi="Times New Roman" w:cs="Times New Roman"/>
          <w:b/>
          <w:sz w:val="24"/>
          <w:szCs w:val="24"/>
        </w:rPr>
        <w:t>учителя-дефектолога, учителя-логопеда и воспитателя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3545"/>
        <w:gridCol w:w="3544"/>
        <w:gridCol w:w="3543"/>
      </w:tblGrid>
      <w:tr w:rsidR="00581B89" w:rsidRPr="00944532" w:rsidTr="0030375F">
        <w:tc>
          <w:tcPr>
            <w:tcW w:w="3545" w:type="dxa"/>
          </w:tcPr>
          <w:p w:rsidR="00581B89" w:rsidRPr="00944532" w:rsidRDefault="00581B89" w:rsidP="00581B89">
            <w:pPr>
              <w:ind w:left="4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- дефектолог</w:t>
            </w:r>
          </w:p>
        </w:tc>
        <w:tc>
          <w:tcPr>
            <w:tcW w:w="3544" w:type="dxa"/>
          </w:tcPr>
          <w:p w:rsidR="00581B89" w:rsidRPr="00944532" w:rsidRDefault="00581B89" w:rsidP="00DB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логопед</w:t>
            </w:r>
          </w:p>
        </w:tc>
        <w:tc>
          <w:tcPr>
            <w:tcW w:w="3543" w:type="dxa"/>
          </w:tcPr>
          <w:p w:rsidR="00581B89" w:rsidRPr="00944532" w:rsidRDefault="00DB3094" w:rsidP="0058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81B89"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оспитатель</w:t>
            </w:r>
          </w:p>
        </w:tc>
      </w:tr>
      <w:tr w:rsidR="00DB3094" w:rsidRPr="00944532" w:rsidTr="0030375F">
        <w:tc>
          <w:tcPr>
            <w:tcW w:w="10632" w:type="dxa"/>
            <w:gridSpan w:val="3"/>
          </w:tcPr>
          <w:p w:rsidR="00DB3094" w:rsidRPr="00944532" w:rsidRDefault="00DB3094" w:rsidP="00DB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581B89" w:rsidRPr="00944532" w:rsidTr="0030375F">
        <w:tc>
          <w:tcPr>
            <w:tcW w:w="3545" w:type="dxa"/>
          </w:tcPr>
          <w:p w:rsidR="00581B89" w:rsidRPr="00944532" w:rsidRDefault="008601A6" w:rsidP="00581B89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581B89" w:rsidRPr="00944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анимается коррекцией психических процессов, развитием познавательных способностей детей</w:t>
            </w:r>
          </w:p>
        </w:tc>
        <w:tc>
          <w:tcPr>
            <w:tcW w:w="3544" w:type="dxa"/>
          </w:tcPr>
          <w:p w:rsidR="00581B89" w:rsidRPr="00944532" w:rsidRDefault="008601A6" w:rsidP="00581B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655B" w:rsidRPr="00944532">
              <w:rPr>
                <w:rFonts w:ascii="Times New Roman" w:hAnsi="Times New Roman" w:cs="Times New Roman"/>
                <w:sz w:val="24"/>
                <w:szCs w:val="24"/>
              </w:rPr>
              <w:t>существляет работу, направленную на коррекцию недостатков речевого развития детей.</w:t>
            </w:r>
          </w:p>
        </w:tc>
        <w:tc>
          <w:tcPr>
            <w:tcW w:w="3543" w:type="dxa"/>
          </w:tcPr>
          <w:p w:rsidR="00581B89" w:rsidRPr="00944532" w:rsidRDefault="008601A6" w:rsidP="00E1655B">
            <w:pPr>
              <w:pStyle w:val="Default"/>
              <w:jc w:val="both"/>
              <w:rPr>
                <w:b/>
              </w:rPr>
            </w:pPr>
            <w:r w:rsidRPr="00944532">
              <w:t>З</w:t>
            </w:r>
            <w:r w:rsidR="00E1655B" w:rsidRPr="00944532">
              <w:t>акрепляет познавательные и речевые навыки детей на занятиях и в совместной деятельности по заданию учителя–дефектолога и учителя</w:t>
            </w:r>
            <w:r w:rsidR="001F1B54">
              <w:t xml:space="preserve"> </w:t>
            </w:r>
            <w:r w:rsidR="00E1655B" w:rsidRPr="00944532">
              <w:t>– логопеда.</w:t>
            </w:r>
          </w:p>
        </w:tc>
      </w:tr>
      <w:tr w:rsidR="00581B89" w:rsidRPr="00944532" w:rsidTr="0030375F">
        <w:tc>
          <w:tcPr>
            <w:tcW w:w="10632" w:type="dxa"/>
            <w:gridSpan w:val="3"/>
          </w:tcPr>
          <w:p w:rsidR="00581B89" w:rsidRPr="00944532" w:rsidRDefault="007225B2" w:rsidP="00581B89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81B89"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роводит обследование развития детей</w:t>
            </w:r>
            <w:r w:rsidR="0031753C"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(входная, промежуточная, итоговая диагностика)</w:t>
            </w:r>
          </w:p>
        </w:tc>
      </w:tr>
      <w:tr w:rsidR="00581B89" w:rsidRPr="00944532" w:rsidTr="0030375F">
        <w:trPr>
          <w:trHeight w:val="1552"/>
        </w:trPr>
        <w:tc>
          <w:tcPr>
            <w:tcW w:w="3545" w:type="dxa"/>
          </w:tcPr>
          <w:p w:rsidR="00581B89" w:rsidRPr="00944532" w:rsidRDefault="008601A6" w:rsidP="008601A6">
            <w:pPr>
              <w:pStyle w:val="Default"/>
              <w:rPr>
                <w:color w:val="auto"/>
              </w:rPr>
            </w:pPr>
            <w:r w:rsidRPr="00944532">
              <w:rPr>
                <w:color w:val="auto"/>
              </w:rPr>
              <w:t>О</w:t>
            </w:r>
            <w:r w:rsidR="00581B89" w:rsidRPr="00944532">
              <w:rPr>
                <w:color w:val="auto"/>
              </w:rPr>
              <w:t xml:space="preserve">бследование уровня познавательного развития детей, определяет структуру и степень выраженности имеющегося у них нарушения развития. </w:t>
            </w:r>
          </w:p>
        </w:tc>
        <w:tc>
          <w:tcPr>
            <w:tcW w:w="3544" w:type="dxa"/>
          </w:tcPr>
          <w:p w:rsidR="00581B89" w:rsidRPr="00944532" w:rsidRDefault="008601A6" w:rsidP="00581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1B89" w:rsidRPr="00944532">
              <w:rPr>
                <w:rFonts w:ascii="Times New Roman" w:hAnsi="Times New Roman" w:cs="Times New Roman"/>
                <w:sz w:val="24"/>
                <w:szCs w:val="24"/>
              </w:rPr>
              <w:t>существляет обследование детей, определяет структуру и степень выраженности имеющегося у них речевого нарушения</w:t>
            </w:r>
          </w:p>
        </w:tc>
        <w:tc>
          <w:tcPr>
            <w:tcW w:w="3543" w:type="dxa"/>
          </w:tcPr>
          <w:p w:rsidR="00581B89" w:rsidRPr="00944532" w:rsidRDefault="008601A6" w:rsidP="00581B89">
            <w:pPr>
              <w:pStyle w:val="Default"/>
              <w:rPr>
                <w:color w:val="auto"/>
              </w:rPr>
            </w:pPr>
            <w:r w:rsidRPr="00944532">
              <w:rPr>
                <w:color w:val="auto"/>
              </w:rPr>
              <w:t>В</w:t>
            </w:r>
            <w:r w:rsidR="00581B89" w:rsidRPr="00944532">
              <w:rPr>
                <w:color w:val="auto"/>
              </w:rPr>
              <w:t xml:space="preserve"> различных видах деятельности (игровой, трудовой, продуктивной)</w:t>
            </w:r>
          </w:p>
          <w:p w:rsidR="00581B89" w:rsidRPr="00944532" w:rsidRDefault="00581B89" w:rsidP="00581B89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/изучает общее развитие детей, уровень их знаний и навыков в ходе наблюдений</w:t>
            </w:r>
          </w:p>
        </w:tc>
      </w:tr>
      <w:tr w:rsidR="007225B2" w:rsidRPr="00944532" w:rsidTr="0030375F">
        <w:tc>
          <w:tcPr>
            <w:tcW w:w="10632" w:type="dxa"/>
            <w:gridSpan w:val="3"/>
          </w:tcPr>
          <w:p w:rsidR="007225B2" w:rsidRPr="00944532" w:rsidRDefault="007225B2" w:rsidP="007225B2">
            <w:pPr>
              <w:pStyle w:val="Default"/>
              <w:jc w:val="center"/>
              <w:rPr>
                <w:b/>
                <w:color w:val="auto"/>
              </w:rPr>
            </w:pPr>
            <w:r w:rsidRPr="00944532">
              <w:rPr>
                <w:b/>
                <w:color w:val="auto"/>
              </w:rPr>
              <w:t>Заполняют протоколы (диагностические карты)</w:t>
            </w:r>
            <w:r w:rsidR="008601A6" w:rsidRPr="00944532">
              <w:rPr>
                <w:b/>
                <w:color w:val="auto"/>
              </w:rPr>
              <w:t xml:space="preserve"> </w:t>
            </w:r>
            <w:r w:rsidRPr="00944532">
              <w:rPr>
                <w:b/>
                <w:color w:val="auto"/>
              </w:rPr>
              <w:t>по  результатам диагностики в рамках своей компетенции.</w:t>
            </w:r>
          </w:p>
        </w:tc>
      </w:tr>
      <w:tr w:rsidR="007225B2" w:rsidRPr="00944532" w:rsidTr="0030375F">
        <w:trPr>
          <w:trHeight w:val="1447"/>
        </w:trPr>
        <w:tc>
          <w:tcPr>
            <w:tcW w:w="3545" w:type="dxa"/>
          </w:tcPr>
          <w:p w:rsidR="007225B2" w:rsidRPr="00944532" w:rsidRDefault="00950869" w:rsidP="0031753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944532">
              <w:t>З</w:t>
            </w:r>
            <w:r w:rsidR="007225B2" w:rsidRPr="00944532">
              <w:t>аполняет протокол обследования</w:t>
            </w:r>
            <w:r w:rsidRPr="00944532">
              <w:t>, разрабатывает план индивидуальной коррекционно-развивающей работы.</w:t>
            </w:r>
          </w:p>
        </w:tc>
        <w:tc>
          <w:tcPr>
            <w:tcW w:w="3544" w:type="dxa"/>
          </w:tcPr>
          <w:p w:rsidR="007225B2" w:rsidRPr="00944532" w:rsidRDefault="00950869" w:rsidP="00950869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944532">
              <w:t>З</w:t>
            </w:r>
            <w:r w:rsidR="007225B2" w:rsidRPr="00944532">
              <w:t>аполняет речевые карты на каждого ребенка</w:t>
            </w:r>
            <w:r w:rsidRPr="00944532">
              <w:t>, разрабатывает план индивидуальной коррекционно-развивающей работы речевого развития.</w:t>
            </w:r>
          </w:p>
        </w:tc>
        <w:tc>
          <w:tcPr>
            <w:tcW w:w="3543" w:type="dxa"/>
          </w:tcPr>
          <w:p w:rsidR="007225B2" w:rsidRPr="00944532" w:rsidRDefault="007225B2" w:rsidP="007225B2">
            <w:pPr>
              <w:pStyle w:val="Default"/>
              <w:jc w:val="both"/>
              <w:rPr>
                <w:color w:val="auto"/>
              </w:rPr>
            </w:pPr>
            <w:r w:rsidRPr="00944532">
              <w:rPr>
                <w:color w:val="auto"/>
              </w:rPr>
              <w:t xml:space="preserve">Заполняет протокол обследования развития детей </w:t>
            </w:r>
          </w:p>
        </w:tc>
      </w:tr>
      <w:tr w:rsidR="007225B2" w:rsidRPr="00944532" w:rsidTr="0030375F">
        <w:tc>
          <w:tcPr>
            <w:tcW w:w="7089" w:type="dxa"/>
            <w:gridSpan w:val="2"/>
          </w:tcPr>
          <w:p w:rsidR="007225B2" w:rsidRPr="00944532" w:rsidRDefault="007225B2" w:rsidP="0072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Комплектуют подгруппы детей для образовательной деятельности</w:t>
            </w:r>
          </w:p>
        </w:tc>
        <w:tc>
          <w:tcPr>
            <w:tcW w:w="3543" w:type="dxa"/>
          </w:tcPr>
          <w:p w:rsidR="007225B2" w:rsidRPr="00944532" w:rsidRDefault="007225B2" w:rsidP="00581B89">
            <w:pPr>
              <w:pStyle w:val="Default"/>
              <w:rPr>
                <w:color w:val="0070C0"/>
              </w:rPr>
            </w:pPr>
          </w:p>
        </w:tc>
      </w:tr>
      <w:tr w:rsidR="00581B89" w:rsidRPr="00944532" w:rsidTr="0030375F">
        <w:tc>
          <w:tcPr>
            <w:tcW w:w="3545" w:type="dxa"/>
          </w:tcPr>
          <w:p w:rsidR="00581B89" w:rsidRPr="00944532" w:rsidRDefault="008601A6" w:rsidP="007225B2">
            <w:pPr>
              <w:pStyle w:val="Default"/>
            </w:pPr>
            <w:r w:rsidRPr="00944532">
              <w:t>С</w:t>
            </w:r>
            <w:r w:rsidR="007225B2" w:rsidRPr="00944532">
              <w:t xml:space="preserve"> учетом уровня познавательного развития детей</w:t>
            </w:r>
            <w:r w:rsidR="00944532">
              <w:t>.</w:t>
            </w:r>
          </w:p>
        </w:tc>
        <w:tc>
          <w:tcPr>
            <w:tcW w:w="3544" w:type="dxa"/>
          </w:tcPr>
          <w:p w:rsidR="00581B89" w:rsidRPr="00944532" w:rsidRDefault="008601A6" w:rsidP="0072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25B2"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 учетом однородности речевого нарушения</w:t>
            </w:r>
          </w:p>
        </w:tc>
        <w:tc>
          <w:tcPr>
            <w:tcW w:w="3543" w:type="dxa"/>
          </w:tcPr>
          <w:p w:rsidR="00581B89" w:rsidRPr="00944532" w:rsidRDefault="00581B89" w:rsidP="00581B89">
            <w:pPr>
              <w:pStyle w:val="Default"/>
              <w:rPr>
                <w:color w:val="0070C0"/>
              </w:rPr>
            </w:pPr>
          </w:p>
        </w:tc>
      </w:tr>
      <w:tr w:rsidR="00E1655B" w:rsidRPr="00944532" w:rsidTr="0030375F">
        <w:trPr>
          <w:trHeight w:val="611"/>
        </w:trPr>
        <w:tc>
          <w:tcPr>
            <w:tcW w:w="10632" w:type="dxa"/>
            <w:gridSpan w:val="3"/>
          </w:tcPr>
          <w:p w:rsidR="00E1655B" w:rsidRPr="00944532" w:rsidRDefault="00E1655B" w:rsidP="00FE7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комплексно-тематическое плани</w:t>
            </w:r>
            <w:r w:rsidR="00E969BC"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рование коррекционно-</w:t>
            </w:r>
            <w:r w:rsidR="00FE72F2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развивающей</w:t>
            </w:r>
            <w:r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  <w:r w:rsidR="00BB0CE7"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72F2"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r w:rsidR="00E969BC"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FE72F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BB0CE7"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0CE7"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4532">
              <w:rPr>
                <w:rFonts w:ascii="Times New Roman" w:hAnsi="Times New Roman" w:cs="Times New Roman"/>
                <w:b/>
                <w:sz w:val="24"/>
                <w:szCs w:val="24"/>
              </w:rPr>
              <w:t>с детьми</w:t>
            </w:r>
          </w:p>
        </w:tc>
      </w:tr>
      <w:tr w:rsidR="00950869" w:rsidRPr="00944532" w:rsidTr="0030375F">
        <w:trPr>
          <w:trHeight w:val="2122"/>
        </w:trPr>
        <w:tc>
          <w:tcPr>
            <w:tcW w:w="3545" w:type="dxa"/>
          </w:tcPr>
          <w:p w:rsidR="00950869" w:rsidRPr="00944532" w:rsidRDefault="008601A6" w:rsidP="00E96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0869"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="00FE72F2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E969BC"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="00950869" w:rsidRPr="00944532">
              <w:rPr>
                <w:rFonts w:ascii="Times New Roman" w:hAnsi="Times New Roman" w:cs="Times New Roman"/>
                <w:sz w:val="24"/>
                <w:szCs w:val="24"/>
              </w:rPr>
              <w:t>по формированию высших психических функций, ФЭМП, познанию окружающего мира</w:t>
            </w:r>
            <w:r w:rsidR="00E1655B"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социальной действительности</w:t>
            </w:r>
            <w:r w:rsidR="00950869"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комплексно-тематического планирования</w:t>
            </w:r>
          </w:p>
        </w:tc>
        <w:tc>
          <w:tcPr>
            <w:tcW w:w="3544" w:type="dxa"/>
          </w:tcPr>
          <w:p w:rsidR="00950869" w:rsidRPr="00944532" w:rsidRDefault="008601A6" w:rsidP="00E969BC">
            <w:pPr>
              <w:pStyle w:val="Default"/>
              <w:rPr>
                <w:color w:val="auto"/>
              </w:rPr>
            </w:pPr>
            <w:r w:rsidRPr="00944532">
              <w:rPr>
                <w:color w:val="auto"/>
              </w:rPr>
              <w:t>П</w:t>
            </w:r>
            <w:r w:rsidR="00E1655B" w:rsidRPr="00944532">
              <w:rPr>
                <w:color w:val="auto"/>
              </w:rPr>
              <w:t xml:space="preserve">роведение логопедической фронтальной подгрупповой индивидуальной </w:t>
            </w:r>
            <w:r w:rsidR="00FE72F2">
              <w:rPr>
                <w:color w:val="auto"/>
              </w:rPr>
              <w:t>КР</w:t>
            </w:r>
            <w:bookmarkStart w:id="0" w:name="_GoBack"/>
            <w:bookmarkEnd w:id="0"/>
            <w:r w:rsidR="00E969BC" w:rsidRPr="00944532">
              <w:rPr>
                <w:color w:val="auto"/>
              </w:rPr>
              <w:t xml:space="preserve">Р </w:t>
            </w:r>
            <w:r w:rsidR="00E1655B" w:rsidRPr="00944532">
              <w:rPr>
                <w:color w:val="auto"/>
              </w:rPr>
              <w:t>по исправлению различных речевых нарушений на основе комплексно-тематического планирования</w:t>
            </w:r>
          </w:p>
        </w:tc>
        <w:tc>
          <w:tcPr>
            <w:tcW w:w="3543" w:type="dxa"/>
          </w:tcPr>
          <w:p w:rsidR="00950869" w:rsidRPr="00944532" w:rsidRDefault="008601A6" w:rsidP="0058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0869" w:rsidRPr="00944532">
              <w:rPr>
                <w:rFonts w:ascii="Times New Roman" w:hAnsi="Times New Roman" w:cs="Times New Roman"/>
                <w:sz w:val="24"/>
                <w:szCs w:val="24"/>
              </w:rPr>
              <w:t>роведение образовательной деятельности по конструированию, формированию сенсорного восприятия, изо, ознакомлению с худ литературой основе комплексно-тематического планирования</w:t>
            </w:r>
          </w:p>
        </w:tc>
      </w:tr>
      <w:tr w:rsidR="003A313E" w:rsidRPr="00944532" w:rsidTr="0030375F">
        <w:trPr>
          <w:trHeight w:val="562"/>
        </w:trPr>
        <w:tc>
          <w:tcPr>
            <w:tcW w:w="3545" w:type="dxa"/>
          </w:tcPr>
          <w:p w:rsidR="003A313E" w:rsidRPr="00944532" w:rsidRDefault="003A313E" w:rsidP="003A31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звуковой культуры речи детей при проведении образовательной деятельности на основе проведённой логопедом работы по коррекции произносительной стороны речи.</w:t>
            </w:r>
          </w:p>
          <w:p w:rsidR="003A313E" w:rsidRPr="00944532" w:rsidRDefault="003A313E" w:rsidP="00BB0C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13E" w:rsidRPr="00944532" w:rsidRDefault="003A313E" w:rsidP="003A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коррекции нарушений произносительной стороны речи и слоговой структуры слова в индивидуальной работе на основе развития слухового восприятия и фонематического слуха. </w:t>
            </w:r>
          </w:p>
          <w:p w:rsidR="003A313E" w:rsidRPr="00944532" w:rsidRDefault="003A313E" w:rsidP="003A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3E" w:rsidRPr="00944532" w:rsidRDefault="003A313E" w:rsidP="003A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по закреплению звукопроизношения с использованием игрового и дидактического материала.</w:t>
            </w:r>
          </w:p>
          <w:p w:rsidR="003A313E" w:rsidRPr="00944532" w:rsidRDefault="003A313E" w:rsidP="00BB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A313E" w:rsidRPr="00944532" w:rsidRDefault="003A313E" w:rsidP="00BB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звуковой культуры речи детей в режимных моментах, совместной деятельности педагога с детьми, самостоятельной игровой деятельности детей на основе работы учителя-логопеда и учителя-дефектолога по коррекции произносительной стороны речи. </w:t>
            </w:r>
          </w:p>
          <w:p w:rsidR="003A313E" w:rsidRPr="00944532" w:rsidRDefault="003A313E" w:rsidP="00BB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по закреплению звукопроизношения с использованием игрового и дидактического материала, рекомендованного логопедом.</w:t>
            </w:r>
          </w:p>
        </w:tc>
      </w:tr>
      <w:tr w:rsidR="00BB0CE7" w:rsidRPr="00944532" w:rsidTr="0030375F">
        <w:trPr>
          <w:trHeight w:val="488"/>
        </w:trPr>
        <w:tc>
          <w:tcPr>
            <w:tcW w:w="10632" w:type="dxa"/>
            <w:gridSpan w:val="3"/>
          </w:tcPr>
          <w:p w:rsidR="00BB0CE7" w:rsidRPr="00944532" w:rsidRDefault="00BB0CE7" w:rsidP="00BB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и автоматизация произношения детьми в совместной деятельности и повседневной жизни звуков, поставленных логопедом</w:t>
            </w:r>
          </w:p>
        </w:tc>
      </w:tr>
      <w:tr w:rsidR="00581B89" w:rsidRPr="00944532" w:rsidTr="0030375F">
        <w:trPr>
          <w:trHeight w:val="2410"/>
        </w:trPr>
        <w:tc>
          <w:tcPr>
            <w:tcW w:w="3545" w:type="dxa"/>
          </w:tcPr>
          <w:p w:rsidR="00581B89" w:rsidRPr="00944532" w:rsidRDefault="00581B89" w:rsidP="0058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подгрупповой и индивидуальной </w:t>
            </w:r>
            <w:r w:rsidR="00E969BC"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КОР </w:t>
            </w: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по формированию и обогащению словарного запаса детей на основе расширения кругозора детей и формирования целостной картины мира.</w:t>
            </w:r>
          </w:p>
          <w:p w:rsidR="00581B89" w:rsidRPr="00944532" w:rsidRDefault="00581B89" w:rsidP="00581B8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581B89" w:rsidRPr="00944532" w:rsidRDefault="00581B89" w:rsidP="00581B8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969BC" w:rsidRPr="00944532" w:rsidRDefault="00BB0CE7" w:rsidP="00BB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подгрупповой и </w:t>
            </w:r>
            <w:r w:rsidR="003A313E"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КОР </w:t>
            </w: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по формированию и обогащению лексики детей, проведенной воспитателем и учителем-дефектологом. </w:t>
            </w:r>
          </w:p>
          <w:p w:rsidR="00581B89" w:rsidRPr="00944532" w:rsidRDefault="00BB0CE7" w:rsidP="0058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по уточнению и активизации словаря.</w:t>
            </w:r>
          </w:p>
        </w:tc>
        <w:tc>
          <w:tcPr>
            <w:tcW w:w="3543" w:type="dxa"/>
          </w:tcPr>
          <w:p w:rsidR="00E969BC" w:rsidRPr="00944532" w:rsidRDefault="00E969BC" w:rsidP="00E96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Формирование, обогащение и активизация словарного запаса детей в режимных моментах, совместной деятельности.</w:t>
            </w:r>
          </w:p>
          <w:p w:rsidR="00581B89" w:rsidRPr="00944532" w:rsidRDefault="00E969BC" w:rsidP="00E96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по уточнению и активизации словаря при помощи дидактических игр.</w:t>
            </w:r>
          </w:p>
        </w:tc>
      </w:tr>
      <w:tr w:rsidR="00E969BC" w:rsidRPr="00944532" w:rsidTr="0030375F">
        <w:trPr>
          <w:trHeight w:val="2508"/>
        </w:trPr>
        <w:tc>
          <w:tcPr>
            <w:tcW w:w="3545" w:type="dxa"/>
          </w:tcPr>
          <w:p w:rsidR="00E969BC" w:rsidRPr="00944532" w:rsidRDefault="00E969BC" w:rsidP="00E96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правильности употребления детьми грамматических форм и категорий при проведении КОР и в</w:t>
            </w:r>
            <w:r w:rsidR="003A313E"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работе с детьми на основе занятий логопеда</w:t>
            </w:r>
          </w:p>
          <w:p w:rsidR="00E969BC" w:rsidRPr="00944532" w:rsidRDefault="00E969BC" w:rsidP="0058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969BC" w:rsidRPr="00944532" w:rsidRDefault="00E969BC" w:rsidP="00E96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Проведение подгрупповой КОР по формированию у детей грамматических категорий и форм. Коррекция нарушений грамматического строя речи в индивидуальной работе с детьми.</w:t>
            </w:r>
          </w:p>
          <w:p w:rsidR="00E969BC" w:rsidRPr="00944532" w:rsidRDefault="00E969BC" w:rsidP="00BB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969BC" w:rsidRPr="00944532" w:rsidRDefault="003A313E" w:rsidP="001F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правильности употребления детьми грамматических форм и категорий </w:t>
            </w:r>
            <w:r w:rsidR="00E969BC"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в режимных моментах, совместной деятельности педагога с детьми, игровой деятельности детей </w:t>
            </w:r>
            <w:r w:rsidR="00836173"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дидактического материала, рекомендованного логопедом. </w:t>
            </w:r>
          </w:p>
        </w:tc>
      </w:tr>
      <w:tr w:rsidR="003A313E" w:rsidRPr="00944532" w:rsidTr="0030375F">
        <w:trPr>
          <w:trHeight w:val="501"/>
        </w:trPr>
        <w:tc>
          <w:tcPr>
            <w:tcW w:w="10632" w:type="dxa"/>
            <w:gridSpan w:val="3"/>
          </w:tcPr>
          <w:p w:rsidR="003A313E" w:rsidRPr="00944532" w:rsidRDefault="003A313E" w:rsidP="003A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Контроль правильности употребления детьми грамматических форм и категорий в повседневной жизни.</w:t>
            </w:r>
          </w:p>
        </w:tc>
      </w:tr>
      <w:tr w:rsidR="003A313E" w:rsidRPr="00944532" w:rsidTr="0030375F">
        <w:trPr>
          <w:trHeight w:val="1732"/>
        </w:trPr>
        <w:tc>
          <w:tcPr>
            <w:tcW w:w="3545" w:type="dxa"/>
          </w:tcPr>
          <w:p w:rsidR="00836173" w:rsidRPr="00944532" w:rsidRDefault="00836173" w:rsidP="0083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Закрепление и контроль навыков связной речи при проведении подгрупповой КОР и в индивидуальной работе с детьми.</w:t>
            </w:r>
          </w:p>
          <w:p w:rsidR="003A313E" w:rsidRPr="00944532" w:rsidRDefault="003A313E" w:rsidP="00E96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13E" w:rsidRPr="00944532" w:rsidRDefault="00836173" w:rsidP="0083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структуры и всех форм связной речи на подгрупповых занятиях. </w:t>
            </w:r>
          </w:p>
        </w:tc>
        <w:tc>
          <w:tcPr>
            <w:tcW w:w="3543" w:type="dxa"/>
          </w:tcPr>
          <w:p w:rsidR="003A313E" w:rsidRPr="00944532" w:rsidRDefault="00836173" w:rsidP="003A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связной речи детей в повседневной жизни. Закрепление навыков связной речи в индивидуальной работе с детьми на основе рекомендаций логопеда.</w:t>
            </w:r>
          </w:p>
        </w:tc>
      </w:tr>
      <w:tr w:rsidR="00836173" w:rsidRPr="00944532" w:rsidTr="0030375F">
        <w:trPr>
          <w:trHeight w:val="403"/>
        </w:trPr>
        <w:tc>
          <w:tcPr>
            <w:tcW w:w="10632" w:type="dxa"/>
            <w:gridSpan w:val="3"/>
          </w:tcPr>
          <w:p w:rsidR="00836173" w:rsidRPr="00944532" w:rsidRDefault="00836173" w:rsidP="0083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навыков, воспитание культуры речи в совместной деятельности, режимных моментах и в самостоятельной игровой деятельности детей</w:t>
            </w:r>
          </w:p>
        </w:tc>
      </w:tr>
      <w:tr w:rsidR="00836173" w:rsidRPr="00944532" w:rsidTr="0030375F">
        <w:trPr>
          <w:trHeight w:val="403"/>
        </w:trPr>
        <w:tc>
          <w:tcPr>
            <w:tcW w:w="10632" w:type="dxa"/>
            <w:gridSpan w:val="3"/>
          </w:tcPr>
          <w:p w:rsidR="00836173" w:rsidRPr="00944532" w:rsidRDefault="00836173" w:rsidP="0083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учебной деятельности</w:t>
            </w:r>
          </w:p>
        </w:tc>
      </w:tr>
      <w:tr w:rsidR="008601A6" w:rsidRPr="00944532" w:rsidTr="0030375F">
        <w:trPr>
          <w:trHeight w:val="1696"/>
        </w:trPr>
        <w:tc>
          <w:tcPr>
            <w:tcW w:w="3545" w:type="dxa"/>
          </w:tcPr>
          <w:p w:rsidR="008601A6" w:rsidRPr="00944532" w:rsidRDefault="008601A6" w:rsidP="0083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учебной деятельности (оптико-пространственная ориентировка, графо-моторные навыки, подготовка к обучению грамоте, умение действовать по инструкции) в процессе КРО.</w:t>
            </w:r>
          </w:p>
        </w:tc>
        <w:tc>
          <w:tcPr>
            <w:tcW w:w="3544" w:type="dxa"/>
          </w:tcPr>
          <w:p w:rsidR="008601A6" w:rsidRPr="00944532" w:rsidRDefault="008601A6" w:rsidP="0083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учебной деятельности (оптико-пространственная ориентировка, графо-моторные навыки, подготовка к обучению грамоте, умение действовать по инструкции) в процессе КРО.</w:t>
            </w:r>
          </w:p>
        </w:tc>
        <w:tc>
          <w:tcPr>
            <w:tcW w:w="3543" w:type="dxa"/>
          </w:tcPr>
          <w:p w:rsidR="008601A6" w:rsidRPr="00944532" w:rsidRDefault="008601A6" w:rsidP="001F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учебной деятельности (пространственная ориентировка, графические навыки, умение действовать по инструкции) на занятиях по изобразительной и конструктивной деятельности.</w:t>
            </w:r>
          </w:p>
        </w:tc>
      </w:tr>
      <w:tr w:rsidR="0031753C" w:rsidRPr="00944532" w:rsidTr="0030375F">
        <w:trPr>
          <w:trHeight w:val="267"/>
        </w:trPr>
        <w:tc>
          <w:tcPr>
            <w:tcW w:w="10632" w:type="dxa"/>
            <w:gridSpan w:val="3"/>
          </w:tcPr>
          <w:p w:rsidR="0031753C" w:rsidRPr="00944532" w:rsidRDefault="0031753C" w:rsidP="0031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и проведение интегрированных занятий, досугов, проектной деятельности, праздников  с детьми.</w:t>
            </w:r>
          </w:p>
        </w:tc>
      </w:tr>
      <w:tr w:rsidR="0031753C" w:rsidRPr="00944532" w:rsidTr="0030375F">
        <w:trPr>
          <w:trHeight w:val="1259"/>
        </w:trPr>
        <w:tc>
          <w:tcPr>
            <w:tcW w:w="3545" w:type="dxa"/>
          </w:tcPr>
          <w:p w:rsidR="0031753C" w:rsidRPr="00944532" w:rsidRDefault="0031753C" w:rsidP="001F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Принимает участие в организации и проведении режимных моментов, прогулки, музыкальных, физкультурных занятий.</w:t>
            </w:r>
          </w:p>
        </w:tc>
        <w:tc>
          <w:tcPr>
            <w:tcW w:w="3544" w:type="dxa"/>
          </w:tcPr>
          <w:p w:rsidR="0031753C" w:rsidRPr="00944532" w:rsidRDefault="0031753C" w:rsidP="00836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1753C" w:rsidRPr="00944532" w:rsidRDefault="0031753C" w:rsidP="00836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1A6" w:rsidRPr="00944532" w:rsidTr="0030375F">
        <w:trPr>
          <w:trHeight w:val="309"/>
        </w:trPr>
        <w:tc>
          <w:tcPr>
            <w:tcW w:w="10632" w:type="dxa"/>
            <w:gridSpan w:val="3"/>
          </w:tcPr>
          <w:p w:rsidR="008601A6" w:rsidRPr="00944532" w:rsidRDefault="008601A6" w:rsidP="008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>Совместное взаимодействие с родителями воспитанников.</w:t>
            </w:r>
          </w:p>
        </w:tc>
      </w:tr>
      <w:tr w:rsidR="008601A6" w:rsidRPr="00944532" w:rsidTr="0030375F">
        <w:trPr>
          <w:trHeight w:val="852"/>
        </w:trPr>
        <w:tc>
          <w:tcPr>
            <w:tcW w:w="7089" w:type="dxa"/>
            <w:gridSpan w:val="2"/>
          </w:tcPr>
          <w:p w:rsidR="00944532" w:rsidRDefault="008601A6" w:rsidP="0094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53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Консультируют педагогов и родителей, дают практические рекомендации по применению специальных методов и приемов </w:t>
            </w:r>
            <w:r w:rsidR="00944532" w:rsidRPr="00944532">
              <w:rPr>
                <w:rFonts w:ascii="Times New Roman" w:hAnsi="Times New Roman" w:cs="Times New Roman"/>
                <w:sz w:val="24"/>
                <w:szCs w:val="24"/>
              </w:rPr>
              <w:t>преодоления имеющихся нарушений у детей.</w:t>
            </w:r>
          </w:p>
          <w:p w:rsidR="00944532" w:rsidRPr="00944532" w:rsidRDefault="00944532" w:rsidP="0094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 работой воспитателя в проектировании содержания РППС.</w:t>
            </w:r>
          </w:p>
        </w:tc>
        <w:tc>
          <w:tcPr>
            <w:tcW w:w="3543" w:type="dxa"/>
          </w:tcPr>
          <w:p w:rsidR="008601A6" w:rsidRPr="00944532" w:rsidRDefault="008601A6" w:rsidP="00836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85B" w:rsidRPr="00944532" w:rsidRDefault="00687D1A" w:rsidP="0030375F">
      <w:pPr>
        <w:ind w:left="-1418" w:right="-284"/>
        <w:jc w:val="center"/>
        <w:rPr>
          <w:rFonts w:ascii="Times New Roman" w:hAnsi="Times New Roman" w:cs="Times New Roman"/>
          <w:sz w:val="24"/>
          <w:szCs w:val="24"/>
        </w:rPr>
      </w:pPr>
      <w:r w:rsidRPr="00944532">
        <w:rPr>
          <w:rFonts w:ascii="Times New Roman" w:hAnsi="Times New Roman" w:cs="Times New Roman"/>
          <w:color w:val="0070C0"/>
          <w:sz w:val="24"/>
          <w:szCs w:val="24"/>
        </w:rPr>
        <w:br/>
      </w:r>
    </w:p>
    <w:p w:rsidR="00D1185B" w:rsidRPr="00944532" w:rsidRDefault="00D1185B" w:rsidP="0030375F">
      <w:pPr>
        <w:ind w:right="-284"/>
        <w:rPr>
          <w:rFonts w:ascii="Times New Roman" w:hAnsi="Times New Roman" w:cs="Times New Roman"/>
          <w:sz w:val="24"/>
          <w:szCs w:val="24"/>
        </w:rPr>
      </w:pPr>
    </w:p>
    <w:sectPr w:rsidR="00D1185B" w:rsidRPr="00944532" w:rsidSect="0030375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D3"/>
    <w:rsid w:val="00005A05"/>
    <w:rsid w:val="000C7A49"/>
    <w:rsid w:val="0016220D"/>
    <w:rsid w:val="00170A24"/>
    <w:rsid w:val="001F1B54"/>
    <w:rsid w:val="00211B37"/>
    <w:rsid w:val="00250FD3"/>
    <w:rsid w:val="002B62ED"/>
    <w:rsid w:val="002E5F03"/>
    <w:rsid w:val="0030375F"/>
    <w:rsid w:val="0031753C"/>
    <w:rsid w:val="003A313E"/>
    <w:rsid w:val="003C0918"/>
    <w:rsid w:val="00420ACA"/>
    <w:rsid w:val="0044761B"/>
    <w:rsid w:val="004D25E0"/>
    <w:rsid w:val="0056176D"/>
    <w:rsid w:val="00581B89"/>
    <w:rsid w:val="00687D1A"/>
    <w:rsid w:val="007225B2"/>
    <w:rsid w:val="00836173"/>
    <w:rsid w:val="008601A6"/>
    <w:rsid w:val="00944532"/>
    <w:rsid w:val="00950869"/>
    <w:rsid w:val="009B7B36"/>
    <w:rsid w:val="00B8713D"/>
    <w:rsid w:val="00BB0CE7"/>
    <w:rsid w:val="00BE3AE3"/>
    <w:rsid w:val="00D1185B"/>
    <w:rsid w:val="00DA1897"/>
    <w:rsid w:val="00DB3094"/>
    <w:rsid w:val="00E1655B"/>
    <w:rsid w:val="00E250ED"/>
    <w:rsid w:val="00E969BC"/>
    <w:rsid w:val="00FC0B4C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3271"/>
  <w15:docId w15:val="{B8C6CA48-CD2D-434F-875F-B5F992AF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2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5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6</cp:revision>
  <dcterms:created xsi:type="dcterms:W3CDTF">2019-11-25T05:15:00Z</dcterms:created>
  <dcterms:modified xsi:type="dcterms:W3CDTF">2025-11-22T04:22:00Z</dcterms:modified>
</cp:coreProperties>
</file>