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00"/>
          <w:lang w:eastAsia="ru-RU"/>
        </w:rPr>
        <w:t>!!!ПИСЬМО НЕОБХОДИМО ПРОЧИТАТЬ ДО КОНЦА!!!</w:t>
      </w:r>
    </w:p>
    <w:p w:rsidR="009409EC" w:rsidRPr="009409EC" w:rsidRDefault="009409EC" w:rsidP="0094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E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9409EC" w:rsidRPr="009409EC" w:rsidRDefault="009409EC" w:rsidP="009409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Уважаемые руководители! </w:t>
      </w:r>
    </w:p>
    <w:p w:rsidR="009409EC" w:rsidRPr="009409EC" w:rsidRDefault="009409EC" w:rsidP="0094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E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Исследовательская компания “Лидер” в рамках заключенного с вами контракта проводит сбор и обобщение информации для независимой оценки качества условий осуществления образовательной деятельности (далее - НОК).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образовательных организаций, осуществляющих образовательную деятельность, Министерство просвещения утвердило перечень показателей, в соответствии с которыми проводится НОК. Перечень содержится в </w:t>
      </w:r>
      <w:hyperlink r:id="rId4" w:tgtFrame="_blank" w:history="1">
        <w:r w:rsidRPr="009409E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Приказе Министерства просвещения РФ от 13 марта 2019 г. № 114</w:t>
        </w:r>
      </w:hyperlink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ознакомьтесь с ним, пожалуйста.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Открытость и доступность информации об организации на сайте и стенде мы оцениваем дистанционно.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Комфортность условий, в которых осуществляется образовательная деятельность, и доступность образовательной деятельности для инвалидов мы оцениваем дистанционно.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вышеперечисленные критерии, а также доброжелательность, вежливость работников организации и удовлетворенность условиями осуществления образовательной деятельности мы оцениваем по результатам опроса учащихся и их законных представителей.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Оценка сайтов будет проводиться в соответствии с</w:t>
      </w:r>
      <w:hyperlink r:id="rId5" w:tgtFrame="_blank" w:history="1">
        <w:r w:rsidRPr="009409EC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  <w:lang w:eastAsia="ru-RU"/>
          </w:rPr>
          <w:t xml:space="preserve"> </w:t>
        </w:r>
      </w:hyperlink>
      <w:hyperlink r:id="rId6" w:tgtFrame="_blank" w:history="1">
        <w:r w:rsidRPr="009409E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Постановлением Правительства РФ от 20 октября 2021 г. N 1802</w:t>
        </w:r>
      </w:hyperlink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 также показателям из пункта 1.2 </w:t>
      </w:r>
      <w:hyperlink r:id="rId7" w:tgtFrame="_blank" w:history="1">
        <w:r w:rsidRPr="009409E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Приказа Министерства просвещения РФ от 13 марта 2019 г. № 114</w:t>
        </w:r>
      </w:hyperlink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Просим вас актуализировать информацию на сайтах и проверить наличие специального раздела "Сведения об образовательной организации" на главной странице официального сайта.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Опрос в рамках НОК проводится исключительно в электронном виде, через Интернет. Ссылка на анкету для прохождения опроса для всех образовательных организаций района:</w:t>
      </w:r>
    </w:p>
    <w:p w:rsidR="009409EC" w:rsidRPr="009409EC" w:rsidRDefault="009409EC" w:rsidP="0094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E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9409EC" w:rsidRPr="009409EC" w:rsidRDefault="009409EC" w:rsidP="009409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8" w:tgtFrame="_blank" w:history="1">
        <w:r w:rsidRPr="009409E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https://docs.google.com/forms/d/e/1FAIpQLSd_ITY-FDo2wb7oA1Ofc2qz08xAFTCQmR19s8Aaq8nVg77F6w/viewform?usp=dialog</w:t>
        </w:r>
      </w:hyperlink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409EC" w:rsidRPr="009409EC" w:rsidRDefault="009409EC" w:rsidP="0094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E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Убедительно просим вас перейти по этой ссылке и ознакомиться с вопросами анкеты, чтобы знать, что внутри, если у респондентов возникнут вопросы по заполнению. Эту ссылку нужно </w:t>
      </w:r>
      <w:r w:rsidRPr="009409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обязательно</w:t>
      </w: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разместить на первой странице официального сайта организации;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разместить в группах в социальных сетях (если они у вас есть);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передать через групповые чаты в VK, </w:t>
      </w:r>
      <w:proofErr w:type="spellStart"/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WhatsApp</w:t>
      </w:r>
      <w:proofErr w:type="spellEnd"/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Viber</w:t>
      </w:r>
      <w:proofErr w:type="spellEnd"/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других мессенджерах, которые использует ваш персонал для связи с родителями (человек сможет пройти опрос сразу, открыв ссылку на телефоне);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направить по электронной почте родителям. </w:t>
      </w:r>
    </w:p>
    <w:p w:rsidR="009409EC" w:rsidRPr="009409EC" w:rsidRDefault="009409EC" w:rsidP="0094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E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9409EC" w:rsidRPr="009409EC" w:rsidRDefault="009409EC" w:rsidP="009409EC">
      <w:pPr>
        <w:shd w:val="clear" w:color="auto" w:fill="FFFFFF"/>
        <w:spacing w:after="12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нормативам от одной организации в общей сложности необходимо опросить не менее 40% контингента, но не более 600 человек. Опрос могут проходить, как учащиеся (обучающиеся), так и их родители в любом соотношении. Статистику опроса можно отслеживать по ссылке: </w:t>
      </w:r>
    </w:p>
    <w:p w:rsidR="009409EC" w:rsidRPr="009409EC" w:rsidRDefault="009409EC" w:rsidP="009409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9" w:tgtFrame="_blank" w:history="1">
        <w:r w:rsidRPr="009409E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https://docs.google.com/spreadsheets/d/1G4dFRtt_mI1xr4Lpof-9iUnXCG-N8wXAOdRbrzaZSjQ/edit?usp=sharing</w:t>
        </w:r>
      </w:hyperlink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9409EC" w:rsidRPr="009409EC" w:rsidRDefault="009409EC" w:rsidP="0094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E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Статистика показывает сколько респондентов </w:t>
      </w:r>
      <w:r w:rsidRPr="009409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нужно привлечь</w:t>
      </w: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опросу в каждой организации, сколько из них </w:t>
      </w:r>
      <w:r w:rsidRPr="009409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прошло опрос</w:t>
      </w: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сколько </w:t>
      </w:r>
      <w:r w:rsidRPr="009409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осталось привлечь</w:t>
      </w: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Столбец </w:t>
      </w:r>
      <w:r w:rsidRPr="009409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“выполнение”</w:t>
      </w: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показывает, насколько завершен опрос на данный момент. При значении 100% и выше опрос можно дальше не продолжать. Статистика обновляется сразу после поступления ответов с задержкой не более одной минуты. Если вы не видите обновления </w:t>
      </w: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статистики, пожалуйста, обновите страницу со статистикой. Если ситуация не изменилась, напишите об этом по адресу: </w:t>
      </w:r>
      <w:hyperlink r:id="rId10" w:history="1">
        <w:r w:rsidRPr="009409E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project@kras-lider.ru</w:t>
        </w:r>
      </w:hyperlink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теме письма обязательно укажите район и название организации в таком виде, как оно указано в таблице со статистикой.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оценки наличия информации об организации на стенде, комфортности условий оказания услуг и доступности услуг для инвалидов вам необходимо будет заполнить оценочный лист и после заполнения отсканировать или сфотографировать его. Оценочный лист можно скачать по ссылке: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11" w:tgtFrame="_blank" w:history="1">
        <w:r w:rsidRPr="009409E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https://kras-lider.ru/images/files/forma-obraz-dist.docx</w:t>
        </w:r>
      </w:hyperlink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подтверждение каждого пункта, где вы поставите отметку "да", вам необходимо будет сделать фото информации, размещенной на стенде, условий комфортности и условий доступности для инвалидов. Каждую фотографию нужно подписать номером условия в оценочном листе. </w:t>
      </w:r>
      <w:r w:rsidRPr="009409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 сам оценочный лист фотографии вставлять нельзя. </w:t>
      </w: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Фотографии должны быть четкими, яркими, фокусированными. Если фотография будет плохого качества, мы не сможем засчитать то условие, которое они представляют и поставим отметку "нет". Скриншоты сайта вместо фотографий стенда не принимаются. </w:t>
      </w:r>
      <w:r w:rsidRPr="009409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Подписанный оценочный лист и фотографии условий вам необходимо отправить на адрес: </w:t>
      </w:r>
      <w:hyperlink r:id="rId12" w:history="1">
        <w:r w:rsidRPr="009409EC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tuleneva.i.s@yandex.ru</w:t>
        </w:r>
      </w:hyperlink>
      <w:r w:rsidRPr="009409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 указанием названия муниципалитета и организации в теме письма, например: Ивановский район Ивановская средняя общеобразовательная школа. </w:t>
      </w: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Пожалуйста, копируйте вышеназванный адрес в адресную строку, а не вводите собственноручно.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размер фотографий превышает допустимый размер вложения, то фотографии можно отправить архивом.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статусе получения материалов с некоторой задержкой появляется в документе Статистика. </w:t>
      </w:r>
    </w:p>
    <w:p w:rsidR="009409EC" w:rsidRPr="009409EC" w:rsidRDefault="009409EC" w:rsidP="009409E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Закончить опрос и прислать заполненный оценочный лист и фотоматериалы необходимо не позднее 12 мая 2025 года</w:t>
      </w: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мы не получим оценочный лист и фотографии в указанный срок, то вынуждены будем поставить отметку «Нет» по всем условиям, указанным в оценочном листе. </w:t>
      </w:r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Вопросы вы можете направить в ответном письме по адресу: </w:t>
      </w:r>
      <w:hyperlink r:id="rId13" w:history="1">
        <w:r w:rsidRPr="009409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project@kras-lider.ru</w:t>
        </w:r>
      </w:hyperlink>
      <w:r w:rsidRPr="009409E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</w:p>
    <w:p w:rsidR="009409EC" w:rsidRPr="009409EC" w:rsidRDefault="009409EC" w:rsidP="0094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EC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9409EC" w:rsidRPr="009409EC" w:rsidRDefault="009409EC" w:rsidP="009409EC">
      <w:pPr>
        <w:shd w:val="clear" w:color="auto" w:fill="FFFFFF"/>
        <w:spacing w:after="0" w:line="240" w:lineRule="auto"/>
        <w:ind w:firstLine="560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409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00"/>
          <w:lang w:eastAsia="ru-RU"/>
        </w:rPr>
        <w:t>КОНЕЦ ПИСЬМА</w:t>
      </w:r>
    </w:p>
    <w:p w:rsidR="007E1D6F" w:rsidRDefault="007E1D6F">
      <w:bookmarkStart w:id="0" w:name="_GoBack"/>
      <w:bookmarkEnd w:id="0"/>
    </w:p>
    <w:sectPr w:rsidR="007E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EC"/>
    <w:rsid w:val="007E1D6F"/>
    <w:rsid w:val="0094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9499E-09D2-4F22-88AC-23A57069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09EC"/>
    <w:rPr>
      <w:b/>
      <w:bCs/>
    </w:rPr>
  </w:style>
  <w:style w:type="character" w:styleId="a5">
    <w:name w:val="Hyperlink"/>
    <w:basedOn w:val="a0"/>
    <w:uiPriority w:val="99"/>
    <w:semiHidden/>
    <w:unhideWhenUsed/>
    <w:rsid w:val="00940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_ITY-FDo2wb7oA1Ofc2qz08xAFTCQmR19s8Aaq8nVg77F6w/viewform?usp=dialog" TargetMode="External"/><Relationship Id="rId13" Type="http://schemas.openxmlformats.org/officeDocument/2006/relationships/hyperlink" Target="https://e.mail.ru/compose?To=project@kras%2dli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View/0001201904260023" TargetMode="External"/><Relationship Id="rId12" Type="http://schemas.openxmlformats.org/officeDocument/2006/relationships/hyperlink" Target="https://e.mail.ru/compose/?mailto=mailto%3atuleneva.i.s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110220045" TargetMode="External"/><Relationship Id="rId11" Type="http://schemas.openxmlformats.org/officeDocument/2006/relationships/hyperlink" Target="https://kras-lider.ru/images/files/forma-obraz-dist.docx" TargetMode="External"/><Relationship Id="rId5" Type="http://schemas.openxmlformats.org/officeDocument/2006/relationships/hyperlink" Target="http://www.consultant.ru/document/cons_doc_LAW_167061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.mail.ru/compose/?mailto=mailto%3aproject@kras%2dlider.ru" TargetMode="External"/><Relationship Id="rId4" Type="http://schemas.openxmlformats.org/officeDocument/2006/relationships/hyperlink" Target="http://publication.pravo.gov.ru/Document/View/0001201904260023" TargetMode="External"/><Relationship Id="rId9" Type="http://schemas.openxmlformats.org/officeDocument/2006/relationships/hyperlink" Target="https://docs.google.com/spreadsheets/d/1G4dFRtt_mI1xr4Lpof-9iUnXCG-N8wXAOdRbrzaZSjQ/edit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2025-04-26T15:50:00Z</dcterms:created>
  <dcterms:modified xsi:type="dcterms:W3CDTF">2025-04-26T15:51:00Z</dcterms:modified>
</cp:coreProperties>
</file>