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230D">
      <w:pPr>
        <w:jc w:val="center"/>
        <w:rPr>
          <w:rFonts w:ascii="Times New Roman" w:hAnsi="Times New Roman" w:eastAsia="Calibri"/>
          <w:b/>
          <w:color w:val="0000FF"/>
        </w:rPr>
      </w:pPr>
      <w:r>
        <w:rPr>
          <w:rFonts w:ascii="Times New Roman" w:hAnsi="Times New Roman" w:eastAsia="Calibri"/>
          <w:b/>
          <w:bCs/>
          <w:iCs/>
          <w:color w:val="0000FF"/>
        </w:rPr>
        <w:t xml:space="preserve"> </w:t>
      </w:r>
    </w:p>
    <w:p w14:paraId="033900E5">
      <w:pPr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587F40B1">
      <w:pPr>
        <w:jc w:val="both"/>
        <w:rPr>
          <w:rFonts w:ascii="Times New Roman" w:hAnsi="Times New Roman" w:eastAsia="Calibri"/>
          <w:b/>
          <w:color w:val="000000"/>
          <w:sz w:val="32"/>
          <w:szCs w:val="32"/>
        </w:rPr>
      </w:pPr>
    </w:p>
    <w:p w14:paraId="0EA2A8D6">
      <w:pPr>
        <w:jc w:val="center"/>
        <w:rPr>
          <w:rFonts w:ascii="Times New Roman" w:hAnsi="Times New Roman" w:eastAsia="Calibri"/>
          <w:b/>
          <w:bCs/>
          <w:sz w:val="32"/>
          <w:szCs w:val="32"/>
        </w:rPr>
      </w:pPr>
      <w:r>
        <w:rPr>
          <w:rFonts w:ascii="Times New Roman" w:hAnsi="Times New Roman" w:eastAsia="Calibri"/>
          <w:b/>
          <w:sz w:val="32"/>
          <w:szCs w:val="32"/>
        </w:rPr>
        <w:t xml:space="preserve"> </w:t>
      </w:r>
      <w:r>
        <w:rPr>
          <w:rFonts w:ascii="Times New Roman" w:hAnsi="Times New Roman" w:eastAsia="Calibri"/>
          <w:b/>
          <w:bCs/>
          <w:sz w:val="32"/>
          <w:szCs w:val="32"/>
        </w:rPr>
        <w:t>«</w:t>
      </w:r>
      <w:r>
        <w:rPr>
          <w:rFonts w:ascii="Times New Roman" w:hAnsi="Times New Roman" w:eastAsia="Calibri"/>
          <w:b/>
          <w:sz w:val="32"/>
          <w:szCs w:val="32"/>
          <w:shd w:val="clear" w:color="auto" w:fill="FFFFFF"/>
        </w:rPr>
        <w:t xml:space="preserve">Использование активных форм работы с родителями детей дошкольного возраста с </w:t>
      </w:r>
      <w:r>
        <w:rPr>
          <w:rFonts w:ascii="Times New Roman" w:hAnsi="Times New Roman" w:eastAsia="Calibri"/>
          <w:b/>
          <w:sz w:val="32"/>
          <w:szCs w:val="32"/>
        </w:rPr>
        <w:t>ОВЗ (ЗПР)</w:t>
      </w:r>
      <w:r>
        <w:rPr>
          <w:rFonts w:ascii="Times New Roman" w:hAnsi="Times New Roman" w:eastAsia="Calibri"/>
          <w:b/>
          <w:bCs/>
          <w:sz w:val="32"/>
          <w:szCs w:val="32"/>
        </w:rPr>
        <w:t xml:space="preserve">, </w:t>
      </w:r>
      <w:r>
        <w:rPr>
          <w:rFonts w:ascii="Times New Roman" w:hAnsi="Times New Roman" w:eastAsia="Calibri"/>
          <w:b/>
          <w:sz w:val="32"/>
          <w:szCs w:val="32"/>
          <w:shd w:val="clear" w:color="auto" w:fill="FFFFFF"/>
        </w:rPr>
        <w:t>как средство формирования их педагогической компетентности</w:t>
      </w:r>
      <w:r>
        <w:rPr>
          <w:rFonts w:ascii="Times New Roman" w:hAnsi="Times New Roman" w:eastAsia="Calibri"/>
          <w:b/>
          <w:bCs/>
          <w:sz w:val="32"/>
          <w:szCs w:val="32"/>
        </w:rPr>
        <w:t>»</w:t>
      </w:r>
    </w:p>
    <w:p w14:paraId="5E84655B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4E42A3CB"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77FD4EFD">
      <w:pPr>
        <w:rPr>
          <w:rFonts w:ascii="Calibri" w:hAnsi="Calibri" w:eastAsia="Times New Roman"/>
        </w:rPr>
      </w:pPr>
      <w:r>
        <w:t xml:space="preserve"> </w:t>
      </w:r>
    </w:p>
    <w:p w14:paraId="077F7629">
      <w:r>
        <w:t xml:space="preserve"> </w:t>
      </w:r>
    </w:p>
    <w:p w14:paraId="68B98A20">
      <w:pPr>
        <w:pStyle w:val="11"/>
        <w:rPr>
          <w:rFonts w:ascii="Times New Roman" w:hAnsi="Times New Roman"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Calibri"/>
          <w:b/>
          <w:sz w:val="28"/>
          <w:szCs w:val="28"/>
        </w:rPr>
        <w:t xml:space="preserve">                                       </w:t>
      </w:r>
    </w:p>
    <w:p w14:paraId="3F9C18F4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14:paraId="73AEA1EB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учитель - дефектолог </w:t>
      </w:r>
    </w:p>
    <w:p w14:paraId="0EF4FF84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Рябчикова Н.Г.                                                                </w:t>
      </w:r>
    </w:p>
    <w:p w14:paraId="0093C56D">
      <w:pPr>
        <w:pStyle w:val="11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                                                   </w:t>
      </w:r>
    </w:p>
    <w:p w14:paraId="6F5BB2FA">
      <w:pPr>
        <w:pStyle w:val="11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   </w:t>
      </w:r>
      <w:r>
        <w:rPr>
          <w:rFonts w:ascii="Times New Roman" w:hAnsi="Times New Roman" w:eastAsia="Calibri"/>
          <w:b/>
        </w:rPr>
        <w:t xml:space="preserve">                                                                                                                             </w:t>
      </w:r>
    </w:p>
    <w:p w14:paraId="5F81EEEC">
      <w:pPr>
        <w:pStyle w:val="11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                                                                                                                               </w:t>
      </w:r>
    </w:p>
    <w:p w14:paraId="2D519CAD">
      <w:pPr>
        <w:jc w:val="center"/>
        <w:rPr>
          <w:rFonts w:ascii="Times New Roman" w:hAnsi="Times New Roman" w:eastAsia="Calibri"/>
          <w:b/>
          <w:bCs/>
        </w:rPr>
      </w:pPr>
      <w:r>
        <w:rPr>
          <w:lang w:eastAsia="ru-RU"/>
        </w:rPr>
        <w:drawing>
          <wp:inline distT="0" distB="0" distL="0" distR="0">
            <wp:extent cx="4648200" cy="3314700"/>
            <wp:effectExtent l="0" t="0" r="0" b="0"/>
            <wp:docPr id="1" name="Рисунок 1" descr="C:\Users\C0BA~1\AppData\Local\Temp\ksohtml876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C0BA~1\AppData\Local\Temp\ksohtml8768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b/>
          <w:bCs/>
        </w:rPr>
        <w:t xml:space="preserve"> </w:t>
      </w:r>
    </w:p>
    <w:p w14:paraId="6B3AEF92">
      <w:pPr>
        <w:pStyle w:val="12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</w:rPr>
        <w:t>г. Орск, 2026</w:t>
      </w:r>
    </w:p>
    <w:p w14:paraId="0812B782">
      <w:pPr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>«</w:t>
      </w:r>
      <w:r>
        <w:rPr>
          <w:rFonts w:ascii="Times New Roman" w:hAnsi="Times New Roman" w:eastAsia="Calibri"/>
          <w:b/>
          <w:sz w:val="28"/>
          <w:szCs w:val="28"/>
          <w:shd w:val="clear" w:color="auto" w:fill="FFFFFF"/>
        </w:rPr>
        <w:t xml:space="preserve">Использование активных форм работы с родителями детей дошкольного возраста с </w:t>
      </w:r>
      <w:r>
        <w:rPr>
          <w:rFonts w:ascii="Times New Roman" w:hAnsi="Times New Roman" w:eastAsia="Calibri"/>
          <w:b/>
          <w:sz w:val="28"/>
          <w:szCs w:val="28"/>
        </w:rPr>
        <w:t>ОВЗ (ЗПР)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, </w:t>
      </w:r>
      <w:r>
        <w:rPr>
          <w:rFonts w:ascii="Times New Roman" w:hAnsi="Times New Roman" w:eastAsia="Calibri"/>
          <w:b/>
          <w:sz w:val="28"/>
          <w:szCs w:val="28"/>
          <w:shd w:val="clear" w:color="auto" w:fill="FFFFFF"/>
        </w:rPr>
        <w:t>как средство формирования их педагогической компетентности</w:t>
      </w:r>
      <w:r>
        <w:rPr>
          <w:rFonts w:ascii="Times New Roman" w:hAnsi="Times New Roman" w:eastAsia="Calibri"/>
          <w:b/>
          <w:bCs/>
          <w:sz w:val="28"/>
          <w:szCs w:val="28"/>
        </w:rPr>
        <w:t>»</w:t>
      </w:r>
    </w:p>
    <w:p w14:paraId="291645DB">
      <w:pPr>
        <w:jc w:val="center"/>
        <w:rPr>
          <w:rFonts w:hint="default" w:ascii="Times New Roman" w:hAnsi="Times New Roman" w:eastAsia="Calibri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val="ru-RU"/>
        </w:rPr>
        <w:t>(Краткий обзор)</w:t>
      </w:r>
      <w:bookmarkStart w:id="0" w:name="_GoBack"/>
      <w:bookmarkEnd w:id="0"/>
    </w:p>
    <w:p w14:paraId="03243E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Использование активных форм работы с родителями детей дошкольного возраста с ограниченными возможностями здоровья (ОВЗ), в том числе с задержкой психического развития (ЗПР), является важным инструментом формирования их педагогической компетентности. Это позволяет родителям лучше понимать особенности развития ребёнка, осваивать методы коррекционной работы и активно участвовать в его воспитании и обучении.  </w:t>
      </w:r>
    </w:p>
    <w:p w14:paraId="0E47390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Педагогическая компетентность родителей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 это системное образование, включающее личностный, теоретический и практический компоненты. Она предполагает наличие знаний об особенностях развития ребёнка, умений применять педагогические методы в домашних условиях и готовности к сотрудничеству с специалистами. </w:t>
      </w:r>
      <w:r>
        <w:fldChar w:fldCharType="begin"/>
      </w:r>
      <w:r>
        <w:instrText xml:space="preserve"> HYPERLINK "https://cyberleninka.ru/article/n/metodika-izucheniya-pedagogicheskoy-kompetentnosti-roditeley-vospityvayuschih-detey-s-zaderzhkoy-psihicheskogo-razvitiya"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C660F9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Активные формы работы с родителями</w:t>
      </w:r>
    </w:p>
    <w:p w14:paraId="4CA6D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активным формам относятся методы, которые стимулируют родителей к инициативности, самостоятельности и активному участию в образовательном процессе. Среди них:</w:t>
      </w:r>
    </w:p>
    <w:p w14:paraId="58DEE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Родительские собрания в нетрадиционной форме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>:</w:t>
      </w:r>
    </w:p>
    <w:p w14:paraId="60306811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Собрание-анкетирование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Проводится в начале учебного года. Родители формулируют актуальные для них проблемы, что помогает педагогу выстроить программу работы. </w:t>
      </w:r>
      <w:r>
        <w:fldChar w:fldCharType="begin"/>
      </w:r>
      <w:r>
        <w:instrText xml:space="preserve"> HYPERLINK "https://infourok.ru/rabota-s-roditelyami-v-ramkah-realizacii-fgos-noo-obuchayuschihsya-s-zpr-3816243.html"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5A20294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Собрание-лекторий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Специалист (педагог, психолог) рассказывает о особенностях психологического развития ребёнка, недостатках в формировании высших психических функций, даёт советы по индивидуальному подходу. </w:t>
      </w:r>
      <w:r>
        <w:fldChar w:fldCharType="begin"/>
      </w:r>
      <w:r>
        <w:instrText xml:space="preserve"> HYPERLINK "https://infourok.ru/rabota-s-roditelyami-v-ramkah-realizacii-fgos-noo-obuchayuschihsya-s-zpr-3816243.html"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3E6B05E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Собрание-практикум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Родители учатся конкретным приёмам работы с ребёнком. Например, получают рекомендации, как пробудить интерес к чтению, организовать игру по сюжету книги. </w:t>
      </w:r>
      <w:r>
        <w:fldChar w:fldCharType="begin"/>
      </w:r>
      <w:r>
        <w:instrText xml:space="preserve"> HYPERLINK "https://infourok.ru/rabota-s-roditelyami-v-ramkah-realizacii-fgos-noo-obuchayuschihsya-s-zpr-3816243.html"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4DADD1B6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Собрание-тренинг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Включает совместную игровую деятельность, анализ ситуаций. Родители могут взглянуть на проблему глазами ребёнка и скорректировать своё поведение. </w:t>
      </w:r>
    </w:p>
    <w:p w14:paraId="0FCE0AB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  <w:t>Собрание-консультация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На такое собрание приглашаются специалисты (психолог, логопед, дефектолог), которые отвечают на вопросы родителей. </w:t>
      </w:r>
      <w:r>
        <w:fldChar w:fldCharType="begin"/>
      </w:r>
      <w:r>
        <w:instrText xml:space="preserve"> HYPERLINK "https://infourok.ru/rabota-s-roditelyami-v-ramkah-realizacii-fgos-noo-obuchayuschihsya-s-zpr-3816243.html"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D5AC4B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«Клуб родителей особого ребёнка»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 форма работы, которая позволяет расширить взаимодействие с родителями, отработать практические навыки выполнения упражнений и заданий. Цели клуба — повысить психолого-педагогическую компетентность родителей, сформировать позитивное восприятие личности ребёнка с нарушениями развития, расширить видение воспитательных функций, познакомить с эффективными методами взаимодействия. Занятие обычно состоит из трёх блоков: вводной (организационной и информационной) части, практической работы и подведения итогов. </w:t>
      </w:r>
      <w:r>
        <w:fldChar w:fldCharType="begin"/>
      </w:r>
      <w:r>
        <w:instrText xml:space="preserve"> HYPERLINK "https://cronao.ru/images/doshkolnoe-obrazovanie/%D0%9F%D0%BE%D0%B7%D0%B4%D0%B5%D0%B5%D0%B2%D0%B0_%D0%A4.docx"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9ED60A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Индивидуальные занятия с ребёнком с участием родителя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Родитель наблюдает за действиями педагога, за приёмами, которые способствуют развитию ребёнка, управлению его поведением, разрешению конфликтов. </w:t>
      </w:r>
    </w:p>
    <w:p w14:paraId="2E82C28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Малые подгрупповые занятия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На них родители совместно с детьми участвуют в играх и упражнениях. Это позволяет познакомиться с педагогическими приёмами, которые можно использовать дома. </w:t>
      </w:r>
      <w:r>
        <w:fldChar w:fldCharType="begin"/>
      </w:r>
      <w:r>
        <w:instrText xml:space="preserve"> HYPERLINK "https://www.maam.ru/detskijsad/vzaimodeistvie-pedagogov-v-dou-s-roditeljami-detei-imeyuschih-zaderzhku-psihicheskogo-razvitija.html"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47A6C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Открытые занятия специалистов и воспитателей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Родители видят методы работы педагогов, могут оценить успехи ребёнка и научиться элементам коррекционно-развивающей работы в домашних условиях.  </w:t>
      </w:r>
    </w:p>
    <w:p w14:paraId="4F795AC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Мастер-классы, семинары, круглые столы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Проводятся по актуальным темам, например, «Как расширить словарный запас ребёнка?», «Фонематический слух — основа правильной речи». </w:t>
      </w:r>
      <w:r>
        <w:fldChar w:fldCharType="begin"/>
      </w:r>
      <w:r>
        <w:instrText xml:space="preserve"> HYPERLINK "https://www.prodlenka.org/metodicheskie-razrabotki/105829-vzaimodejstvie-s-semjoj-imejuschej-rebjonka-s" \t "_blank" </w:instrText>
      </w:r>
      <w:r>
        <w:fldChar w:fldCharType="separate"/>
      </w:r>
      <w:r>
        <w:fldChar w:fldCharType="end"/>
      </w:r>
    </w:p>
    <w:p w14:paraId="6594F02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5968" w:themeColor="accent5" w:themeShade="80"/>
          <w:sz w:val="28"/>
          <w:szCs w:val="28"/>
          <w:lang w:eastAsia="ru-RU"/>
        </w:rPr>
        <w:t xml:space="preserve">Совместные детско-родительские проекты. </w:t>
      </w:r>
    </w:p>
    <w:p w14:paraId="467BCD0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Совместные мероприятия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праздники, конкурсы, творческие выставки, походы в музеи, на мастер-классы. Подготовка таких мероприятий вовлекает родителей в образовательный процесс, позволяет им провести индивидуальную работу с ребёнком (разучивать стихи, читать книги, готовить костюмы). </w:t>
      </w:r>
      <w:r>
        <w:fldChar w:fldCharType="begin"/>
      </w:r>
      <w:r>
        <w:instrText xml:space="preserve"> HYPERLINK "https://cronao.ru/images/doshkolnoe-obrazovanie/%D0%9F%D0%BE%D0%B7%D0%B4%D0%B5%D0%B5%D0%B2%D0%B0_%D0%A4.docx"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3A8AA05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28"/>
          <w:lang w:eastAsia="ru-RU"/>
        </w:rPr>
        <w:t>Дистанционные формы взаимодействия</w:t>
      </w:r>
      <w:r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(мессенджеры, сайт ДОУ). Через них можно отправлять полезные статьи, ссылки, задания для самостоятельной работы, делиться видео с занятиями. </w:t>
      </w:r>
      <w:r>
        <w:fldChar w:fldCharType="begin"/>
      </w:r>
      <w:r>
        <w:instrText xml:space="preserve"> HYPERLINK "https://www.1urok.ru/categories/19/articles/54028" \t "_blank"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C3FF92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Принципы взаимодействия с родителями</w:t>
      </w:r>
    </w:p>
    <w:p w14:paraId="224BE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работе с родителями детей с ЗПР важно соблюдать следующие принципы:</w:t>
      </w:r>
    </w:p>
    <w:p w14:paraId="0F90BE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доброжелательный стиль общения;</w:t>
      </w:r>
    </w:p>
    <w:p w14:paraId="365F76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корректность;</w:t>
      </w:r>
    </w:p>
    <w:p w14:paraId="15AC6E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тщательное планирование действий педагогов;</w:t>
      </w:r>
    </w:p>
    <w:p w14:paraId="4155B5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индивидуальный подход;</w:t>
      </w:r>
    </w:p>
    <w:p w14:paraId="379D5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сотрудничество, а не наставничество;</w:t>
      </w:r>
    </w:p>
    <w:p w14:paraId="651A5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динамичность. </w:t>
      </w:r>
    </w:p>
    <w:p w14:paraId="199E6303">
      <w:pPr>
        <w:spacing w:before="360" w:after="120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Методы</w:t>
      </w:r>
    </w:p>
    <w:p w14:paraId="53B61A59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работе с родителями могут использоваться, например:</w:t>
      </w:r>
    </w:p>
    <w:p w14:paraId="3CF43000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Групповая дискуссия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способствует повышению психолого-педагогической грамотности родителей, помогает выявить индивидуальные и стереотипные формы взаимодействия с ребёнком.</w:t>
      </w:r>
    </w:p>
    <w:p w14:paraId="7335589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Видеокоррекция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позволяет со стороны увидеть способ взаимодействия с ребёнком, провести анализ и самоанализ.</w:t>
      </w:r>
    </w:p>
    <w:p w14:paraId="5A354EB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позволяет смоделировать и проконтролировать ситуацию.</w:t>
      </w:r>
    </w:p>
    <w:p w14:paraId="2AB4EC0C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Совместные 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помогают вскрыть особенности поведения родителя и ребёнка в процессе взаимодействия.</w:t>
      </w:r>
    </w:p>
    <w:p w14:paraId="267AA70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Обсуждение и разыгрывание ситуаций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помогают найти оптимальный способ взаимодействия.</w:t>
      </w:r>
    </w:p>
    <w:p w14:paraId="0BA09951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Обучающий эксперимент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помогает родителям применить полученные знания на практике.</w:t>
      </w:r>
    </w:p>
    <w:p w14:paraId="138102EA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Анализ ситуаций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помогает научить родителей принимать проблему, понимать мотивацию ребёнка в совершении тех или иных действий, корректировать поведение ребёнка.</w:t>
      </w:r>
    </w:p>
    <w:p w14:paraId="486DF809">
      <w:pPr>
        <w:spacing w:before="360" w:after="120" w:line="240" w:lineRule="auto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Оценка эффективности</w:t>
      </w:r>
    </w:p>
    <w:p w14:paraId="5AD84951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Эффективность работы с родителями детей с ЗПР для формирования их педагогической компетентности можно оценивать по следующим критериям:</w:t>
      </w:r>
    </w:p>
    <w:p w14:paraId="28E10A90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Психолого-педагогическая грамотность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знания в области физиологического и психического развития детей, социализации, воспитания и обучения.</w:t>
      </w:r>
    </w:p>
    <w:p w14:paraId="356C1E2D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Психолого-педагогические умения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эффективное взаимодействие с ребёнком, умение создавать условия для всестороннего и гармоничного развития ребёнка исходя из его индивидуальных потребностей.</w:t>
      </w:r>
    </w:p>
    <w:p w14:paraId="7680E34F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Личностный компонент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— родительские установки, родительские ожидания, родительские чувства, осознанность.</w:t>
      </w:r>
    </w:p>
    <w:p w14:paraId="6D5389F2"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можно проводить контрольный эксперимент, направленный на диагностику уровня педагогической компетентности родителей, и сравнивать их показатели с первичной диагностикой.  </w:t>
      </w:r>
    </w:p>
    <w:p w14:paraId="1E11ED1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4AF1D0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Использование активных форм работы способствует:</w:t>
      </w:r>
    </w:p>
    <w:p w14:paraId="64F0A3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повышению педагогической компетентности родителей (расширению знаний об особенностях развития ребёнка, освоению коррекционных методов);</w:t>
      </w:r>
    </w:p>
    <w:p w14:paraId="1A2C39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формированию позитивного восприятия личности ребёнка с нарушениями развития;</w:t>
      </w:r>
    </w:p>
    <w:p w14:paraId="74ABBB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активизации родителей как участников коррекционного процесса;</w:t>
      </w:r>
    </w:p>
    <w:p w14:paraId="7462E0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улучшению детско-родительских отношений;</w:t>
      </w:r>
    </w:p>
    <w:p w14:paraId="557E72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повышению мотивации родителей к взаимодействию со специалистами.  </w:t>
      </w:r>
    </w:p>
    <w:p w14:paraId="52481BD8">
      <w:p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Успешность взаимодействия зависит от умения педагога установить доверительные отношения, поддержать родителей и вовлечь их в совместную работу на основе партнёрства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13483312">
      <w:pPr>
        <w:spacing w:before="360" w:after="120" w:line="240" w:lineRule="auto"/>
        <w:outlineLvl w:val="1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>Литература</w:t>
      </w:r>
    </w:p>
    <w:p w14:paraId="6AE29CD9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Вопросы работы с родителями детей с ЗПР для формирования их педагогической компетентности освещены в следующих работах:</w:t>
      </w:r>
    </w:p>
    <w:p w14:paraId="201790D7">
      <w:pPr>
        <w:numPr>
          <w:ilvl w:val="0"/>
          <w:numId w:val="6"/>
        </w:numPr>
        <w:spacing w:before="120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Левченко И.Ю., Ткачева В.В.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«Психологическая помощь семье, воспитывающей ребёнка с отклонениями в развитии: методическое пособие» — М.: Просвещение, 2008.</w:t>
      </w:r>
    </w:p>
    <w:p w14:paraId="06E2F029">
      <w:pPr>
        <w:numPr>
          <w:ilvl w:val="0"/>
          <w:numId w:val="6"/>
        </w:numPr>
        <w:spacing w:before="100" w:beforeAutospacing="1" w:after="12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Крючева Я.В.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«Педагогическая помощь родителям в организации взаимодействия с детьми, имеющими задержку психического развития» — автореферат диссертации на соискание учёной степени кандидата педагогических наук, 2004.</w:t>
      </w:r>
    </w:p>
    <w:p w14:paraId="29C7089B">
      <w:pPr>
        <w:numPr>
          <w:ilvl w:val="0"/>
          <w:numId w:val="6"/>
        </w:numPr>
        <w:spacing w:before="100" w:beforeAutospacing="1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Кандрашкина Ю. И., Чумакова Т. 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«Работа с родителями по формированию компетентности в развитии коммуникативных навыков дошкольников с задержкой психического развития» — исследование, в котором разработан комплекс мероприятий, направленных на повышение компетентности родителей в развитии коммуникативных навыков.</w:t>
      </w:r>
    </w:p>
    <w:p w14:paraId="2C67BD37"/>
    <w:p w14:paraId="1A172D34">
      <w:pPr>
        <w:numPr>
          <w:ilvl w:val="0"/>
          <w:numId w:val="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7B3C9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F6A49"/>
    <w:multiLevelType w:val="multilevel"/>
    <w:tmpl w:val="0C8F6A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B12B54"/>
    <w:multiLevelType w:val="multilevel"/>
    <w:tmpl w:val="0FB12B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696C5B"/>
    <w:multiLevelType w:val="multilevel"/>
    <w:tmpl w:val="21696C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38C26B1"/>
    <w:multiLevelType w:val="multilevel"/>
    <w:tmpl w:val="438C2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E7774FA"/>
    <w:multiLevelType w:val="multilevel"/>
    <w:tmpl w:val="4E7774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12A70F0"/>
    <w:multiLevelType w:val="multilevel"/>
    <w:tmpl w:val="512A70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C4"/>
    <w:rsid w:val="00C348C4"/>
    <w:rsid w:val="00EF16B5"/>
    <w:rsid w:val="5D006F54"/>
    <w:rsid w:val="5D3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futurisfootnotegroup"/>
    <w:basedOn w:val="3"/>
    <w:qFormat/>
    <w:uiPriority w:val="0"/>
  </w:style>
  <w:style w:type="paragraph" w:customStyle="1" w:styleId="11">
    <w:name w:val="No Spacing2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color w:val="000000"/>
      <w:sz w:val="24"/>
      <w:szCs w:val="24"/>
      <w:lang w:eastAsia="ru-RU"/>
    </w:rPr>
  </w:style>
  <w:style w:type="paragraph" w:customStyle="1" w:styleId="12">
    <w:name w:val="No Spacing1"/>
    <w:basedOn w:val="1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color w:val="000000"/>
      <w:sz w:val="24"/>
      <w:szCs w:val="24"/>
      <w:lang w:eastAsia="ru-RU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1051</Words>
  <Characters>5993</Characters>
  <Lines>49</Lines>
  <Paragraphs>14</Paragraphs>
  <TotalTime>1</TotalTime>
  <ScaleCrop>false</ScaleCrop>
  <LinksUpToDate>false</LinksUpToDate>
  <CharactersWithSpaces>7030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2026-02-28T09:06:00Z</dcterms:created>
  <dc:creator>Надежда</dc:creator>
  <cp:lastModifiedBy>Надежда</cp:lastModifiedBy>
  <dcterms:modified xsi:type="dcterms:W3CDTF">2026-02-28T09:36:55Z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7B7E6CB6509B4E26ABB8046BAF542AA7_12</vt:lpwstr>
  </property>
</Properties>
</file>