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5F186" w14:textId="77777777" w:rsidR="000051AA" w:rsidRDefault="000051AA" w:rsidP="000051AA">
      <w:pPr>
        <w:pStyle w:val="a5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Муниципальное дошкольное образовательное автономное учреждение</w:t>
      </w:r>
    </w:p>
    <w:p w14:paraId="5B0F4B7D" w14:textId="77777777" w:rsidR="000051AA" w:rsidRDefault="000051AA" w:rsidP="000051AA">
      <w:pPr>
        <w:pStyle w:val="a5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«Детский сад №1 компенсирующего вида с приоритетным осуществлением квалифицированной коррекции отклонений в физическом и психическом развитии воспитанников г. Орска»</w:t>
      </w:r>
    </w:p>
    <w:p w14:paraId="74CFE1E2" w14:textId="77777777" w:rsidR="000051AA" w:rsidRDefault="000051AA" w:rsidP="000051A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66199562" w14:textId="77777777" w:rsidR="000051AA" w:rsidRDefault="000051AA" w:rsidP="000051A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7E84BB39" w14:textId="77777777" w:rsidR="000051AA" w:rsidRDefault="000051AA" w:rsidP="000051A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450F65C1" w14:textId="77777777" w:rsidR="000051AA" w:rsidRDefault="000051AA" w:rsidP="000051A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7ABF7440" w14:textId="77777777" w:rsidR="000051AA" w:rsidRDefault="000051AA" w:rsidP="000051A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1DDBC4F8" w14:textId="77777777" w:rsidR="000051AA" w:rsidRDefault="000051AA" w:rsidP="000051A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1320328A" w14:textId="77777777" w:rsidR="000051AA" w:rsidRPr="001A11C2" w:rsidRDefault="000051AA" w:rsidP="000051AA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11C2">
        <w:rPr>
          <w:rFonts w:ascii="Times New Roman" w:hAnsi="Times New Roman" w:cs="Times New Roman"/>
          <w:b/>
          <w:sz w:val="32"/>
          <w:szCs w:val="32"/>
        </w:rPr>
        <w:t>АНАЛИТИЧЕСКАЯ СПРАВКА                                                       ПО РЕЗУЛЬТАТАМ ВЗАИМОПОСЕЩЕНИЯ</w:t>
      </w:r>
    </w:p>
    <w:p w14:paraId="553FA6CE" w14:textId="580D601B" w:rsidR="000051AA" w:rsidRPr="001A11C2" w:rsidRDefault="001A11C2" w:rsidP="000051AA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11C2">
        <w:rPr>
          <w:rFonts w:ascii="Times New Roman" w:hAnsi="Times New Roman" w:cs="Times New Roman"/>
          <w:b/>
          <w:sz w:val="32"/>
          <w:szCs w:val="32"/>
        </w:rPr>
        <w:t>ОРГАНИЗАЦИИ СОВМЕСТНОЙ ДЕЯТЕЛЬНОСТИ ВОСПИТАТЕЛЯ И ДЕТЕЙ</w:t>
      </w:r>
    </w:p>
    <w:p w14:paraId="05EF2267" w14:textId="77777777" w:rsidR="000051AA" w:rsidRDefault="000051AA" w:rsidP="000051AA">
      <w:pPr>
        <w:pStyle w:val="a5"/>
        <w:jc w:val="center"/>
        <w:rPr>
          <w:rFonts w:ascii="Times New Roman" w:hAnsi="Times New Roman" w:cs="Times New Roman"/>
          <w:b/>
          <w:sz w:val="48"/>
          <w:szCs w:val="28"/>
        </w:rPr>
      </w:pPr>
    </w:p>
    <w:p w14:paraId="42077CAB" w14:textId="7EE3D1D7" w:rsidR="000051AA" w:rsidRPr="001A11C2" w:rsidRDefault="000051AA" w:rsidP="000051AA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11C2">
        <w:rPr>
          <w:rFonts w:ascii="Times New Roman" w:hAnsi="Times New Roman" w:cs="Times New Roman"/>
          <w:b/>
          <w:sz w:val="32"/>
          <w:szCs w:val="32"/>
        </w:rPr>
        <w:t>ТЕМА</w:t>
      </w:r>
      <w:r w:rsidR="001A11C2" w:rsidRPr="001A11C2">
        <w:rPr>
          <w:rFonts w:ascii="Times New Roman" w:hAnsi="Times New Roman" w:cs="Times New Roman"/>
          <w:b/>
          <w:sz w:val="32"/>
          <w:szCs w:val="32"/>
        </w:rPr>
        <w:t>:</w:t>
      </w:r>
      <w:r w:rsidRPr="001A11C2">
        <w:rPr>
          <w:rFonts w:ascii="Times New Roman" w:hAnsi="Times New Roman" w:cs="Times New Roman"/>
          <w:b/>
          <w:sz w:val="32"/>
          <w:szCs w:val="32"/>
        </w:rPr>
        <w:t xml:space="preserve"> «</w:t>
      </w:r>
      <w:r w:rsidR="001A11C2" w:rsidRPr="001A11C2">
        <w:rPr>
          <w:rFonts w:ascii="Times New Roman" w:hAnsi="Times New Roman" w:cs="Times New Roman"/>
          <w:b/>
          <w:sz w:val="32"/>
          <w:szCs w:val="32"/>
        </w:rPr>
        <w:t>ПОВАРА ГОТОВЯТ ОБЕД</w:t>
      </w:r>
      <w:r w:rsidRPr="001A11C2">
        <w:rPr>
          <w:rFonts w:ascii="Times New Roman" w:hAnsi="Times New Roman" w:cs="Times New Roman"/>
          <w:b/>
          <w:sz w:val="32"/>
          <w:szCs w:val="32"/>
        </w:rPr>
        <w:t>»</w:t>
      </w:r>
    </w:p>
    <w:p w14:paraId="34468F41" w14:textId="77777777" w:rsidR="000051AA" w:rsidRDefault="000051AA" w:rsidP="000051A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11F27001" w14:textId="77777777" w:rsidR="000051AA" w:rsidRDefault="000051AA" w:rsidP="000051A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1CBFA378" w14:textId="77777777" w:rsidR="000051AA" w:rsidRDefault="000051AA" w:rsidP="000051A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7EEEE28B" w14:textId="77777777" w:rsidR="000051AA" w:rsidRDefault="000051AA" w:rsidP="000051A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2D75F84A" w14:textId="77777777" w:rsidR="000051AA" w:rsidRDefault="000051AA" w:rsidP="000051A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21C30A39" w14:textId="77777777" w:rsidR="000051AA" w:rsidRDefault="000051AA" w:rsidP="000051A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526BF04B" w14:textId="77777777" w:rsidR="000051AA" w:rsidRDefault="000051AA" w:rsidP="000051A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11EE40F2" w14:textId="77CFC0F6" w:rsidR="000051AA" w:rsidRDefault="000051AA" w:rsidP="000051AA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Выполнила:</w:t>
      </w:r>
    </w:p>
    <w:p w14:paraId="7C3E3344" w14:textId="15D2C5EB" w:rsidR="000051AA" w:rsidRDefault="000051AA" w:rsidP="000051AA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воспитатель </w:t>
      </w:r>
      <w:r>
        <w:rPr>
          <w:rFonts w:ascii="Times New Roman" w:hAnsi="Times New Roman"/>
          <w:sz w:val="28"/>
          <w:szCs w:val="28"/>
        </w:rPr>
        <w:t>Майраслова С.Ю.</w:t>
      </w:r>
    </w:p>
    <w:p w14:paraId="7941B01C" w14:textId="77777777" w:rsidR="000051AA" w:rsidRDefault="000051AA" w:rsidP="000051AA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14:paraId="680E1E7A" w14:textId="77777777" w:rsidR="000051AA" w:rsidRDefault="000051AA" w:rsidP="000051AA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00B4155A" w14:textId="77777777" w:rsidR="000051AA" w:rsidRDefault="000051AA" w:rsidP="000051AA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17A3C7CF" w14:textId="4B7B7DA5" w:rsidR="000051AA" w:rsidRDefault="000051AA" w:rsidP="000051A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27C0CDB" wp14:editId="5D456D35">
            <wp:simplePos x="0" y="0"/>
            <wp:positionH relativeFrom="margin">
              <wp:posOffset>713105</wp:posOffset>
            </wp:positionH>
            <wp:positionV relativeFrom="paragraph">
              <wp:posOffset>37465</wp:posOffset>
            </wp:positionV>
            <wp:extent cx="4648200" cy="3288665"/>
            <wp:effectExtent l="0" t="0" r="0" b="0"/>
            <wp:wrapNone/>
            <wp:docPr id="1" name="Рисунок 1" descr="https://netboardme-cf1.s3.amazonaws.com/published/322763/files/s_a48de61753acae6a1a3a0a319fafcb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netboardme-cf1.s3.amazonaws.com/published/322763/files/s_a48de61753acae6a1a3a0a319fafcbe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288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3506D4" w14:textId="77777777" w:rsidR="000051AA" w:rsidRDefault="000051AA" w:rsidP="000051A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6A539B96" w14:textId="77777777" w:rsidR="000051AA" w:rsidRDefault="000051AA" w:rsidP="000051A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2484C444" w14:textId="77777777" w:rsidR="000051AA" w:rsidRDefault="000051AA" w:rsidP="000051A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146A2837" w14:textId="77777777" w:rsidR="000051AA" w:rsidRDefault="000051AA" w:rsidP="000051A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479592B5" w14:textId="77777777" w:rsidR="000051AA" w:rsidRDefault="000051AA" w:rsidP="000051A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502A0398" w14:textId="77777777" w:rsidR="000051AA" w:rsidRDefault="000051AA" w:rsidP="000051A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76D8AFE3" w14:textId="77777777" w:rsidR="000051AA" w:rsidRDefault="000051AA" w:rsidP="000051A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71E09737" w14:textId="77777777" w:rsidR="000051AA" w:rsidRDefault="000051AA" w:rsidP="000051A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50160DA5" w14:textId="77777777" w:rsidR="000051AA" w:rsidRDefault="000051AA" w:rsidP="000051A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791645BC" w14:textId="77777777" w:rsidR="000051AA" w:rsidRDefault="000051AA" w:rsidP="000051A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667E327C" w14:textId="77777777" w:rsidR="000051AA" w:rsidRDefault="000051AA" w:rsidP="000051A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12639C30" w14:textId="77777777" w:rsidR="000051AA" w:rsidRDefault="000051AA" w:rsidP="000051A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126B8873" w14:textId="77777777" w:rsidR="000051AA" w:rsidRDefault="000051AA" w:rsidP="000051A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425E614B" w14:textId="77777777" w:rsidR="000051AA" w:rsidRDefault="000051AA" w:rsidP="000051A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г.</w:t>
      </w:r>
    </w:p>
    <w:p w14:paraId="0911F18C" w14:textId="333C7FCF" w:rsidR="007724F6" w:rsidRPr="007724F6" w:rsidRDefault="007724F6" w:rsidP="000051AA">
      <w:pPr>
        <w:spacing w:after="0" w:line="240" w:lineRule="auto"/>
        <w:ind w:left="-1134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106C2B3B" w14:textId="1DE7D12E" w:rsidR="007724F6" w:rsidRPr="007724F6" w:rsidRDefault="007724F6" w:rsidP="0008446D">
      <w:pPr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4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Дата проведения:</w:t>
      </w:r>
      <w:r w:rsidRPr="00772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00A1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C402FB" w:rsidRPr="007C00A1">
        <w:rPr>
          <w:rFonts w:ascii="Times New Roman" w:eastAsia="Times New Roman" w:hAnsi="Times New Roman" w:cs="Times New Roman"/>
          <w:sz w:val="28"/>
          <w:szCs w:val="28"/>
          <w:lang w:eastAsia="ru-RU"/>
        </w:rPr>
        <w:t>.10.2025</w:t>
      </w:r>
      <w:r w:rsidRPr="007724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724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ФИО посещающего воспитателя:</w:t>
      </w:r>
      <w:r w:rsidRPr="00772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2FB" w:rsidRPr="007C00A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Майраслова С.Ю.</w:t>
      </w:r>
      <w:r w:rsidRPr="007724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724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ФИО воспитателя, проводившего </w:t>
      </w:r>
      <w:r w:rsidR="00674895" w:rsidRPr="007C00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игру:</w:t>
      </w:r>
      <w:r w:rsidRPr="00772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2FB" w:rsidRPr="007C00A1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Твердохлебова И.Я.</w:t>
      </w:r>
      <w:r w:rsidRPr="007724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724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Группа:</w:t>
      </w:r>
      <w:r w:rsidRPr="00772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2FB" w:rsidRPr="007C00A1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«Незабудки»</w:t>
      </w:r>
      <w:r w:rsidRPr="00772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24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724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 деятельности:</w:t>
      </w:r>
      <w:r w:rsidRPr="00772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Сюжетно-ролевая игра</w:t>
      </w:r>
      <w:r w:rsidRPr="007724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724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игры:</w:t>
      </w:r>
      <w:r w:rsidRPr="00772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«Повара готовят обед»</w:t>
      </w:r>
    </w:p>
    <w:p w14:paraId="20C31FB9" w14:textId="5716CF77" w:rsidR="007724F6" w:rsidRPr="007724F6" w:rsidRDefault="007724F6" w:rsidP="0008446D">
      <w:pPr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4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методического наблюдения:</w:t>
      </w:r>
      <w:r w:rsidRPr="00772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«Организация совместной деятельности воспитателя и</w:t>
      </w:r>
      <w:r w:rsidR="00B76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24F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детей»</w:t>
      </w:r>
      <w:r w:rsidRPr="007724F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724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посещения:</w:t>
      </w:r>
      <w:r w:rsidRPr="00772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Изучение и анализ методики организации совместной деятельности воспитателя и детей с ЗПР в процессе сюжетно-ролевой игры, направленной на развитие коммуникативных и социальных навыков.</w:t>
      </w:r>
    </w:p>
    <w:p w14:paraId="252191AC" w14:textId="77777777" w:rsidR="003B69B5" w:rsidRPr="003B69B5" w:rsidRDefault="003B69B5" w:rsidP="0008446D">
      <w:pPr>
        <w:spacing w:after="0" w:line="240" w:lineRule="auto"/>
        <w:ind w:left="-1134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B69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наблюдения и анализ</w:t>
      </w:r>
    </w:p>
    <w:p w14:paraId="13DE41B6" w14:textId="0EC3A2D3" w:rsidR="003B69B5" w:rsidRPr="003B69B5" w:rsidRDefault="003B69B5" w:rsidP="0008446D">
      <w:pPr>
        <w:spacing w:after="0" w:line="240" w:lineRule="auto"/>
        <w:ind w:left="-1134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B69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Подготовительный этап (создание мотивации и условий для игры)</w:t>
      </w:r>
      <w:r w:rsidR="00B241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19C06CFE" w14:textId="23AEFB34" w:rsidR="003B69B5" w:rsidRPr="003B69B5" w:rsidRDefault="003B69B5" w:rsidP="000221BB">
      <w:pPr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9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Создание игровой мотивации:</w:t>
      </w:r>
      <w:r w:rsidR="00022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69B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использовал</w:t>
      </w:r>
      <w:r w:rsidR="0054329C" w:rsidRPr="007C00A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B6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4329C" w:rsidRPr="007C0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приёмы: </w:t>
      </w:r>
      <w:r w:rsidRPr="003B69B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стихотворения про повара, показ картинок с изображением кухни, проблемн</w:t>
      </w:r>
      <w:r w:rsidR="0054329C" w:rsidRPr="007C00A1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3B6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ситуаци</w:t>
      </w:r>
      <w:r w:rsidR="0054329C" w:rsidRPr="007C00A1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3B69B5">
        <w:rPr>
          <w:rFonts w:ascii="Times New Roman" w:eastAsia="Times New Roman" w:hAnsi="Times New Roman" w:cs="Times New Roman"/>
          <w:sz w:val="28"/>
          <w:szCs w:val="28"/>
          <w:lang w:eastAsia="ru-RU"/>
        </w:rPr>
        <w:t>: «Кукла Катя ждет гостей, ей нужно помочь приготовить обед»</w:t>
      </w:r>
    </w:p>
    <w:p w14:paraId="062206CC" w14:textId="77777777" w:rsidR="003B69B5" w:rsidRPr="003B69B5" w:rsidRDefault="003B69B5" w:rsidP="000221BB">
      <w:pPr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9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Вывод:</w:t>
      </w:r>
      <w:r w:rsidRPr="003B6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Приём был подобран с учетом особенностей детей с ЗПР (яркая наглядность, четкая, понятная цель). Это позволило вызвать интерес и эмоциональный отклик.</w:t>
      </w:r>
    </w:p>
    <w:p w14:paraId="4E71FC58" w14:textId="27CCACD4" w:rsidR="003B69B5" w:rsidRPr="003B69B5" w:rsidRDefault="003B69B5" w:rsidP="000221BB">
      <w:pPr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9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Подготовка предметно-игровой среды</w:t>
      </w:r>
      <w:r w:rsidR="00AD2B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3B69B5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подготовлены атрибуты: детская кухня, муляжи овощей и фруктов, кастрюли, сковородки, ложки, поварские колпаки, посуда для сервировки).</w:t>
      </w:r>
    </w:p>
    <w:p w14:paraId="05EAAD6A" w14:textId="52FB5AAB" w:rsidR="003B69B5" w:rsidRPr="003B69B5" w:rsidRDefault="003B69B5" w:rsidP="000221BB">
      <w:pPr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9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Вывод:</w:t>
      </w:r>
      <w:r w:rsidRPr="003B6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Среда была доступной, безопасной и стимулирующей. Атрибуты были яркими, крупными, удобными для использования детьми</w:t>
      </w:r>
      <w:r w:rsidR="0054329C" w:rsidRPr="007C0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B69B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заранее продумал</w:t>
      </w:r>
      <w:r w:rsidR="0054329C" w:rsidRPr="007C00A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B6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расположение материалов, чтобы избежать конфликтов.</w:t>
      </w:r>
    </w:p>
    <w:p w14:paraId="170B6F23" w14:textId="024A32CD" w:rsidR="003B69B5" w:rsidRPr="003B69B5" w:rsidRDefault="003B69B5" w:rsidP="0008446D">
      <w:pPr>
        <w:spacing w:after="0" w:line="240" w:lineRule="auto"/>
        <w:ind w:left="-1134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B69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Основной этап (организация совместной игровой деятельности)</w:t>
      </w:r>
      <w:r w:rsidR="00B241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2BCEC128" w14:textId="394B1EAD" w:rsidR="0054329C" w:rsidRPr="007C00A1" w:rsidRDefault="003B69B5" w:rsidP="000221BB">
      <w:pPr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9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Распределение ролей и планирование действий</w:t>
      </w:r>
      <w:r w:rsidR="00AD2B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54329C" w:rsidRPr="007C0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1BFD">
        <w:rPr>
          <w:rFonts w:ascii="Times New Roman" w:eastAsia="Times New Roman" w:hAnsi="Times New Roman" w:cs="Times New Roman"/>
          <w:sz w:val="28"/>
          <w:szCs w:val="28"/>
          <w:lang w:eastAsia="ru-RU"/>
        </w:rPr>
        <w:t>Ирина Яковлевна</w:t>
      </w:r>
      <w:r w:rsidRPr="003B6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использовал</w:t>
      </w:r>
      <w:r w:rsidR="0054329C" w:rsidRPr="007C00A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B6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щадящие методы распределения ролей: «Саша, ты будешь поваром, надень колпак», «</w:t>
      </w:r>
      <w:r w:rsidR="00AD2BA4">
        <w:rPr>
          <w:rFonts w:ascii="Times New Roman" w:eastAsia="Times New Roman" w:hAnsi="Times New Roman" w:cs="Times New Roman"/>
          <w:sz w:val="28"/>
          <w:szCs w:val="28"/>
          <w:lang w:eastAsia="ru-RU"/>
        </w:rPr>
        <w:t>Арсений</w:t>
      </w:r>
      <w:r w:rsidRPr="003B69B5">
        <w:rPr>
          <w:rFonts w:ascii="Times New Roman" w:eastAsia="Times New Roman" w:hAnsi="Times New Roman" w:cs="Times New Roman"/>
          <w:sz w:val="28"/>
          <w:szCs w:val="28"/>
          <w:lang w:eastAsia="ru-RU"/>
        </w:rPr>
        <w:t>, ты будешь помогать, помой овощи»</w:t>
      </w:r>
      <w:r w:rsidR="00AD2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3B69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 по очереди).</w:t>
      </w:r>
    </w:p>
    <w:p w14:paraId="5FA64AD7" w14:textId="6FD58B80" w:rsidR="003B69B5" w:rsidRPr="003B69B5" w:rsidRDefault="003B69B5" w:rsidP="000221BB">
      <w:pPr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9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Вывод:</w:t>
      </w:r>
      <w:r w:rsidRPr="003B6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Учитывая возраст и особенности детей, воспитатель мягко направлял</w:t>
      </w:r>
      <w:r w:rsidR="000221B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B6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процесс, не допуская конфликтов, помогал</w:t>
      </w:r>
      <w:r w:rsidR="000221B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B6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детям принять роль и понять простейшие ролевые действия.</w:t>
      </w:r>
    </w:p>
    <w:p w14:paraId="312EEE73" w14:textId="0E4FF20C" w:rsidR="0054329C" w:rsidRPr="007C00A1" w:rsidRDefault="003B69B5" w:rsidP="0008446D">
      <w:pPr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9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Роль воспитателя в игре</w:t>
      </w:r>
      <w:r w:rsidR="00AD2B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14EC66BF" w14:textId="2B4450C5" w:rsidR="0054329C" w:rsidRPr="007C00A1" w:rsidRDefault="003B69B5" w:rsidP="0008446D">
      <w:pPr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9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Стиль взаимодействия:</w:t>
      </w:r>
      <w:r w:rsidRPr="003B6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B69B5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Партнерско</w:t>
      </w:r>
      <w:proofErr w:type="spellEnd"/>
      <w:r w:rsidRPr="003B6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-лидерский. </w:t>
      </w:r>
      <w:r w:rsidR="004D1BFD">
        <w:rPr>
          <w:rFonts w:ascii="Times New Roman" w:eastAsia="Times New Roman" w:hAnsi="Times New Roman" w:cs="Times New Roman"/>
          <w:sz w:val="28"/>
          <w:szCs w:val="28"/>
          <w:lang w:eastAsia="ru-RU"/>
        </w:rPr>
        <w:t>Ирина Яковлевна</w:t>
      </w:r>
      <w:r w:rsidRPr="003B6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взял</w:t>
      </w:r>
      <w:r w:rsidR="0054329C" w:rsidRPr="007C00A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B6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себя второстепенную роль (гость) для руководства и обогащения игры.</w:t>
      </w:r>
    </w:p>
    <w:p w14:paraId="168BBD7D" w14:textId="4CBF600E" w:rsidR="003B69B5" w:rsidRPr="003B69B5" w:rsidRDefault="003B69B5" w:rsidP="0008446D">
      <w:pPr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9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руководства игрой</w:t>
      </w:r>
      <w:r w:rsidR="00B241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09F127B3" w14:textId="423E04ED" w:rsidR="003B69B5" w:rsidRPr="00B24179" w:rsidRDefault="003B69B5" w:rsidP="00B24179">
      <w:pPr>
        <w:pStyle w:val="a4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1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Прямые указания</w:t>
      </w:r>
      <w:r w:rsidR="004D1BFD" w:rsidRPr="00B241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B24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Использовались на начальном этапе для организации действий («Давай положим овощи в кастрюлю»).</w:t>
      </w:r>
    </w:p>
    <w:p w14:paraId="038CB5DA" w14:textId="7109C1F7" w:rsidR="003B69B5" w:rsidRPr="00B24179" w:rsidRDefault="003B69B5" w:rsidP="00B24179">
      <w:pPr>
        <w:pStyle w:val="a4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1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Косвенные методы:</w:t>
      </w:r>
      <w:r w:rsidRPr="00B24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Воспитатель задавал</w:t>
      </w:r>
      <w:r w:rsidR="0054329C" w:rsidRPr="00B2417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24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наводящие вопросы («Что мы будем делать с супом?», «Какой сок любит кукла Маша?»).</w:t>
      </w:r>
    </w:p>
    <w:p w14:paraId="5C63FBC8" w14:textId="3C508BDB" w:rsidR="0054329C" w:rsidRPr="00B24179" w:rsidRDefault="003B69B5" w:rsidP="00B24179">
      <w:pPr>
        <w:pStyle w:val="a4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1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Личный пример:</w:t>
      </w:r>
      <w:r w:rsidRPr="00B24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Воспитатель показывал</w:t>
      </w:r>
      <w:r w:rsidR="0054329C" w:rsidRPr="00B2417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24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игровые действия, сопровождая их речью («Я режу морковку: «Тук-тук»»).</w:t>
      </w:r>
    </w:p>
    <w:p w14:paraId="045B8F18" w14:textId="77777777" w:rsidR="0054329C" w:rsidRPr="00B24179" w:rsidRDefault="003B69B5" w:rsidP="00B24179">
      <w:pPr>
        <w:pStyle w:val="a4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1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Обогащение сюжета:</w:t>
      </w:r>
      <w:r w:rsidRPr="00B24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 вносил</w:t>
      </w:r>
      <w:r w:rsidR="0054329C" w:rsidRPr="00B2417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24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новые элементы, чтобы поддержать интерес и продлить игру («Ой, а давайте приготовим еще и компот!», «Гости звонят в дверь, давайте их встретим!»).</w:t>
      </w:r>
    </w:p>
    <w:p w14:paraId="29A19733" w14:textId="6C6B3EDA" w:rsidR="003B69B5" w:rsidRPr="003B69B5" w:rsidRDefault="003B69B5" w:rsidP="000221BB">
      <w:pPr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9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Акцент на речевом развитии:</w:t>
      </w:r>
      <w:r w:rsidRPr="003B6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Воспитатель постоянно комментировала действия, побуждал</w:t>
      </w:r>
      <w:r w:rsidR="000221B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B6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к простейшим диалогам («Что ты варишь?», «Спроси у Лены, какой суп она будет готовить?»).</w:t>
      </w:r>
    </w:p>
    <w:p w14:paraId="1EC11DAC" w14:textId="7DFE2292" w:rsidR="003B69B5" w:rsidRPr="003B69B5" w:rsidRDefault="003B69B5" w:rsidP="000221BB">
      <w:pPr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9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 взаимодействия между детьми:</w:t>
      </w:r>
      <w:r w:rsidR="00022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69B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целенаправленно создавал</w:t>
      </w:r>
      <w:r w:rsidR="00A442CE" w:rsidRPr="007C00A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B6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ситуации, требующие взаимодействия: например, «Давайте вместе помешаем суп в большой кастрюле», «Повар, дай помощнику тарелку».</w:t>
      </w:r>
    </w:p>
    <w:p w14:paraId="719C0D73" w14:textId="198136D3" w:rsidR="003B69B5" w:rsidRPr="003B69B5" w:rsidRDefault="003B69B5" w:rsidP="000221BB">
      <w:pPr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9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Вывод:</w:t>
      </w:r>
      <w:r w:rsidRPr="003B6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 мягко стимулировал</w:t>
      </w:r>
      <w:r w:rsidR="000221B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B6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к совместным действиям, помогая им делиться игрушками, выполнять действия по очереди, что крайне важно для детей с ЗПР.</w:t>
      </w:r>
    </w:p>
    <w:p w14:paraId="0ABCD6F0" w14:textId="604FCEA3" w:rsidR="003B69B5" w:rsidRPr="003B69B5" w:rsidRDefault="003B69B5" w:rsidP="0008446D">
      <w:pPr>
        <w:spacing w:after="0" w:line="240" w:lineRule="auto"/>
        <w:ind w:left="-1134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B69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Заключительный этап</w:t>
      </w:r>
      <w:r w:rsidR="004D1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370D1689" w14:textId="4159FB8B" w:rsidR="003B69B5" w:rsidRPr="003B69B5" w:rsidRDefault="003B69B5" w:rsidP="000221BB">
      <w:pPr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9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Завершение игры:</w:t>
      </w:r>
      <w:r w:rsidR="00022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69B5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была завершена плавно, после того как игровой сюжет был реализован (обед приготовлен и «съеден»). Воспитатель дал</w:t>
      </w:r>
      <w:r w:rsidR="00A442CE" w:rsidRPr="007C00A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B6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предупреждение («Готовим последнюю котлету, и будем накрывать на стол»).</w:t>
      </w:r>
    </w:p>
    <w:p w14:paraId="1A8E3654" w14:textId="77777777" w:rsidR="000221BB" w:rsidRDefault="003B69B5" w:rsidP="000221BB">
      <w:pPr>
        <w:pStyle w:val="ds-markdown-paragraph"/>
        <w:spacing w:before="0" w:beforeAutospacing="0" w:after="0" w:afterAutospacing="0"/>
        <w:ind w:left="-1134"/>
        <w:rPr>
          <w:sz w:val="28"/>
          <w:szCs w:val="28"/>
        </w:rPr>
      </w:pPr>
      <w:r w:rsidRPr="007C00A1">
        <w:rPr>
          <w:rStyle w:val="a3"/>
          <w:sz w:val="28"/>
          <w:szCs w:val="28"/>
        </w:rPr>
        <w:t>Рефлексия и оценка:</w:t>
      </w:r>
      <w:r w:rsidR="000221BB">
        <w:rPr>
          <w:sz w:val="28"/>
          <w:szCs w:val="28"/>
        </w:rPr>
        <w:t xml:space="preserve"> </w:t>
      </w:r>
      <w:r w:rsidRPr="007C00A1">
        <w:rPr>
          <w:sz w:val="28"/>
          <w:szCs w:val="28"/>
        </w:rPr>
        <w:t>Рефлексия была организована на доступном для детей уровне. Воспитатель использовал</w:t>
      </w:r>
      <w:r w:rsidR="00A442CE" w:rsidRPr="007C00A1">
        <w:rPr>
          <w:sz w:val="28"/>
          <w:szCs w:val="28"/>
        </w:rPr>
        <w:t>а</w:t>
      </w:r>
      <w:r w:rsidRPr="007C00A1">
        <w:rPr>
          <w:sz w:val="28"/>
          <w:szCs w:val="28"/>
        </w:rPr>
        <w:t>:</w:t>
      </w:r>
      <w:r w:rsidR="000221BB">
        <w:rPr>
          <w:sz w:val="28"/>
          <w:szCs w:val="28"/>
        </w:rPr>
        <w:t xml:space="preserve"> </w:t>
      </w:r>
    </w:p>
    <w:p w14:paraId="794FA4DF" w14:textId="758215E0" w:rsidR="003B69B5" w:rsidRPr="007C00A1" w:rsidRDefault="003B69B5" w:rsidP="00A14FFA">
      <w:pPr>
        <w:pStyle w:val="ds-markdown-paragraph"/>
        <w:numPr>
          <w:ilvl w:val="0"/>
          <w:numId w:val="11"/>
        </w:numPr>
        <w:spacing w:before="0" w:beforeAutospacing="0" w:after="0" w:afterAutospacing="0"/>
        <w:rPr>
          <w:sz w:val="28"/>
          <w:szCs w:val="28"/>
        </w:rPr>
      </w:pPr>
      <w:r w:rsidRPr="007C00A1">
        <w:rPr>
          <w:sz w:val="28"/>
          <w:szCs w:val="28"/>
        </w:rPr>
        <w:t>Вопросы: «Что мы сегодня готовили?», «Кто был поваром?», «Вам понравился суп?».</w:t>
      </w:r>
    </w:p>
    <w:p w14:paraId="36825C70" w14:textId="422116B2" w:rsidR="00A14FFA" w:rsidRDefault="003B69B5" w:rsidP="00A14FFA">
      <w:pPr>
        <w:pStyle w:val="ds-markdown-paragraph"/>
        <w:numPr>
          <w:ilvl w:val="0"/>
          <w:numId w:val="11"/>
        </w:numPr>
        <w:spacing w:before="0" w:beforeAutospacing="0" w:after="0" w:afterAutospacing="0"/>
        <w:rPr>
          <w:sz w:val="28"/>
          <w:szCs w:val="28"/>
        </w:rPr>
      </w:pPr>
      <w:r w:rsidRPr="007C00A1">
        <w:rPr>
          <w:sz w:val="28"/>
          <w:szCs w:val="28"/>
        </w:rPr>
        <w:t>Положительную оценку: «Молодцы, какие вы у меня хорошие повара! Все так старались!»</w:t>
      </w:r>
    </w:p>
    <w:p w14:paraId="6FE8F413" w14:textId="0E643CEF" w:rsidR="003B69B5" w:rsidRPr="007C00A1" w:rsidRDefault="003B69B5" w:rsidP="00A14FFA">
      <w:pPr>
        <w:pStyle w:val="ds-markdown-paragraph"/>
        <w:spacing w:before="0" w:beforeAutospacing="0" w:after="0" w:afterAutospacing="0"/>
        <w:ind w:left="-1134"/>
        <w:rPr>
          <w:sz w:val="28"/>
          <w:szCs w:val="28"/>
        </w:rPr>
      </w:pPr>
      <w:r w:rsidRPr="007C00A1">
        <w:rPr>
          <w:rStyle w:val="a3"/>
          <w:sz w:val="28"/>
          <w:szCs w:val="28"/>
        </w:rPr>
        <w:t>Вывод:</w:t>
      </w:r>
      <w:r w:rsidRPr="007C00A1">
        <w:rPr>
          <w:sz w:val="28"/>
          <w:szCs w:val="28"/>
        </w:rPr>
        <w:t xml:space="preserve"> Этап рефлексии закрепил положительный опыт и чувство</w:t>
      </w:r>
      <w:r w:rsidR="0008446D" w:rsidRPr="007C00A1">
        <w:rPr>
          <w:sz w:val="28"/>
          <w:szCs w:val="28"/>
        </w:rPr>
        <w:t xml:space="preserve"> </w:t>
      </w:r>
      <w:r w:rsidRPr="004D1BFD">
        <w:rPr>
          <w:sz w:val="28"/>
          <w:szCs w:val="28"/>
        </w:rPr>
        <w:t>достижения</w:t>
      </w:r>
      <w:r w:rsidRPr="007C00A1">
        <w:rPr>
          <w:sz w:val="28"/>
          <w:szCs w:val="28"/>
        </w:rPr>
        <w:t xml:space="preserve"> у детей.</w:t>
      </w:r>
    </w:p>
    <w:p w14:paraId="384F5A46" w14:textId="70B73B8C" w:rsidR="003B69B5" w:rsidRPr="003B69B5" w:rsidRDefault="003B69B5" w:rsidP="0008446D">
      <w:pPr>
        <w:spacing w:after="0" w:line="240" w:lineRule="auto"/>
        <w:ind w:left="-1134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B69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Выводы и рекомендации</w:t>
      </w:r>
      <w:r w:rsidR="004D1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5746FD47" w14:textId="77777777" w:rsidR="003B69B5" w:rsidRPr="003B69B5" w:rsidRDefault="003B69B5" w:rsidP="0008446D">
      <w:pPr>
        <w:spacing w:after="0" w:line="240" w:lineRule="auto"/>
        <w:ind w:left="-1134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B69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Положительные аспекты (сильные стороны):</w:t>
      </w:r>
    </w:p>
    <w:p w14:paraId="596F826E" w14:textId="77777777" w:rsidR="003B69B5" w:rsidRPr="00A14FFA" w:rsidRDefault="003B69B5" w:rsidP="00A14FFA">
      <w:pPr>
        <w:pStyle w:val="a4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FF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возрастных и психофизических особенностей детей с ЗПР: использование простых и четких инструкций, частая смена деятельности, опора на наглядность и действия.</w:t>
      </w:r>
    </w:p>
    <w:p w14:paraId="25EB968C" w14:textId="77777777" w:rsidR="003B69B5" w:rsidRPr="00A14FFA" w:rsidRDefault="003B69B5" w:rsidP="00A14FFA">
      <w:pPr>
        <w:pStyle w:val="a4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FF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Грамотное сочетание прямых и косвенных методов руководства игрой, что позволило мягко направлять детей, не подавляя их инициативу.</w:t>
      </w:r>
    </w:p>
    <w:p w14:paraId="59FB3181" w14:textId="77777777" w:rsidR="003B69B5" w:rsidRPr="00A14FFA" w:rsidRDefault="003B69B5" w:rsidP="00A14FFA">
      <w:pPr>
        <w:pStyle w:val="a4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FF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доброжелательной и поддерживающей атмосферы, что снижает тревожность у детей с ЗПР и способствует их вовлечению в совместную деятельность.</w:t>
      </w:r>
    </w:p>
    <w:p w14:paraId="14A707FE" w14:textId="77777777" w:rsidR="003B69B5" w:rsidRPr="00A14FFA" w:rsidRDefault="003B69B5" w:rsidP="00A14FFA">
      <w:pPr>
        <w:pStyle w:val="a4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FFA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Эффективное использование приемов для развития пассивного и активного словаря детей в ходе естественной игровой ситуации.</w:t>
      </w:r>
    </w:p>
    <w:p w14:paraId="66EA64DA" w14:textId="77777777" w:rsidR="003B69B5" w:rsidRPr="00A14FFA" w:rsidRDefault="003B69B5" w:rsidP="00A14FFA">
      <w:pPr>
        <w:pStyle w:val="a4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F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организованная предметно-игровая среда, выступающая как полноправный участник образовательного процесса.</w:t>
      </w:r>
    </w:p>
    <w:p w14:paraId="492BE745" w14:textId="77777777" w:rsidR="003B69B5" w:rsidRPr="003B69B5" w:rsidRDefault="003B69B5" w:rsidP="0008446D">
      <w:pPr>
        <w:spacing w:after="0" w:line="240" w:lineRule="auto"/>
        <w:ind w:left="-1134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B69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Предложения и рекомендации по совершенствованию:</w:t>
      </w:r>
    </w:p>
    <w:p w14:paraId="746F3D71" w14:textId="751CD0C4" w:rsidR="003B69B5" w:rsidRPr="00511040" w:rsidRDefault="003B69B5" w:rsidP="00511040">
      <w:pPr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9B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Рекомендуется постепенно вводить в игру простые схемы-алгоритмы (например, карточки-подсказки с последовательностью действий: «помыть овощи → порезать → сварить»). Это будет способствовать развитию планирующей функции речи и мышления.</w:t>
      </w:r>
      <w:r w:rsidR="00A14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4FFA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Для развития эмоциональной сферы</w:t>
      </w:r>
      <w:r w:rsidRPr="007C00A1">
        <w:rPr>
          <w:rFonts w:ascii="Times New Roman" w:hAnsi="Times New Roman" w:cs="Times New Roman"/>
          <w:sz w:val="28"/>
          <w:szCs w:val="28"/>
        </w:rPr>
        <w:t xml:space="preserve"> можно предложить детям изобразить эмоции повара (например, «Повар попробовал суп – он вкусный! Покажи, какой он довольный»).</w:t>
      </w:r>
      <w:r w:rsidR="00511040">
        <w:rPr>
          <w:rFonts w:ascii="Times New Roman" w:hAnsi="Times New Roman" w:cs="Times New Roman"/>
          <w:sz w:val="28"/>
          <w:szCs w:val="28"/>
        </w:rPr>
        <w:t xml:space="preserve"> </w:t>
      </w:r>
      <w:r w:rsidRPr="00511040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В перспективе</w:t>
      </w:r>
      <w:r w:rsidRPr="007C00A1">
        <w:rPr>
          <w:rFonts w:ascii="Times New Roman" w:hAnsi="Times New Roman" w:cs="Times New Roman"/>
          <w:sz w:val="28"/>
          <w:szCs w:val="28"/>
        </w:rPr>
        <w:t xml:space="preserve"> можно усложнить сюжет, введя новые роли (например, «водитель», который привозит продукты). Это будет стимулировать более сложные </w:t>
      </w:r>
      <w:r w:rsidRPr="007C00A1">
        <w:rPr>
          <w:rFonts w:ascii="Times New Roman" w:hAnsi="Times New Roman" w:cs="Times New Roman"/>
          <w:sz w:val="28"/>
          <w:szCs w:val="28"/>
        </w:rPr>
        <w:lastRenderedPageBreak/>
        <w:t>формы взаимодействия между детьми.</w:t>
      </w:r>
      <w:r w:rsidR="00511040">
        <w:rPr>
          <w:rFonts w:ascii="Times New Roman" w:hAnsi="Times New Roman" w:cs="Times New Roman"/>
          <w:sz w:val="28"/>
          <w:szCs w:val="28"/>
        </w:rPr>
        <w:t xml:space="preserve"> </w:t>
      </w:r>
      <w:r w:rsidRPr="00511040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Обратить внимание</w:t>
      </w:r>
      <w:r w:rsidRPr="007C00A1">
        <w:rPr>
          <w:rFonts w:ascii="Times New Roman" w:hAnsi="Times New Roman" w:cs="Times New Roman"/>
          <w:sz w:val="28"/>
          <w:szCs w:val="28"/>
        </w:rPr>
        <w:t xml:space="preserve"> на индивидуальную работу с наименее активными детьми, вовлекая их в игру через простые поручения («Держи ложку», «Отнеси тарелку») с обязательной положительной оценкой их действий.</w:t>
      </w:r>
    </w:p>
    <w:p w14:paraId="6A951122" w14:textId="0F8EF25F" w:rsidR="003B69B5" w:rsidRPr="007C00A1" w:rsidRDefault="003B69B5" w:rsidP="0008446D">
      <w:pPr>
        <w:pStyle w:val="ds-markdown-paragraph"/>
        <w:spacing w:before="0" w:beforeAutospacing="0" w:after="0" w:afterAutospacing="0"/>
        <w:ind w:left="-1134"/>
        <w:rPr>
          <w:sz w:val="28"/>
          <w:szCs w:val="28"/>
        </w:rPr>
      </w:pPr>
      <w:r w:rsidRPr="007C00A1">
        <w:rPr>
          <w:rStyle w:val="a3"/>
          <w:sz w:val="28"/>
          <w:szCs w:val="28"/>
        </w:rPr>
        <w:t>Общий вывод:</w:t>
      </w:r>
      <w:r w:rsidRPr="007C00A1">
        <w:rPr>
          <w:sz w:val="28"/>
          <w:szCs w:val="28"/>
        </w:rPr>
        <w:t xml:space="preserve"> Сюжетно-ролевая игра была организована на высоком профессиональном уровне. Воспитатель продемонстрировал</w:t>
      </w:r>
      <w:r w:rsidR="00A442CE" w:rsidRPr="007C00A1">
        <w:rPr>
          <w:sz w:val="28"/>
          <w:szCs w:val="28"/>
        </w:rPr>
        <w:t>а</w:t>
      </w:r>
      <w:r w:rsidRPr="007C00A1">
        <w:rPr>
          <w:sz w:val="28"/>
          <w:szCs w:val="28"/>
        </w:rPr>
        <w:t xml:space="preserve"> глубокое понимание особенностей детей с ЗПР и владение методикой организации совместной игровой деятельности, где ребенок является не объектом, а субъектом взаимодействия. Цель посещения достигнута.</w:t>
      </w:r>
    </w:p>
    <w:p w14:paraId="73BF3391" w14:textId="50AC3750" w:rsidR="003B69B5" w:rsidRPr="007C00A1" w:rsidRDefault="003B69B5" w:rsidP="0008446D">
      <w:pPr>
        <w:pStyle w:val="ds-markdown-paragraph"/>
        <w:spacing w:before="0" w:beforeAutospacing="0" w:after="0" w:afterAutospacing="0"/>
        <w:ind w:left="-1134"/>
        <w:rPr>
          <w:sz w:val="28"/>
          <w:szCs w:val="28"/>
        </w:rPr>
      </w:pPr>
    </w:p>
    <w:p w14:paraId="7F1B47B0" w14:textId="77777777" w:rsidR="004027E6" w:rsidRPr="007C00A1" w:rsidRDefault="004027E6" w:rsidP="0008446D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</w:p>
    <w:sectPr w:rsidR="004027E6" w:rsidRPr="007C0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2148C"/>
    <w:multiLevelType w:val="multilevel"/>
    <w:tmpl w:val="037E7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AC46D5"/>
    <w:multiLevelType w:val="multilevel"/>
    <w:tmpl w:val="3022D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381125"/>
    <w:multiLevelType w:val="multilevel"/>
    <w:tmpl w:val="BEA8E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C8772A"/>
    <w:multiLevelType w:val="multilevel"/>
    <w:tmpl w:val="B55C3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B86485"/>
    <w:multiLevelType w:val="hybridMultilevel"/>
    <w:tmpl w:val="1A741814"/>
    <w:lvl w:ilvl="0" w:tplc="0419000F">
      <w:start w:val="1"/>
      <w:numFmt w:val="decimal"/>
      <w:lvlText w:val="%1."/>
      <w:lvlJc w:val="left"/>
      <w:pPr>
        <w:ind w:left="-414" w:hanging="360"/>
      </w:pPr>
    </w:lvl>
    <w:lvl w:ilvl="1" w:tplc="04190019" w:tentative="1">
      <w:start w:val="1"/>
      <w:numFmt w:val="lowerLetter"/>
      <w:lvlText w:val="%2."/>
      <w:lvlJc w:val="left"/>
      <w:pPr>
        <w:ind w:left="306" w:hanging="360"/>
      </w:pPr>
    </w:lvl>
    <w:lvl w:ilvl="2" w:tplc="0419001B" w:tentative="1">
      <w:start w:val="1"/>
      <w:numFmt w:val="lowerRoman"/>
      <w:lvlText w:val="%3."/>
      <w:lvlJc w:val="right"/>
      <w:pPr>
        <w:ind w:left="1026" w:hanging="180"/>
      </w:pPr>
    </w:lvl>
    <w:lvl w:ilvl="3" w:tplc="0419000F" w:tentative="1">
      <w:start w:val="1"/>
      <w:numFmt w:val="decimal"/>
      <w:lvlText w:val="%4."/>
      <w:lvlJc w:val="left"/>
      <w:pPr>
        <w:ind w:left="1746" w:hanging="360"/>
      </w:pPr>
    </w:lvl>
    <w:lvl w:ilvl="4" w:tplc="04190019" w:tentative="1">
      <w:start w:val="1"/>
      <w:numFmt w:val="lowerLetter"/>
      <w:lvlText w:val="%5."/>
      <w:lvlJc w:val="left"/>
      <w:pPr>
        <w:ind w:left="2466" w:hanging="360"/>
      </w:pPr>
    </w:lvl>
    <w:lvl w:ilvl="5" w:tplc="0419001B" w:tentative="1">
      <w:start w:val="1"/>
      <w:numFmt w:val="lowerRoman"/>
      <w:lvlText w:val="%6."/>
      <w:lvlJc w:val="right"/>
      <w:pPr>
        <w:ind w:left="3186" w:hanging="180"/>
      </w:pPr>
    </w:lvl>
    <w:lvl w:ilvl="6" w:tplc="0419000F" w:tentative="1">
      <w:start w:val="1"/>
      <w:numFmt w:val="decimal"/>
      <w:lvlText w:val="%7."/>
      <w:lvlJc w:val="left"/>
      <w:pPr>
        <w:ind w:left="3906" w:hanging="360"/>
      </w:pPr>
    </w:lvl>
    <w:lvl w:ilvl="7" w:tplc="04190019" w:tentative="1">
      <w:start w:val="1"/>
      <w:numFmt w:val="lowerLetter"/>
      <w:lvlText w:val="%8."/>
      <w:lvlJc w:val="left"/>
      <w:pPr>
        <w:ind w:left="4626" w:hanging="360"/>
      </w:pPr>
    </w:lvl>
    <w:lvl w:ilvl="8" w:tplc="041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5" w15:restartNumberingAfterBreak="0">
    <w:nsid w:val="49BD24B9"/>
    <w:multiLevelType w:val="multilevel"/>
    <w:tmpl w:val="333E2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50319C"/>
    <w:multiLevelType w:val="multilevel"/>
    <w:tmpl w:val="D8C0C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D454A3"/>
    <w:multiLevelType w:val="hybridMultilevel"/>
    <w:tmpl w:val="58424830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8" w15:restartNumberingAfterBreak="0">
    <w:nsid w:val="69762EF0"/>
    <w:multiLevelType w:val="multilevel"/>
    <w:tmpl w:val="F89C2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725759"/>
    <w:multiLevelType w:val="multilevel"/>
    <w:tmpl w:val="710A1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C635228"/>
    <w:multiLevelType w:val="hybridMultilevel"/>
    <w:tmpl w:val="3D683368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1" w15:restartNumberingAfterBreak="0">
    <w:nsid w:val="74DF4F04"/>
    <w:multiLevelType w:val="multilevel"/>
    <w:tmpl w:val="3C4A3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9846AA"/>
    <w:multiLevelType w:val="multilevel"/>
    <w:tmpl w:val="747AD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8"/>
  </w:num>
  <w:num w:numId="5">
    <w:abstractNumId w:val="1"/>
  </w:num>
  <w:num w:numId="6">
    <w:abstractNumId w:val="5"/>
  </w:num>
  <w:num w:numId="7">
    <w:abstractNumId w:val="11"/>
  </w:num>
  <w:num w:numId="8">
    <w:abstractNumId w:val="6"/>
  </w:num>
  <w:num w:numId="9">
    <w:abstractNumId w:val="2"/>
  </w:num>
  <w:num w:numId="10">
    <w:abstractNumId w:val="9"/>
    <w:lvlOverride w:ilvl="0">
      <w:startOverride w:val="2"/>
    </w:lvlOverride>
  </w:num>
  <w:num w:numId="11">
    <w:abstractNumId w:val="10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4F6"/>
    <w:rsid w:val="000051AA"/>
    <w:rsid w:val="000221BB"/>
    <w:rsid w:val="0008446D"/>
    <w:rsid w:val="001A11C2"/>
    <w:rsid w:val="003B69B5"/>
    <w:rsid w:val="004027E6"/>
    <w:rsid w:val="004D1BFD"/>
    <w:rsid w:val="00511040"/>
    <w:rsid w:val="0054329C"/>
    <w:rsid w:val="00674895"/>
    <w:rsid w:val="007724F6"/>
    <w:rsid w:val="007C00A1"/>
    <w:rsid w:val="00A14FFA"/>
    <w:rsid w:val="00A442CE"/>
    <w:rsid w:val="00AD2BA4"/>
    <w:rsid w:val="00B24179"/>
    <w:rsid w:val="00B76298"/>
    <w:rsid w:val="00C402FB"/>
    <w:rsid w:val="00FF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B3081E9"/>
  <w15:chartTrackingRefBased/>
  <w15:docId w15:val="{867FD639-522B-4F26-B84B-B4B63CA5A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3B6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B69B5"/>
    <w:rPr>
      <w:b/>
      <w:bCs/>
    </w:rPr>
  </w:style>
  <w:style w:type="paragraph" w:styleId="a4">
    <w:name w:val="List Paragraph"/>
    <w:basedOn w:val="a"/>
    <w:uiPriority w:val="34"/>
    <w:qFormat/>
    <w:rsid w:val="00A14FFA"/>
    <w:pPr>
      <w:ind w:left="720"/>
      <w:contextualSpacing/>
    </w:pPr>
  </w:style>
  <w:style w:type="paragraph" w:styleId="a5">
    <w:name w:val="No Spacing"/>
    <w:uiPriority w:val="1"/>
    <w:qFormat/>
    <w:rsid w:val="000051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92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921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Майраслова</dc:creator>
  <cp:keywords/>
  <dc:description/>
  <cp:lastModifiedBy>Светлана Майраслова</cp:lastModifiedBy>
  <cp:revision>12</cp:revision>
  <dcterms:created xsi:type="dcterms:W3CDTF">2025-10-23T15:48:00Z</dcterms:created>
  <dcterms:modified xsi:type="dcterms:W3CDTF">2025-10-23T16:50:00Z</dcterms:modified>
</cp:coreProperties>
</file>