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90330" w14:textId="538F6D7C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12529"/>
          <w:sz w:val="32"/>
          <w:szCs w:val="28"/>
          <w:lang w:eastAsia="ru-RU"/>
        </w:rPr>
      </w:pPr>
      <w:bookmarkStart w:id="0" w:name="_GoBack"/>
      <w:r w:rsidRPr="007B4E5D">
        <w:rPr>
          <w:rFonts w:ascii="Times New Roman" w:eastAsia="Times New Roman" w:hAnsi="Times New Roman" w:cs="Times New Roman"/>
          <w:b/>
          <w:color w:val="212529"/>
          <w:sz w:val="32"/>
          <w:szCs w:val="28"/>
          <w:lang w:eastAsia="ru-RU"/>
        </w:rPr>
        <w:t>Картотека игр по патриотическому воспитанию</w:t>
      </w:r>
    </w:p>
    <w:bookmarkEnd w:id="0"/>
    <w:p w14:paraId="1BCC2700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«Путешествие по маршруту добрых чувств, поступков, дел и отношений».</w:t>
      </w:r>
    </w:p>
    <w:p w14:paraId="0200E752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  обратить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 </w:t>
      </w:r>
    </w:p>
    <w:p w14:paraId="77B6F0BB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Материал: картинки с разными сюжетами добрых поступков, хорошего и плохого поведения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14:paraId="403E1BC4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«Оцени поступок»</w:t>
      </w:r>
    </w:p>
    <w:p w14:paraId="29BBF2EA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с помощью сюжетных картинок развивать представления детей о добрых и плохих поступках; характеризовать и оценивать поступки; воспитывать чуткость, доброжелательность.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Материал: сюжетные картинки.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Ход игры: дети работают в парах. Каждой паре воспитатель предлагает сюжетную картинку. Дети должны рассмотреть картинку, описать, что видят и оценить поступок. </w:t>
      </w:r>
    </w:p>
    <w:p w14:paraId="2A62C424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«Комплименты»</w:t>
      </w:r>
    </w:p>
    <w:p w14:paraId="2A0B5758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Цель: учить детей говорить друг другу комплименты; развивать речь, мышление; воспитывать дружелюбие.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«Вчера- сегодня»</w:t>
      </w:r>
    </w:p>
    <w:p w14:paraId="1022A2A3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 развивать чувство времени у детей.</w:t>
      </w:r>
    </w:p>
    <w:p w14:paraId="1BC60EA0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Ход 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 :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Взрослый предлагает детям выслушав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14:paraId="182BC793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 «Малая красная </w:t>
      </w:r>
      <w:proofErr w:type="gramStart"/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книга »</w:t>
      </w:r>
      <w:proofErr w:type="gramEnd"/>
    </w:p>
    <w:p w14:paraId="629415C3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Цель: закрепить знания детей о 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редких  растениях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животных, птиц нашего края  занесенных  в « Красную книгу». Прививать любовь к родине, родному краю, чувство ответственности.  </w:t>
      </w:r>
    </w:p>
    <w:p w14:paraId="6613BEFE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Материал: малая красная книга», составленная совместно с родителями, картинки и иллюстрации с изображением редких животных и растений, 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птиц  Ход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игры: Воспитатель показывает картинку с изображением редких животных и растений  дети называют. Воспитатель рассказывает 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 них</w:t>
      </w:r>
      <w:proofErr w:type="gramEnd"/>
    </w:p>
    <w:p w14:paraId="1E92F85B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«Подбери профессии»</w:t>
      </w:r>
    </w:p>
    <w:p w14:paraId="074E8BFC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 Расширить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знания о профессиях в нашем городе</w:t>
      </w:r>
    </w:p>
    <w:p w14:paraId="6B5CFC9D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Материал: картинки о профессиях, карандаши, бумага</w:t>
      </w:r>
    </w:p>
    <w:p w14:paraId="69540A78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игры: Дети выбирают из картинок те картинки, профессии, которые есть в нашем городе и рисуют им инструменты.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14:paraId="58228C1D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«Народные промыслы»</w:t>
      </w:r>
    </w:p>
    <w:p w14:paraId="40660B4D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 знакомить детей с народными промыслами, прививать интерес к русским традициям, учить узнавать и отличать различные промыслы.</w:t>
      </w:r>
    </w:p>
    <w:p w14:paraId="25CC6FDA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Материал: картинки и изображения с 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предметами  народного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творчества</w:t>
      </w:r>
    </w:p>
    <w:p w14:paraId="2EEBC0BC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 воспитатель показывает картинку 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  изображением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предметов  народных промыслов.  Дети называют</w:t>
      </w:r>
    </w:p>
    <w:p w14:paraId="254DAB2A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«Нарисуй узор»</w:t>
      </w:r>
    </w:p>
    <w:p w14:paraId="2FAC2CF2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14:paraId="7B450CB6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Материал: карточки с нарисованным узором и полем, расчерченным для рисования.</w:t>
      </w:r>
    </w:p>
    <w:p w14:paraId="2305A94A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игры: Дети рисуют простой узор по образу.</w:t>
      </w:r>
    </w:p>
    <w:p w14:paraId="2B3C496F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«Сортируй узоры»</w:t>
      </w:r>
    </w:p>
    <w:p w14:paraId="42DA0117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знакомить детей с народными промыслами, прививать интерес к народным традициям, формировать умение узнавать и отличать различные промыслы.</w:t>
      </w:r>
    </w:p>
    <w:p w14:paraId="40689A0F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Материал: картинки народных промыслов</w:t>
      </w:r>
    </w:p>
    <w:p w14:paraId="07EB0EF7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игры: Дети сортируют картинки по принадлежности к тому или иному народному промыслу.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14:paraId="5FA9C137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</w:p>
    <w:p w14:paraId="0E66509F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«Собери узор»</w:t>
      </w:r>
    </w:p>
    <w:p w14:paraId="062F9DFC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 знакомить детей с народными промыслами, прививать интерес к   русским традициям, учить узнавать и отличать различные промыслы.</w:t>
      </w:r>
    </w:p>
    <w:p w14:paraId="6BCC8531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Материал: разрезные картинки с изображениями народных промыслов</w:t>
      </w:r>
    </w:p>
    <w:p w14:paraId="201E8EEE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игры: Дети собирают картинки из фрагментов.</w:t>
      </w:r>
    </w:p>
    <w:p w14:paraId="4F5E0A1D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«Богатства недр земли»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Цель: расширять представление детей о богатстве недр земли полезными ископаемыми (уголь, минералы, железная руда, драгоценные камни). Расширять представления детей о внутреннем строении земли.</w:t>
      </w:r>
    </w:p>
    <w:p w14:paraId="65B6E994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Материал: коллекция ископаемых земли, картинки и иллюстрации природных ресурсов земли.</w:t>
      </w:r>
    </w:p>
    <w:p w14:paraId="352BB3F3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 – Воспитатель показывает детям картинку (природное ископаемое) предлагает назвать его.</w:t>
      </w:r>
    </w:p>
    <w:p w14:paraId="68A33B4E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«Сложи герб из фрагментов». 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 способствовать закреплению знаний о гербе города объясняя, что означает тот или иной элемент.</w:t>
      </w:r>
    </w:p>
    <w:p w14:paraId="59270ADB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Узоры родного города», «Не ошибись», «Знаешь ли ты?» (знаменитости города), «Путешествие по городу», «Где находится памятник?», «Птицы нашего города», «Собери целое», «Загадки о городе», «Так бывает или нет?»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помогают в развитии любви к родной земле, гордости принадлежностью к этому народу.</w:t>
      </w:r>
    </w:p>
    <w:p w14:paraId="49D86680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«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Путешествие по городу»</w:t>
      </w:r>
    </w:p>
    <w:p w14:paraId="0DE10868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Материал: фотографии (открытки) с изображением достопримечательностей города.</w:t>
      </w:r>
    </w:p>
    <w:p w14:paraId="0D0C3156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игры: педагог показывает фото детям, дети называют, что изображено.</w:t>
      </w:r>
    </w:p>
    <w:p w14:paraId="27CD6285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«Моя семья»</w:t>
      </w:r>
    </w:p>
    <w:p w14:paraId="0D495D97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Данная игра включает в себя нравственно – патриотическое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воспитание в детском саду и формирование гендерной идентичности.</w:t>
      </w:r>
    </w:p>
    <w:p w14:paraId="52981217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«Иностранец» или «Кто и в какой стране живет?»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EFAEAF3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</w:t>
      </w:r>
      <w:proofErr w:type="spellStart"/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Укрaсь</w:t>
      </w:r>
      <w:proofErr w:type="spellEnd"/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одежду национальным узором», «Сложи одежду», «Исправь ошибку</w:t>
      </w:r>
      <w:proofErr w:type="gramStart"/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”»</w:t>
      </w:r>
      <w:r w:rsidRPr="007B4E5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(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национальные куклы одеты неправильно).</w:t>
      </w:r>
    </w:p>
    <w:p w14:paraId="6B144A03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Цель: расширить знания детей о мире, 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людях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которые населяют его.</w:t>
      </w:r>
    </w:p>
    <w:p w14:paraId="046837D9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«Деревья и кустарники» (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ближайшего нас окружения.)</w:t>
      </w:r>
    </w:p>
    <w:p w14:paraId="2D3342E5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находить на иллюстрациях, узнавать и называть их. </w:t>
      </w:r>
    </w:p>
    <w:p w14:paraId="229A1479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«Дружат люди всей земли</w:t>
      </w:r>
      <w:r w:rsidRPr="007B4E5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»</w:t>
      </w:r>
    </w:p>
    <w:p w14:paraId="0C10322A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Формировать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чувства патриотизма, через ознакомление с историей и основными особенностями различных государств.</w:t>
      </w:r>
    </w:p>
    <w:p w14:paraId="64611E51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«Башни кремля»</w:t>
      </w:r>
    </w:p>
    <w:p w14:paraId="7CD4F7F1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Уточнить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закрепить знания детей о столице нашей Родины.</w:t>
      </w:r>
    </w:p>
    <w:p w14:paraId="1138D5AF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Словесные  игры</w:t>
      </w:r>
      <w:proofErr w:type="gramEnd"/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используются  при воспитании нравственных чувств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 </w:t>
      </w:r>
    </w:p>
    <w:p w14:paraId="4C6A5B3D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«Продолжи пословицу»</w:t>
      </w:r>
    </w:p>
    <w:p w14:paraId="273B03A3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знакомить с устным народным словотворчеством, развивать речь, память, логическое мышление.</w:t>
      </w:r>
    </w:p>
    <w:p w14:paraId="1E073AD7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игры: Воспитатель начинает пословицу, дети ее продолжают.</w:t>
      </w:r>
    </w:p>
    <w:p w14:paraId="16690D8B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«</w:t>
      </w:r>
      <w:proofErr w:type="gramStart"/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Вежливые  слова</w:t>
      </w:r>
      <w:proofErr w:type="gramEnd"/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»,  «Цветик – семицветик»</w:t>
      </w:r>
    </w:p>
    <w:p w14:paraId="57395341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загадывать желание, рассказать о нем другим можно только тогда, когда лепесток облетит весь свет. Каждый, сорвав лепесток, может задумать одно заветное желание. Если загаданное желание связано с удовлетворением его личных потребностей– ребенок получает желтую фишку, если оно имеет общественное значение – красную. </w:t>
      </w:r>
    </w:p>
    <w:p w14:paraId="4D3BC293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B4E5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«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Хорошо – плохо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»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Цель: оценить поступки и действия с двух позиций: хорошо это или плохо? Красными фишками оцениваются хорошие поступки, черными – плохие.</w:t>
      </w:r>
    </w:p>
    <w:p w14:paraId="08A452B4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Вкусные слова»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(ребенок с закрытыми глазами определяет, кто сказал вежливое слово), </w:t>
      </w:r>
    </w:p>
    <w:p w14:paraId="230579F1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«Цветок красивых слов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(дети вставляют свои лепестки произнося волшебное слово), </w:t>
      </w:r>
    </w:p>
    <w:p w14:paraId="2423CF05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«Река вежливости»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(дети парами строятся друг за другом, ребенок без пары встает впереди, 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</w:t>
      </w:r>
      <w:proofErr w:type="gramEnd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произнося волшебное слово выбирает себе пару),</w:t>
      </w:r>
    </w:p>
    <w:p w14:paraId="0CC9BCB3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Кто больше скажет?» (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волшебных слов),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14:paraId="3258D640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«Поделись улыбкой», </w:t>
      </w:r>
    </w:p>
    <w:p w14:paraId="15202A12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«Меняемся местами»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(те, кто маму любит; кто бабушке помогает и т.д.), </w:t>
      </w:r>
    </w:p>
    <w:p w14:paraId="0DFABFB2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Похвали соседа», </w:t>
      </w:r>
    </w:p>
    <w:p w14:paraId="6798CA42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«Моя игрушка рассказывает обо мне»,</w:t>
      </w:r>
    </w:p>
    <w:p w14:paraId="6B942176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«Люблю своих близких»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(ребенок только движениями показывает, как любит своих близких).</w:t>
      </w:r>
    </w:p>
    <w:p w14:paraId="2CD4A3C1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Динамическая игра «Герб России».</w:t>
      </w:r>
    </w:p>
    <w:p w14:paraId="749AEE90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Герб страны – орёл двуглавый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Гордо крылья распустил,  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(поднять руки в стороны)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Держит скипетр и державу,  (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поочерёдно сжать в кулак пр. и л. руку)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Он Россию сохранил              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 нарисовать руками круг)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br/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груди орла – щит красный, (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приложить руки к груди)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Дорог всем: тебе и мне            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(наклон головы вправо-влево)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Скачет юноша прекрасный       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(шаг на месте)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br/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серебряном коне.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Развевается плащ синий,           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(плавные покачивания рук </w:t>
      </w:r>
      <w:proofErr w:type="spellStart"/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впр</w:t>
      </w:r>
      <w:proofErr w:type="spellEnd"/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 вл.)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br/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копьё в руке блестит.              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(сжать руки в кулак)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br/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Побеждает всадник </w:t>
      </w:r>
      <w:proofErr w:type="gramStart"/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сильный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,   </w:t>
      </w:r>
      <w:proofErr w:type="gramEnd"/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(поставить руки на пояс)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br/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Злой дракон у ног лежит                 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(показать руками)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br/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Подтверждает герб старинный 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Независимость страны.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Для народов всей России 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Наши символы важны.                  (</w:t>
      </w:r>
      <w:r w:rsidRPr="007B4E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поднять руки вверх)</w:t>
      </w:r>
    </w:p>
    <w:p w14:paraId="76BF0724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Спортивные: «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Зарница», «Россия, вперед!», «Олимпийские игры»;</w:t>
      </w:r>
    </w:p>
    <w:p w14:paraId="1981E199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Сюжетно-ролевые: </w:t>
      </w:r>
      <w:r w:rsidRPr="007B4E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«Семья» «Профессии», «Театр», «Школа», «Супермаркет», «Поликлиника», «Библиотека», «Банк», «МЧС»</w:t>
      </w:r>
    </w:p>
    <w:p w14:paraId="26B86541" w14:textId="77777777" w:rsidR="007B4E5D" w:rsidRPr="007B4E5D" w:rsidRDefault="007B4E5D" w:rsidP="007B4E5D">
      <w:pPr>
        <w:shd w:val="clear" w:color="auto" w:fill="FFFFFF"/>
        <w:spacing w:after="3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Интеллектуальные игры.  </w:t>
      </w:r>
    </w:p>
    <w:p w14:paraId="0B112AB6" w14:textId="77777777" w:rsidR="007B4E5D" w:rsidRPr="007B4E5D" w:rsidRDefault="007B4E5D" w:rsidP="007B4E5D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4E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Квесты</w:t>
      </w:r>
    </w:p>
    <w:p w14:paraId="5534F750" w14:textId="77777777" w:rsidR="00FF711F" w:rsidRDefault="00FF711F"/>
    <w:sectPr w:rsidR="00FF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1F"/>
    <w:rsid w:val="007B4E5D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EF74"/>
  <w15:chartTrackingRefBased/>
  <w15:docId w15:val="{F7397DAB-076D-4F4A-8E1C-5598FFCE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E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Сергеевна</dc:creator>
  <cp:keywords/>
  <dc:description/>
  <cp:lastModifiedBy>Зверева Ирина Сергеевна</cp:lastModifiedBy>
  <cp:revision>2</cp:revision>
  <dcterms:created xsi:type="dcterms:W3CDTF">2024-02-26T12:32:00Z</dcterms:created>
  <dcterms:modified xsi:type="dcterms:W3CDTF">2024-02-26T12:33:00Z</dcterms:modified>
</cp:coreProperties>
</file>