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3C9C" w14:textId="3BE5513D" w:rsidR="00486617" w:rsidRDefault="00486617" w:rsidP="00486617">
      <w:pPr>
        <w:rPr>
          <w:rFonts w:ascii="Times New Roman" w:eastAsia="PMingLiU" w:hAnsi="Times New Roman" w:cs="Times New Roman"/>
          <w:b/>
          <w:bCs/>
          <w:color w:val="FF0000"/>
          <w:sz w:val="28"/>
          <w:szCs w:val="28"/>
          <w:lang w:eastAsia="zh-T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AD82C" wp14:editId="041A9BA6">
                <wp:simplePos x="0" y="0"/>
                <wp:positionH relativeFrom="column">
                  <wp:posOffset>-162560</wp:posOffset>
                </wp:positionH>
                <wp:positionV relativeFrom="paragraph">
                  <wp:posOffset>196215</wp:posOffset>
                </wp:positionV>
                <wp:extent cx="6313805" cy="2961005"/>
                <wp:effectExtent l="3175" t="127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296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3CD76" w14:textId="77777777" w:rsidR="00486617" w:rsidRPr="00827F2B" w:rsidRDefault="00486617" w:rsidP="0048661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color w:val="FF0066"/>
                                <w:sz w:val="144"/>
                                <w:szCs w:val="144"/>
                              </w:rPr>
                            </w:pPr>
                            <w:r w:rsidRPr="00827F2B">
                              <w:rPr>
                                <w:rFonts w:ascii="Monotype Corsiva" w:hAnsi="Monotype Corsiva"/>
                                <w:b/>
                                <w:bCs/>
                                <w:color w:val="FF0066"/>
                                <w:sz w:val="144"/>
                                <w:szCs w:val="144"/>
                              </w:rPr>
                              <w:t xml:space="preserve">Консультации </w:t>
                            </w:r>
                          </w:p>
                          <w:p w14:paraId="5BEE2CB7" w14:textId="206A177A" w:rsidR="00486617" w:rsidRPr="00827F2B" w:rsidRDefault="00486617" w:rsidP="00486617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color w:val="FF0066"/>
                                <w:sz w:val="144"/>
                                <w:szCs w:val="144"/>
                              </w:rPr>
                            </w:pPr>
                            <w:r w:rsidRPr="00827F2B">
                              <w:rPr>
                                <w:rFonts w:ascii="Monotype Corsiva" w:hAnsi="Monotype Corsiva"/>
                                <w:b/>
                                <w:bCs/>
                                <w:color w:val="FF0066"/>
                                <w:sz w:val="144"/>
                                <w:szCs w:val="144"/>
                              </w:rPr>
                              <w:t xml:space="preserve">для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FF0066"/>
                                <w:sz w:val="144"/>
                                <w:szCs w:val="144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D8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8pt;margin-top:15.45pt;width:497.15pt;height:2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" filled="f" stroked="f">
                <v:textbox>
                  <w:txbxContent>
                    <w:p w14:paraId="7B03CD76" w14:textId="77777777" w:rsidR="00486617" w:rsidRPr="00827F2B" w:rsidRDefault="00486617" w:rsidP="00486617">
                      <w:pPr>
                        <w:rPr>
                          <w:rFonts w:ascii="Monotype Corsiva" w:hAnsi="Monotype Corsiva"/>
                          <w:b/>
                          <w:bCs/>
                          <w:color w:val="FF0066"/>
                          <w:sz w:val="144"/>
                          <w:szCs w:val="144"/>
                        </w:rPr>
                      </w:pPr>
                      <w:r w:rsidRPr="00827F2B">
                        <w:rPr>
                          <w:rFonts w:ascii="Monotype Corsiva" w:hAnsi="Monotype Corsiva"/>
                          <w:b/>
                          <w:bCs/>
                          <w:color w:val="FF0066"/>
                          <w:sz w:val="144"/>
                          <w:szCs w:val="144"/>
                        </w:rPr>
                        <w:t xml:space="preserve">Консультации </w:t>
                      </w:r>
                    </w:p>
                    <w:p w14:paraId="5BEE2CB7" w14:textId="206A177A" w:rsidR="00486617" w:rsidRPr="00827F2B" w:rsidRDefault="00486617" w:rsidP="00486617">
                      <w:pPr>
                        <w:rPr>
                          <w:rFonts w:ascii="Monotype Corsiva" w:hAnsi="Monotype Corsiva"/>
                          <w:b/>
                          <w:bCs/>
                          <w:color w:val="FF0066"/>
                          <w:sz w:val="144"/>
                          <w:szCs w:val="144"/>
                        </w:rPr>
                      </w:pPr>
                      <w:r w:rsidRPr="00827F2B">
                        <w:rPr>
                          <w:rFonts w:ascii="Monotype Corsiva" w:hAnsi="Monotype Corsiva"/>
                          <w:b/>
                          <w:bCs/>
                          <w:color w:val="FF0066"/>
                          <w:sz w:val="144"/>
                          <w:szCs w:val="144"/>
                        </w:rPr>
                        <w:t xml:space="preserve">для 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FF0066"/>
                          <w:sz w:val="144"/>
                          <w:szCs w:val="144"/>
                        </w:rPr>
                        <w:t>родителей</w:t>
                      </w:r>
                    </w:p>
                  </w:txbxContent>
                </v:textbox>
              </v:shape>
            </w:pict>
          </mc:Fallback>
        </mc:AlternateContent>
      </w:r>
      <w:r w:rsidRPr="00437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E79BD31" wp14:editId="2FC55352">
            <wp:simplePos x="0" y="0"/>
            <wp:positionH relativeFrom="margin">
              <wp:posOffset>-752475</wp:posOffset>
            </wp:positionH>
            <wp:positionV relativeFrom="page">
              <wp:align>bottom</wp:align>
            </wp:positionV>
            <wp:extent cx="7572375" cy="10668000"/>
            <wp:effectExtent l="0" t="0" r="9525" b="0"/>
            <wp:wrapSquare wrapText="bothSides"/>
            <wp:docPr id="4" name="Рисунок 1" descr="D:\Мои документы\Картинки\0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артинки\01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819" r="12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7D2F0A" w14:textId="101CE3A7" w:rsidR="0092368C" w:rsidRPr="00827F2B" w:rsidRDefault="0092368C" w:rsidP="0092368C">
      <w:pPr>
        <w:rPr>
          <w:rFonts w:ascii="Times New Roman" w:eastAsia="PMingLiU" w:hAnsi="Times New Roman" w:cs="Times New Roman"/>
          <w:b/>
          <w:bCs/>
          <w:color w:val="FF0000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b/>
          <w:bCs/>
          <w:color w:val="FF0000"/>
          <w:sz w:val="28"/>
          <w:szCs w:val="28"/>
          <w:lang w:eastAsia="zh-TW"/>
        </w:rPr>
        <w:lastRenderedPageBreak/>
        <w:t>Консультация для родителей</w:t>
      </w:r>
    </w:p>
    <w:p w14:paraId="4382541F" w14:textId="77777777" w:rsidR="0092368C" w:rsidRPr="00827F2B" w:rsidRDefault="0092368C" w:rsidP="0092368C">
      <w:pPr>
        <w:rPr>
          <w:rFonts w:ascii="Times New Roman" w:eastAsia="PMingLiU" w:hAnsi="Times New Roman" w:cs="Times New Roman"/>
          <w:i/>
          <w:iCs/>
          <w:color w:val="FF0000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i/>
          <w:iCs/>
          <w:color w:val="FF0000"/>
          <w:sz w:val="28"/>
          <w:szCs w:val="28"/>
          <w:lang w:eastAsia="zh-TW"/>
        </w:rPr>
        <w:t>«Коррекционные возможности музыкально-ритмических движений для детей с ЗПР»</w:t>
      </w:r>
    </w:p>
    <w:p w14:paraId="79E1F9A8" w14:textId="77777777" w:rsidR="0092368C" w:rsidRPr="00827F2B" w:rsidRDefault="0092368C" w:rsidP="0092368C">
      <w:pPr>
        <w:tabs>
          <w:tab w:val="right" w:leader="dot" w:pos="9345"/>
        </w:tabs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6D339E69" w14:textId="77777777" w:rsidR="0092368C" w:rsidRPr="00827F2B" w:rsidRDefault="0092368C" w:rsidP="0092368C">
      <w:pPr>
        <w:tabs>
          <w:tab w:val="right" w:leader="dot" w:pos="9345"/>
        </w:tabs>
        <w:rPr>
          <w:rFonts w:ascii="Times New Roman" w:eastAsia="PMingLiU" w:hAnsi="Times New Roman" w:cs="Times New Roman"/>
          <w:i/>
          <w:sz w:val="28"/>
          <w:szCs w:val="28"/>
          <w:lang w:eastAsia="zh-TW"/>
        </w:rPr>
      </w:pPr>
    </w:p>
    <w:p w14:paraId="70511010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Различные виды музыкальной деятельности дарят детям мгновения чудесного человеческого самовыражения, развивают музыкальный опыт и начала творчества. Приобретение первичных умений вокального исполнительства, а также ритмико-двигательных навыков, умения правильно и художественно точно двигаться приносит детям истинную радость.</w:t>
      </w:r>
    </w:p>
    <w:p w14:paraId="70E221A2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Ритм является символом организованности жизнедеятельности человека. Значимость вопросов ритмического воспитания сегодня обусловлена особым вниманием к поиску внутренних механизмов самого человека, активизирующих закономерную смену его психологических состояний. Ритм упорядочивает связь между психологическими процессами и их внешними проявлениями, пробуждает внутреннюю активность в человеке, выступает в качестве механизма, позволяющего найти собственный путь вхождения в мир музыкального искусства.</w:t>
      </w:r>
    </w:p>
    <w:p w14:paraId="2E312C61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Владение навыками ритмики важно для всех детей, независимо от уровня их общего и музыкального развития. Особое значение ритмика имеет для детей с ЗПР, т.к. двигательные упражнения тренируют в первую очередь мозг, подвижность нервных процессов, вызывает рефлекторное усвоение ритма жизнедеятельности, организует моторику, создает радостное и бодрое настроение, активизирует внимание. В музыкальном обучении детей с проблемами в развитии огромную роль играют ритмические упражнения, благодаря которым формируются двигательный самоконтроль и произвольность внимания.</w:t>
      </w:r>
    </w:p>
    <w:p w14:paraId="2F8047B3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Движения под музыку как вид музыкальной деятельности складываются из двух компонентов:</w:t>
      </w:r>
    </w:p>
    <w:p w14:paraId="674B7C49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>музыкально-ритмические навыков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(умение передавать движениями средства музыкальной выразительности: ритм, темп, динамику, форму, характер музыкального произведения);</w:t>
      </w:r>
    </w:p>
    <w:p w14:paraId="55EBE9B0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 xml:space="preserve">навыков выразительных движений 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(основных, гимнастических с предметами и без них, сюжетно-образных, танцевальных).</w:t>
      </w:r>
    </w:p>
    <w:p w14:paraId="5670F7BA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Ведущая деятельность дошкольников – игровая. У детей с проблемами в развитии она часто носит процессуальный характер. Множество детских танцевальных движений основано на подражательности традиционным представлениям о повадках животных, о манере поведения людей в той или иной конкретной обстановке. У детей с ЗПР недостаточно сформирован механизм понимания эмоционального состояния других людей – они испытывают трудности при определении эмоций, не могут их назвать (радость, гнев, печаль, страх); недостаточно сформировано умение передавать собственное эмоциональное состояние. Это вызвано не только биологическими факторами, но и недостаточным жизненным опытом, низкой познавательной активностью, отсутствием творческого воображения, нарушением речи и эмоционально-волевой сферы. Детей необходимо учить управлять своим эмоциональным состоянием, 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lastRenderedPageBreak/>
        <w:t>формировать у них адекватное поведение. Для этого используются театрализованные этюды, дидактические игры, способствующие формированию эмоционально-волевой сферы.</w:t>
      </w:r>
    </w:p>
    <w:p w14:paraId="46DC7EE6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Одной из задач работы музыкального руководителя является работа по определению детьми барьеров в общении, развитии лучшего понимания себя и других, снятию психического напряжения, созданию возможностей для самовыражения.</w:t>
      </w:r>
    </w:p>
    <w:p w14:paraId="13FD1FB7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Чем старше становятся дети, тем больше педагог может обращаться к их собственной фантазии и воображению с просьбой представить себе и показать какое-то движение в «образе». Важно, что во время выполнения имитационных действий дети должны уметь слушать вступление музыки, определять момент начала собственных танцевальных действий и момент их окончания. Кроме того, выполняя движения, важно реагировать на изменение музыки – замедлять темп при ее замедлении или, наоборот, убыстрять в то время, как музыка ускоряется.</w:t>
      </w:r>
    </w:p>
    <w:p w14:paraId="70B66101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Простейшие танцевальные движения, которыми овладевают дети во время музыкальных занятий, можно систематизировать по основным видам деятельности - ходьба, бег, подскоки, повороты, действия руками и т.д.</w:t>
      </w:r>
    </w:p>
    <w:p w14:paraId="1FB4660A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Наиболее сложными из них являются движения рук. Следует тщательно работать над мягкостью, плавностью и выразительностью движений. С этой целью надо чаще давать упражнения, способствующие расслаблению мышц рук. ( «Игра с водой», «Собираем камешки», «Игра с мячом» и др.), в которых не только совершенствуется координация движений, но и  развивается функция воображения, закладываются основы для творческих проявлений детей. К сложным движениям, относятся также боковой галоп, пружинящий шаг, подскоки. В освоении этих движений помогают подготовительные и подводящие упражнения.</w:t>
      </w:r>
    </w:p>
    <w:p w14:paraId="66BB5F14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Целая система разнообразных ритмических упражнений разработана с целью развития движений под музыку. Известно, что, например, младшие дошкольники с проблемами в развитии, слушая энергичную, ритмичную музыку, воспринимают ее общее настроение в связи с определенным характером движения. Разнообразные двигательные упражнения под музыку позволяют им лучше почувствовать ее характер и те изменения, которые происходят в процессе звучания произведения.</w:t>
      </w:r>
    </w:p>
    <w:p w14:paraId="3D3B6D1D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Для детей с данными нарушениями полезны упражнения по воспроизведению несложных ритмических рисунков на музыкальных инструментах. Это могут быть знакомые попевки, имитации звукоподражаний (кукушка, петушок), пропевание своего имени.</w:t>
      </w:r>
    </w:p>
    <w:p w14:paraId="2BD5CC20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Для достижения соответствующего результата педагогу необходимо уметь проектировать, конструировать, отбирать и моделировать содержание материала.</w:t>
      </w:r>
    </w:p>
    <w:p w14:paraId="4404B241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Отбор упражнений и их использование в работе с детьми осуществляется в соответствии с задачами обучения и с учетом индивидуальных особенностей и возможностей каждого ребенка.  Обучение проходит более эффективно при умелом сочетании разнообразных методов (словесный, наглядный, практический) которые носят репродуктивный (способствуют запоминанию информации о видах, 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lastRenderedPageBreak/>
        <w:t xml:space="preserve">жанрах, свойствах музыки) и проблемно-поисковый характер (развивают творчество, воображение). </w:t>
      </w:r>
    </w:p>
    <w:p w14:paraId="03373E29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>Музыка, как самый эмоциональный из всех видов искусства, близка впечатлительной натуре ребенка, и в этом заключается сила ее воспитательного воздействия. Главное- помочь почувствовать музыку в себе, ощутить ее воздействующе-преобразующую силу.</w:t>
      </w:r>
    </w:p>
    <w:p w14:paraId="79585680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4CFB61C4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Литература</w:t>
      </w:r>
    </w:p>
    <w:p w14:paraId="62E270F2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2413DE77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1. </w:t>
      </w:r>
      <w:r w:rsidRPr="00827F2B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>Давыдова М.А.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Музыкальное воспитание в детском саду: средняя, старшая, подготовительная группы. – М.: ВАКО, 2006.</w:t>
      </w:r>
    </w:p>
    <w:p w14:paraId="294A39F2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2. </w:t>
      </w:r>
      <w:r w:rsidRPr="00827F2B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>Маркова Л.С.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Построение коррекционной среды для дошкольников с ЗПР, методическое пособие – М.: Айрис-пресс, 2005.</w:t>
      </w:r>
    </w:p>
    <w:p w14:paraId="1F9DD407" w14:textId="77777777" w:rsidR="0092368C" w:rsidRPr="00827F2B" w:rsidRDefault="0092368C" w:rsidP="0092368C">
      <w:pPr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zh-TW"/>
        </w:rPr>
      </w:pP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3. </w:t>
      </w:r>
      <w:r w:rsidRPr="00827F2B">
        <w:rPr>
          <w:rFonts w:ascii="Times New Roman" w:eastAsia="PMingLiU" w:hAnsi="Times New Roman" w:cs="Times New Roman"/>
          <w:i/>
          <w:sz w:val="28"/>
          <w:szCs w:val="28"/>
          <w:lang w:eastAsia="zh-TW"/>
        </w:rPr>
        <w:t>Медведева Е.А.</w:t>
      </w:r>
      <w:r w:rsidRPr="00827F2B">
        <w:rPr>
          <w:rFonts w:ascii="Times New Roman" w:eastAsia="PMingLiU" w:hAnsi="Times New Roman" w:cs="Times New Roman"/>
          <w:sz w:val="28"/>
          <w:szCs w:val="28"/>
          <w:lang w:eastAsia="zh-TW"/>
        </w:rPr>
        <w:t xml:space="preserve"> Музыкальное воспитание детей с проблемами в развитии и коррекционная ритмика. – М., 2002.</w:t>
      </w:r>
    </w:p>
    <w:p w14:paraId="04DBE597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038B8E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0D74D1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47528A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365618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1A803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77E5E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E7989E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D6AF47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0F1461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8DA20F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EE49B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E4C8E7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FC2167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9A644D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06CFCA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5E4EEC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06AC12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03FD70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E95CB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655A00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3A6FE4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E35905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DACA78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96132B" w14:textId="49215184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411D1B" w14:textId="43065AB8" w:rsidR="00486617" w:rsidRDefault="00486617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D30A60" w14:textId="77777777" w:rsidR="00486617" w:rsidRDefault="00486617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6A2D96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63D2F2" w14:textId="77777777" w:rsidR="0092368C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A066B4" w14:textId="77777777" w:rsidR="0092368C" w:rsidRPr="00827F2B" w:rsidRDefault="0092368C" w:rsidP="0092368C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27F2B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Консультация для родителей</w:t>
      </w:r>
    </w:p>
    <w:p w14:paraId="7A90EA98" w14:textId="77777777" w:rsidR="0092368C" w:rsidRPr="00827F2B" w:rsidRDefault="0092368C" w:rsidP="0092368C">
      <w:pPr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827F2B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«Развитие ритмических способностей дошкольников с задержкой психического развития посредством музыкально-ритмических занятий»</w:t>
      </w:r>
    </w:p>
    <w:p w14:paraId="2484B5F1" w14:textId="77777777" w:rsidR="0092368C" w:rsidRPr="00827F2B" w:rsidRDefault="0092368C" w:rsidP="0092368C">
      <w:pPr>
        <w:shd w:val="clear" w:color="auto" w:fill="FFFFFF"/>
        <w:rPr>
          <w:rFonts w:ascii="Times New Roman" w:eastAsia="Times New Roman" w:hAnsi="Times New Roman" w:cs="Times New Roman"/>
          <w:color w:val="2B382B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color w:val="2B382B"/>
          <w:sz w:val="28"/>
          <w:szCs w:val="28"/>
          <w:lang w:eastAsia="ru-RU"/>
        </w:rPr>
        <w:t>  </w:t>
      </w:r>
    </w:p>
    <w:p w14:paraId="1244A79C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Среди важных проблем в дошкольном образовательном процессе особое место занимает психическое и физическое здоровье детей.  Воспитание детей с проблемами в развитии на сегодняшний день - актуальная общечеловеческая проблема.  У всех детей с проблемами в интеллектуальном развитии имеет место более или менее выраженное отставание от возрастных показателей в развитии двигательной, познавательной и эмоционально-волевой сфер, что отражается на сроках и качестве овладения всеми видами деятельности. Но специально созданные условия способствуют активизации их психомоторного развития и сглаживанию его недостатков.</w:t>
      </w:r>
    </w:p>
    <w:p w14:paraId="6EDEC2F7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Музыкальное искусство обладает неисчерпаемыми возможностями воздействия на внутренний мир ребенка и играет значительную роль в коррекционно-направленном процессе обучения и воспитания детей с проблемами.</w:t>
      </w:r>
    </w:p>
    <w:p w14:paraId="72EA7FE1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давних пор известно, какие огромные возможности для воспитания души и тела заложены в синтезе музыки и движения. Это не только возможность для ребенка хорошо провести время и выплеснуть накопившуюся энергию, но и освоить  жизненно необходимые умения и навыки, заложить фундамент будущего физического и психического здоровья, а также создать предпосылки сознательного ведения здорового образа жизни.</w:t>
      </w:r>
      <w:r w:rsidRPr="00827F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4691B" wp14:editId="783117D5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C836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Музыкально – ритмические занятия нацелены на общее, гармоничное психическое, духовное и физическое развитие. Они помогают вовлекать, активизировать и пробуждать интерес к деятельности вообще, активизируют мышление. Организация движений с помощью музыкального ритма развивает у детей внимание, память, внутреннюю собранность, способствует формированию целенаправленной деятельности.</w:t>
      </w:r>
    </w:p>
    <w:p w14:paraId="026581A2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Для достижения этих задач, необходимо поощрять малейшие успехи детей, оказывать максимальную помощь в преодолении индивидуальных затруднений, проявлять терпеливое, щадящее отношение к каждому ребенку. Не допустима отрицательная оценка, резкий или повышенный тон, привлечение внимания коллектива к ребенку в случае его неуспехов.</w:t>
      </w:r>
    </w:p>
    <w:p w14:paraId="0B2AD84E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состояние физического состояния детей, необходимо чередование нагрузки и отдыха, напряжения и расслабления. Для этого используются разнообразные игры и упражнения – несложные с методической точки зрения, не требующие больших затрат сил и сложных движений. Такие простые и такие трудные для нас игры как «Передай игрушку», «Кто чирикнул?» и другие.</w:t>
      </w:r>
    </w:p>
    <w:p w14:paraId="05B8E183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Наблюдениями отмечено, что нейродинамические трудности у детей с ЗПР снимаются при усиленной речевой регуляции. Поэтому на таких занятиях активно используется метод «проговаривания в громкой речи» на этапе освоения упражнения и на этапе автоматизации действий (прилагается).</w:t>
      </w:r>
    </w:p>
    <w:p w14:paraId="20B01967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Занятия оркестром так же благотворно влияют на развитие детей, очень им нравятся – проявляется ответственность, радость, повышенное внимание.</w:t>
      </w:r>
    </w:p>
    <w:p w14:paraId="1ECB3F31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В заключении хочется сказать, что в условиях специального детского сада, при помощи соответствующих специалистов, эффект достигается быстрее, результаты лучше, но и мы, в силу своих возможностей, стараемся помочь детям чувствовать себя полноценными. Стараемся добиться отсутствия у них комплексов, возникновения дружбы, уважения, взаимопонимания, чувства помощи и сострадания друг к другу.</w:t>
      </w:r>
    </w:p>
    <w:p w14:paraId="76440547" w14:textId="77777777" w:rsidR="0092368C" w:rsidRPr="00827F2B" w:rsidRDefault="0092368C" w:rsidP="0092368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A8B63C3" w14:textId="77777777" w:rsidR="0092368C" w:rsidRPr="00827F2B" w:rsidRDefault="0092368C" w:rsidP="0092368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7F0A21" w14:textId="77777777" w:rsidR="0092368C" w:rsidRPr="00437A17" w:rsidRDefault="0092368C" w:rsidP="0092368C">
      <w:pPr>
        <w:tabs>
          <w:tab w:val="left" w:pos="1683"/>
          <w:tab w:val="center" w:pos="4961"/>
        </w:tabs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43A1A4" w14:textId="77777777" w:rsidR="00BA43F8" w:rsidRDefault="00BA43F8"/>
    <w:sectPr w:rsidR="00BA43F8" w:rsidSect="00B8064F">
      <w:pgSz w:w="11906" w:h="16838"/>
      <w:pgMar w:top="1134" w:right="849" w:bottom="1276" w:left="1134" w:header="708" w:footer="708" w:gutter="0"/>
      <w:pgBorders w:offsetFrom="page">
        <w:top w:val="musicNotes" w:sz="10" w:space="24" w:color="FF3399"/>
        <w:left w:val="musicNotes" w:sz="10" w:space="24" w:color="FF3399"/>
        <w:bottom w:val="musicNotes" w:sz="10" w:space="24" w:color="FF3399"/>
        <w:right w:val="musicNotes" w:sz="10" w:space="24" w:color="FF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F0"/>
    <w:rsid w:val="00486617"/>
    <w:rsid w:val="0092368C"/>
    <w:rsid w:val="009C1AF0"/>
    <w:rsid w:val="00B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D77EC"/>
  <w15:chartTrackingRefBased/>
  <w15:docId w15:val="{21284C18-B25D-41F4-8653-8C609CA8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68C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2024-02-09T07:18:00Z</dcterms:created>
  <dcterms:modified xsi:type="dcterms:W3CDTF">2024-02-09T07:21:00Z</dcterms:modified>
</cp:coreProperties>
</file>