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D8" w:rsidRDefault="002741D8" w:rsidP="00086754">
      <w:pPr>
        <w:rPr>
          <w:sz w:val="32"/>
        </w:rPr>
      </w:pPr>
    </w:p>
    <w:p w:rsidR="002741D8" w:rsidRDefault="002741D8" w:rsidP="00086754">
      <w:pPr>
        <w:rPr>
          <w:sz w:val="32"/>
        </w:rPr>
      </w:pPr>
    </w:p>
    <w:p w:rsidR="00EB714B" w:rsidRPr="0089191A" w:rsidRDefault="00EB714B" w:rsidP="00EB71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191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EB714B" w:rsidRPr="0089191A" w:rsidRDefault="00EB714B" w:rsidP="00EB71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191A">
        <w:rPr>
          <w:rFonts w:ascii="Times New Roman" w:hAnsi="Times New Roman" w:cs="Times New Roman"/>
          <w:sz w:val="28"/>
          <w:szCs w:val="28"/>
        </w:rPr>
        <w:t>«Детский сад № 121 «Золотой колосок» комбинированного вида г</w:t>
      </w:r>
      <w:proofErr w:type="gramStart"/>
      <w:r w:rsidRPr="0089191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9191A">
        <w:rPr>
          <w:rFonts w:ascii="Times New Roman" w:hAnsi="Times New Roman" w:cs="Times New Roman"/>
          <w:sz w:val="28"/>
          <w:szCs w:val="28"/>
        </w:rPr>
        <w:t>рска</w:t>
      </w:r>
    </w:p>
    <w:p w:rsidR="00EB714B" w:rsidRDefault="00EB714B" w:rsidP="00EB714B">
      <w:pPr>
        <w:tabs>
          <w:tab w:val="left" w:pos="930"/>
          <w:tab w:val="left" w:pos="63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714B" w:rsidRDefault="00EB714B" w:rsidP="00EB714B">
      <w:pPr>
        <w:tabs>
          <w:tab w:val="left" w:pos="930"/>
          <w:tab w:val="left" w:pos="6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14B" w:rsidRDefault="00EB714B" w:rsidP="00EB714B">
      <w:pPr>
        <w:tabs>
          <w:tab w:val="left" w:pos="930"/>
          <w:tab w:val="left" w:pos="63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714B" w:rsidRDefault="00EB714B" w:rsidP="00EB714B">
      <w:pPr>
        <w:tabs>
          <w:tab w:val="left" w:pos="930"/>
          <w:tab w:val="left" w:pos="63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714B" w:rsidRPr="0098393C" w:rsidRDefault="00EB714B" w:rsidP="00EB714B">
      <w:pPr>
        <w:tabs>
          <w:tab w:val="left" w:pos="930"/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9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14B" w:rsidRPr="0098393C" w:rsidRDefault="00EB714B" w:rsidP="00EB714B">
      <w:pPr>
        <w:tabs>
          <w:tab w:val="left" w:pos="930"/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4B" w:rsidRPr="0098393C" w:rsidRDefault="00EB714B" w:rsidP="00325616">
      <w:pPr>
        <w:tabs>
          <w:tab w:val="left" w:pos="930"/>
          <w:tab w:val="left" w:pos="636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Консультация для педагогов на тему: «Сенсорное развитие детей дошкольного возраста с ЗПР»</w:t>
      </w:r>
    </w:p>
    <w:p w:rsidR="00EB714B" w:rsidRDefault="00EB714B" w:rsidP="00EB714B">
      <w:pPr>
        <w:tabs>
          <w:tab w:val="left" w:pos="930"/>
          <w:tab w:val="left" w:pos="63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714B" w:rsidRDefault="00EB714B" w:rsidP="00EB714B">
      <w:pPr>
        <w:tabs>
          <w:tab w:val="left" w:pos="930"/>
          <w:tab w:val="left" w:pos="63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714B" w:rsidRDefault="00EB714B" w:rsidP="00EB714B">
      <w:pPr>
        <w:tabs>
          <w:tab w:val="left" w:pos="930"/>
          <w:tab w:val="left" w:pos="63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714B" w:rsidRDefault="00EB714B" w:rsidP="00EB714B">
      <w:pPr>
        <w:tabs>
          <w:tab w:val="left" w:pos="930"/>
          <w:tab w:val="left" w:pos="63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714B" w:rsidRDefault="00EB714B" w:rsidP="00EB714B">
      <w:pPr>
        <w:tabs>
          <w:tab w:val="left" w:pos="930"/>
          <w:tab w:val="left" w:pos="6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0194" cy="1952625"/>
            <wp:effectExtent l="19050" t="0" r="5556" b="0"/>
            <wp:docPr id="3" name="Рисунок 0" descr="Screenshot_2022-02-02-11-03-04-014_com.viber.voipмрп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2-02-02-11-03-04-014_com.viber.voipмрпмр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194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14B" w:rsidRDefault="00EB714B" w:rsidP="00EB714B">
      <w:pPr>
        <w:rPr>
          <w:rFonts w:ascii="Times New Roman" w:hAnsi="Times New Roman" w:cs="Times New Roman"/>
          <w:sz w:val="28"/>
          <w:szCs w:val="28"/>
        </w:rPr>
      </w:pPr>
    </w:p>
    <w:p w:rsidR="00EB714B" w:rsidRDefault="00EB714B" w:rsidP="00EB714B">
      <w:pPr>
        <w:rPr>
          <w:rFonts w:ascii="Times New Roman" w:hAnsi="Times New Roman" w:cs="Times New Roman"/>
          <w:sz w:val="28"/>
          <w:szCs w:val="28"/>
        </w:rPr>
      </w:pPr>
    </w:p>
    <w:p w:rsidR="002741D8" w:rsidRPr="00EB714B" w:rsidRDefault="00EB714B" w:rsidP="00086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</w:p>
    <w:p w:rsidR="002741D8" w:rsidRDefault="002741D8" w:rsidP="00086754">
      <w:pPr>
        <w:rPr>
          <w:sz w:val="32"/>
        </w:rPr>
      </w:pPr>
    </w:p>
    <w:p w:rsidR="00954320" w:rsidRDefault="003F2D95" w:rsidP="00086754">
      <w:pPr>
        <w:rPr>
          <w:sz w:val="32"/>
        </w:rPr>
      </w:pPr>
      <w:r>
        <w:rPr>
          <w:sz w:val="32"/>
        </w:rPr>
        <w:lastRenderedPageBreak/>
        <w:t xml:space="preserve">     </w:t>
      </w:r>
      <w:r w:rsidR="00954320">
        <w:rPr>
          <w:sz w:val="32"/>
        </w:rPr>
        <w:t>Сенсорное развитие – это развитие восприятия ребенка и формирование его представлений о внешних свойствах предметов: величине, цвете, форме, положении в пространстве, запахе, вкусе и т.д.</w:t>
      </w:r>
    </w:p>
    <w:p w:rsidR="00954320" w:rsidRDefault="00954320" w:rsidP="00086754">
      <w:pPr>
        <w:rPr>
          <w:sz w:val="32"/>
        </w:rPr>
      </w:pPr>
      <w:r>
        <w:rPr>
          <w:sz w:val="32"/>
        </w:rPr>
        <w:t xml:space="preserve">  Сенсорное развитие детей является условием успешного овладения любой практической деятельностью.</w:t>
      </w:r>
    </w:p>
    <w:p w:rsidR="002934B4" w:rsidRDefault="00954320" w:rsidP="00086754">
      <w:pPr>
        <w:rPr>
          <w:sz w:val="32"/>
        </w:rPr>
      </w:pPr>
      <w:r>
        <w:rPr>
          <w:sz w:val="32"/>
        </w:rPr>
        <w:t>Сенсорное развитие детей с ЗПР значительно отстает по срокам формирования, проходит чрезвычайно неравномерно и имеет свои особенности: у детей отсутствует этап обдумывания, они испытывают трудности в обследовании предметов, выделении нужных свойств, в обозначении этих свой</w:t>
      </w:r>
      <w:proofErr w:type="gramStart"/>
      <w:r>
        <w:rPr>
          <w:sz w:val="32"/>
        </w:rPr>
        <w:t>ств сл</w:t>
      </w:r>
      <w:proofErr w:type="gramEnd"/>
      <w:r>
        <w:rPr>
          <w:sz w:val="32"/>
        </w:rPr>
        <w:t>овом, сенсорный опыт долго не обобщается и не закрепляется в слове. Дети почти не владеют речью, на уровне игры снижен интерес к игрушкам, с трудом возникает замысел сюжетно – ролевой игры, а сюжеты игр тяготеют к стереотипам</w:t>
      </w:r>
      <w:r w:rsidR="002934B4">
        <w:rPr>
          <w:sz w:val="32"/>
        </w:rPr>
        <w:t>.</w:t>
      </w:r>
    </w:p>
    <w:p w:rsidR="002934B4" w:rsidRDefault="002934B4" w:rsidP="00086754">
      <w:pPr>
        <w:rPr>
          <w:sz w:val="32"/>
        </w:rPr>
      </w:pPr>
      <w:r>
        <w:rPr>
          <w:sz w:val="32"/>
        </w:rPr>
        <w:t xml:space="preserve">    Недостатки в сенсорном развитии ребенка дошкольного возраста трудно, а иногда и невозможно компенсировать в более позднем возрасте. Это говорит  о необходимости организации процесса сенсорного воспитания детей с ЗПР как можно раньше.</w:t>
      </w:r>
    </w:p>
    <w:p w:rsidR="002934B4" w:rsidRDefault="002934B4" w:rsidP="00086754">
      <w:pPr>
        <w:rPr>
          <w:sz w:val="32"/>
        </w:rPr>
      </w:pPr>
      <w:r>
        <w:rPr>
          <w:sz w:val="32"/>
        </w:rPr>
        <w:t xml:space="preserve">   Занятия с детьми  с ЗПР проходят в виде игры с дидактическими игрушками, в виде дидактической игры, подвижной игры, игры с правилами. Наряду с этим проводятся занятия с раздаточным материалом типа настольных игр (лото). Формы работы весьма многообразны и позволяют педагогу, опираясь на непроизвольное внимание детей, создавать у них положительное эмоциональное отношение к самим занятиям</w:t>
      </w:r>
      <w:r w:rsidR="00BE45A1">
        <w:rPr>
          <w:sz w:val="32"/>
        </w:rPr>
        <w:t xml:space="preserve"> и к предметам, с которыми они действуют.</w:t>
      </w:r>
    </w:p>
    <w:p w:rsidR="00BE45A1" w:rsidRDefault="00BE45A1" w:rsidP="00086754">
      <w:pPr>
        <w:rPr>
          <w:sz w:val="32"/>
        </w:rPr>
      </w:pPr>
      <w:r>
        <w:rPr>
          <w:sz w:val="32"/>
        </w:rPr>
        <w:t xml:space="preserve">   Задача сенсорного воспитания заключается в развитии </w:t>
      </w:r>
      <w:proofErr w:type="spellStart"/>
      <w:r>
        <w:rPr>
          <w:sz w:val="32"/>
        </w:rPr>
        <w:t>поисково</w:t>
      </w:r>
      <w:proofErr w:type="spellEnd"/>
      <w:r>
        <w:rPr>
          <w:sz w:val="32"/>
        </w:rPr>
        <w:t xml:space="preserve"> – ориентировочных действий (метод проб, </w:t>
      </w:r>
      <w:proofErr w:type="spellStart"/>
      <w:r>
        <w:rPr>
          <w:sz w:val="32"/>
        </w:rPr>
        <w:t>примеривания</w:t>
      </w:r>
      <w:proofErr w:type="spellEnd"/>
      <w:r>
        <w:rPr>
          <w:sz w:val="32"/>
        </w:rPr>
        <w:t>, зрительная ориентировка), обеспечении усвоения детьми систем сенсорных эталонов; во включении в деятельность детей те образы восприятия, которые у них сформировались. В работе с детьми применяются: действия по образцу и выбор по образцу, действия по подражанию, жестовая инструкция, совместные действия взрослого и ребенка.</w:t>
      </w:r>
    </w:p>
    <w:p w:rsidR="00BE45A1" w:rsidRDefault="00BE45A1" w:rsidP="00086754">
      <w:pPr>
        <w:rPr>
          <w:sz w:val="32"/>
        </w:rPr>
      </w:pPr>
      <w:r>
        <w:rPr>
          <w:sz w:val="32"/>
        </w:rPr>
        <w:lastRenderedPageBreak/>
        <w:t xml:space="preserve">   При развитии у детей ориентировки на цвет важным направлением работы является формирование у детей умений сличать одинаковые предметы по цветовому признаку. Для этого учим пользоваться методом наложения и приложения</w:t>
      </w:r>
      <w:r w:rsidR="00975317">
        <w:rPr>
          <w:sz w:val="32"/>
        </w:rPr>
        <w:t xml:space="preserve">, оценивать результат своих действий: «Такой», «Не такой». На данном этапе можно использовать такие игры: «Спрячь колобка», «Привяжи ленточку», «Собери бусы по цвету», «Найди </w:t>
      </w:r>
      <w:proofErr w:type="gramStart"/>
      <w:r w:rsidR="00975317">
        <w:rPr>
          <w:sz w:val="32"/>
        </w:rPr>
        <w:t>похожий</w:t>
      </w:r>
      <w:proofErr w:type="gramEnd"/>
      <w:r w:rsidR="00975317">
        <w:rPr>
          <w:sz w:val="32"/>
        </w:rPr>
        <w:t>».</w:t>
      </w:r>
    </w:p>
    <w:p w:rsidR="00975317" w:rsidRDefault="00975317" w:rsidP="00086754">
      <w:pPr>
        <w:rPr>
          <w:sz w:val="32"/>
        </w:rPr>
      </w:pPr>
      <w:r>
        <w:rPr>
          <w:sz w:val="32"/>
        </w:rPr>
        <w:t xml:space="preserve">     При формировании представлений о геометрических фигурах большое внимание необходимо уделять обучению детей приемам обследования форм осязательно – двигательным путем под контролем зрения и со словесным сопровождением педагога. Сначала все действия выполняются совместно, затем по подражанию и образцу, также используется показ фигуры, называние ее педагогом, выбор ребенком такой же. Далее упражнение осуществляется  по словесному обозначению педагога, упражнения в форме дидактических игр.</w:t>
      </w:r>
    </w:p>
    <w:p w:rsidR="00975317" w:rsidRDefault="00975317" w:rsidP="00086754">
      <w:pPr>
        <w:rPr>
          <w:sz w:val="32"/>
        </w:rPr>
      </w:pPr>
      <w:r>
        <w:rPr>
          <w:sz w:val="32"/>
        </w:rPr>
        <w:t xml:space="preserve">   При формировании представлений о величине предметов исходным моментом обучения</w:t>
      </w:r>
      <w:r w:rsidR="003417F5">
        <w:rPr>
          <w:sz w:val="32"/>
        </w:rPr>
        <w:t xml:space="preserve"> обследованию этого признака можно использовать следующие приемы обследования: показ величины (длины, высоты, ширины предмета, проведение пальцами, сравнение предмета путем наложения или приложения).</w:t>
      </w:r>
    </w:p>
    <w:p w:rsidR="003417F5" w:rsidRDefault="003417F5" w:rsidP="00086754">
      <w:pPr>
        <w:rPr>
          <w:sz w:val="32"/>
        </w:rPr>
      </w:pPr>
      <w:r>
        <w:rPr>
          <w:sz w:val="32"/>
        </w:rPr>
        <w:t xml:space="preserve">   Параллельно с развитием зрительного внимания, подражания и запоминания дети обучаются воспринимать свойства и  качества предметов (игрушек). При этом важно развивать у детей практическую ориентировку (метод проб) на свойства и качества предметов. Здесь можно использовать игры</w:t>
      </w:r>
      <w:proofErr w:type="gramStart"/>
      <w:r>
        <w:rPr>
          <w:sz w:val="32"/>
        </w:rPr>
        <w:t xml:space="preserve"> :</w:t>
      </w:r>
      <w:proofErr w:type="gramEnd"/>
      <w:r>
        <w:rPr>
          <w:sz w:val="32"/>
        </w:rPr>
        <w:t xml:space="preserve"> «Спрячь птицу», «Найди игрушке домик», «Доски </w:t>
      </w:r>
      <w:proofErr w:type="spellStart"/>
      <w:r>
        <w:rPr>
          <w:sz w:val="32"/>
        </w:rPr>
        <w:t>Сегена</w:t>
      </w:r>
      <w:proofErr w:type="spellEnd"/>
      <w:r>
        <w:rPr>
          <w:sz w:val="32"/>
        </w:rPr>
        <w:t xml:space="preserve">», «Спрячь матрешку, «Найди свою </w:t>
      </w:r>
      <w:r w:rsidR="00371F99">
        <w:rPr>
          <w:sz w:val="32"/>
        </w:rPr>
        <w:t>пару», «Что катается, что нет», «Кубик с прорезями», «Что в мешочке?», «Достань такую же».</w:t>
      </w:r>
    </w:p>
    <w:p w:rsidR="00371F99" w:rsidRDefault="00371F99" w:rsidP="00086754">
      <w:pPr>
        <w:rPr>
          <w:sz w:val="32"/>
        </w:rPr>
      </w:pPr>
      <w:r>
        <w:rPr>
          <w:sz w:val="32"/>
        </w:rPr>
        <w:t xml:space="preserve">    Для развития речевого слуха детям можно предложить следующие игры: «Кто как кричит?», «Кто в домике живет</w:t>
      </w:r>
      <w:proofErr w:type="gramStart"/>
      <w:r>
        <w:rPr>
          <w:sz w:val="32"/>
        </w:rPr>
        <w:t>?, «</w:t>
      </w:r>
      <w:proofErr w:type="gramEnd"/>
      <w:r>
        <w:rPr>
          <w:sz w:val="32"/>
        </w:rPr>
        <w:t>Кто в гости пришел?». Для развития слухового восприятия можно использовать дидактические игры: «Кто позвал?», «Где звенит?», «Кто там?».</w:t>
      </w:r>
    </w:p>
    <w:p w:rsidR="00371F99" w:rsidRDefault="00371F99" w:rsidP="00086754">
      <w:pPr>
        <w:rPr>
          <w:sz w:val="32"/>
        </w:rPr>
      </w:pPr>
      <w:r>
        <w:rPr>
          <w:sz w:val="32"/>
        </w:rPr>
        <w:lastRenderedPageBreak/>
        <w:t xml:space="preserve">    Особое, важное место в обучении детей занимает ориентировка в пространстве. Здесь применимы такие игры такие игры: «Дом для матрешки», «Кто внимательный», «Что стоит внизу, наверху, рядом?»</w:t>
      </w:r>
      <w:r w:rsidR="005577AA">
        <w:rPr>
          <w:sz w:val="32"/>
        </w:rPr>
        <w:t>, «Спрячем и найдем», «Угадай, кто за кем», «Зайчик и мишка».</w:t>
      </w:r>
    </w:p>
    <w:p w:rsidR="005577AA" w:rsidRDefault="005577AA" w:rsidP="00086754">
      <w:pPr>
        <w:rPr>
          <w:sz w:val="32"/>
        </w:rPr>
      </w:pPr>
      <w:r>
        <w:rPr>
          <w:sz w:val="32"/>
        </w:rPr>
        <w:t xml:space="preserve">   Развитие целостного восприятия предмета начинается с узнавания. Здесь можно использовать такие игры, как «Назови свою игрушку», «Что изменилось?», «Чего не хватает?», «Отгадай – </w:t>
      </w:r>
      <w:proofErr w:type="spellStart"/>
      <w:r>
        <w:rPr>
          <w:sz w:val="32"/>
        </w:rPr>
        <w:t>ка</w:t>
      </w:r>
      <w:proofErr w:type="spellEnd"/>
      <w:r>
        <w:rPr>
          <w:sz w:val="32"/>
        </w:rPr>
        <w:t>». Детей необходимо научить тому, что целый предмет может состоять из отдельных частей, каждая из которых не только имеет свою функцию, но и свою форму, величину, место в целом.</w:t>
      </w:r>
    </w:p>
    <w:p w:rsidR="005577AA" w:rsidRDefault="005577AA" w:rsidP="003F2D95">
      <w:pPr>
        <w:jc w:val="center"/>
        <w:rPr>
          <w:sz w:val="32"/>
        </w:rPr>
      </w:pPr>
      <w:r>
        <w:rPr>
          <w:sz w:val="32"/>
        </w:rPr>
        <w:t>Таким образом, развитие сенсорных эталонов и актуализация разнообразных представлений об окружающем мире лежат в основе формирования возрастных психических новообразований и становления всех видов детской деятельности и поведения. Это тот базис</w:t>
      </w:r>
      <w:r w:rsidR="003F2D95">
        <w:rPr>
          <w:sz w:val="32"/>
        </w:rPr>
        <w:t>, который постоянно должен развиваться и совершенствоваться на всех годах обучения и воспитания ребенка, в практических и продуктивных видах деятельности.</w:t>
      </w:r>
    </w:p>
    <w:p w:rsidR="00BE45A1" w:rsidRPr="00954320" w:rsidRDefault="00BE45A1" w:rsidP="00086754">
      <w:pPr>
        <w:rPr>
          <w:sz w:val="32"/>
        </w:rPr>
      </w:pPr>
    </w:p>
    <w:sdt>
      <w:sdtPr>
        <w:id w:val="229503366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</w:rPr>
      </w:sdtEndPr>
      <w:sdtContent>
        <w:p w:rsidR="00A43E8E" w:rsidRDefault="00A43E8E" w:rsidP="00A43E8E">
          <w:pPr>
            <w:rPr>
              <w:rFonts w:asciiTheme="majorHAnsi" w:eastAsiaTheme="majorEastAsia" w:hAnsiTheme="majorHAnsi" w:cstheme="majorBidi"/>
              <w:color w:val="17365D" w:themeColor="text2" w:themeShade="BF"/>
              <w:spacing w:val="5"/>
              <w:kern w:val="28"/>
              <w:sz w:val="52"/>
              <w:szCs w:val="52"/>
            </w:rPr>
          </w:pPr>
        </w:p>
        <w:p w:rsidR="007D5227" w:rsidRPr="009C3D7F" w:rsidRDefault="00EB714B" w:rsidP="009C3D7F">
          <w:pPr>
            <w:pStyle w:val="a5"/>
          </w:pPr>
          <w:r>
            <w:rPr>
              <w:noProof/>
            </w:rPr>
            <w:pict>
              <v:group id="_x0000_s1035" style="position:absolute;margin-left:580.7pt;margin-top:150.75pt;width:3.55pt;height:679.5pt;flip:x;z-index:251660288;mso-position-horizontal-relative:page;mso-position-vertical-relative:page" coordorigin="316,406" coordsize="11608,15028" o:allowincell="f">
                <v:group id="_x0000_s1036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37" style="position:absolute;left:339;top:406;width:11582;height:15025;mso-width-relative:margin;v-text-anchor:middle" fillcolor="#8c8c8c [1772]" strokecolor="white [3212]" strokeweight="1pt">
                    <v:fill r:id="rId9" o:title="Zig zag" color2="#bfbfbf [2412]" type="pattern"/>
                    <v:shadow color="#d8d8d8 [2732]" offset="3pt,3pt" offset2="2pt,2pt"/>
                  </v:rect>
                  <v:rect id="_x0000_s1038" style="position:absolute;left:3446;top:406;width:8475;height:15025;mso-width-relative:margin" fillcolor="#737373 [1789]" strokecolor="white [3212]" strokeweight="1pt">
                    <v:shadow color="#d8d8d8 [2732]" offset="3pt,3pt" offset2="2pt,2pt"/>
                    <v:textbox style="mso-next-textbox:#_x0000_s1038" inset="18pt,108pt,36pt">
                      <w:txbxContent>
                        <w:sdt>
                          <w:sdtPr>
                            <w:rPr>
                              <w:color w:val="FFFFFF" w:themeColor="background1"/>
                              <w:sz w:val="80"/>
                              <w:szCs w:val="80"/>
                            </w:rPr>
                            <w:alias w:val="Заголовок"/>
                            <w:id w:val="580051150"/>
                            <w:placeholder>
                              <w:docPart w:val="17D6617441954373B4B8929248FA4AE5"/>
                            </w:placeholder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4B5A55" w:rsidRDefault="004B5A55">
                              <w:pPr>
                                <w:pStyle w:val="a3"/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t>[Введите название документа]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alias w:val="Подзаголовок"/>
                            <w:id w:val="580051151"/>
                            <w:placeholder>
                              <w:docPart w:val="8A24218A98E6495085930CF87302E67E"/>
                            </w:placeholder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4B5A55" w:rsidRDefault="004B5A55">
                              <w:pPr>
                                <w:pStyle w:val="a3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[Введите подзаголовок документа]</w:t>
                              </w:r>
                            </w:p>
                          </w:sdtContent>
                        </w:sdt>
                        <w:p w:rsidR="004B5A55" w:rsidRDefault="004B5A55">
                          <w:pPr>
                            <w:pStyle w:val="a3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</w:rPr>
                            <w:alias w:val="Аннотация"/>
                            <w:id w:val="58005115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4B5A55" w:rsidRDefault="004B5A55">
                              <w:pPr>
                                <w:pStyle w:val="a3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                    </w:r>
                            </w:p>
                          </w:sdtContent>
                        </w:sdt>
                        <w:p w:rsidR="004B5A55" w:rsidRDefault="004B5A55">
                          <w:pPr>
                            <w:pStyle w:val="a3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  <v:group id="_x0000_s1039" style="position:absolute;left:321;top:3424;width:3125;height:6069" coordorigin="654,3599" coordsize="2880,5760">
                    <v:rect id="_x0000_s1040" style="position:absolute;left:2094;top:647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41" style="position:absolute;left:2094;top:503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42" style="position:absolute;left:654;top:503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43" style="position:absolute;left:654;top:359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44" style="position:absolute;left:654;top:647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45" style="position:absolute;left:2094;top:791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46" style="position:absolute;left:2690;top:406;width:1563;height:1518;flip:x;mso-width-relative:margin;v-text-anchor:bottom" fillcolor="#c0504d [3205]" strokecolor="white [3212]" strokeweight="1pt">
                    <v:shadow color="#d8d8d8 [2732]" offset="3pt,3pt" offset2="2pt,2pt"/>
                    <v:textbox style="mso-next-textbox:#_x0000_s1046"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Год"/>
                            <w:id w:val="580051153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4B5A55" w:rsidRDefault="004B5A55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  <w:t>[Год]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_x0000_s1047" style="position:absolute;left:3446;top:13758;width:8169;height:1382" coordorigin="3446,13758" coordsize="8169,1382">
                  <v:group id="_x0000_s1048" style="position:absolute;left:10833;top:14380;width:782;height:760;flip:x y" coordorigin="8754,11945" coordsize="2880,2859">
                    <v:rect id="_x0000_s1049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50" style="position:absolute;left:10194;top:13364;width:1440;height:1440;flip:x;mso-width-relative:margin;v-text-anchor:middle" fillcolor="#c0504d [3205]" strokecolor="white [3212]" strokeweight="1pt">
                      <v:shadow color="#d8d8d8 [2732]" offset="3pt,3pt" offset2="2pt,2pt"/>
                    </v:rect>
                    <v:rect id="_x0000_s1051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52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52" inset=",0,,0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Автор"/>
                            <w:id w:val="580051154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p w:rsidR="004B5A55" w:rsidRDefault="004B5A55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UserORSK</w:t>
                              </w:r>
                              <w:proofErr w:type="spellEnd"/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Организация"/>
                            <w:id w:val="580051155"/>
                            <w:showingPlcHdr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p w:rsidR="004B5A55" w:rsidRDefault="004B5A55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[Введите название организации]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Дата"/>
                            <w:id w:val="580051156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4B5A55" w:rsidRDefault="004B5A55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[Выберите дату]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</w:sdtContent>
    </w:sdt>
    <w:sectPr w:rsidR="007D5227" w:rsidRPr="009C3D7F" w:rsidSect="000F18C2">
      <w:pgSz w:w="11906" w:h="16838" w:code="9"/>
      <w:pgMar w:top="720" w:right="720" w:bottom="720" w:left="720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A14" w:rsidRDefault="00247A14" w:rsidP="001C2BED">
      <w:pPr>
        <w:spacing w:after="0" w:line="240" w:lineRule="auto"/>
      </w:pPr>
      <w:r>
        <w:separator/>
      </w:r>
    </w:p>
  </w:endnote>
  <w:endnote w:type="continuationSeparator" w:id="0">
    <w:p w:rsidR="00247A14" w:rsidRDefault="00247A14" w:rsidP="001C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A14" w:rsidRDefault="00247A14" w:rsidP="001C2BED">
      <w:pPr>
        <w:spacing w:after="0" w:line="240" w:lineRule="auto"/>
      </w:pPr>
      <w:r>
        <w:separator/>
      </w:r>
    </w:p>
  </w:footnote>
  <w:footnote w:type="continuationSeparator" w:id="0">
    <w:p w:rsidR="00247A14" w:rsidRDefault="00247A14" w:rsidP="001C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97942"/>
    <w:multiLevelType w:val="hybridMultilevel"/>
    <w:tmpl w:val="714871CA"/>
    <w:lvl w:ilvl="0" w:tplc="92006EC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22BB1C6C"/>
    <w:multiLevelType w:val="hybridMultilevel"/>
    <w:tmpl w:val="347A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73D4B"/>
    <w:multiLevelType w:val="hybridMultilevel"/>
    <w:tmpl w:val="5AC469DC"/>
    <w:lvl w:ilvl="0" w:tplc="2B4C4C6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AD6064"/>
    <w:multiLevelType w:val="hybridMultilevel"/>
    <w:tmpl w:val="F10A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13C"/>
    <w:rsid w:val="00012C2B"/>
    <w:rsid w:val="00023084"/>
    <w:rsid w:val="000267A2"/>
    <w:rsid w:val="000444D8"/>
    <w:rsid w:val="000512EF"/>
    <w:rsid w:val="00053539"/>
    <w:rsid w:val="00082FD8"/>
    <w:rsid w:val="00086754"/>
    <w:rsid w:val="000904E0"/>
    <w:rsid w:val="00095F59"/>
    <w:rsid w:val="000B03D3"/>
    <w:rsid w:val="000F18C2"/>
    <w:rsid w:val="000F2958"/>
    <w:rsid w:val="001067DB"/>
    <w:rsid w:val="00112C1B"/>
    <w:rsid w:val="001219C3"/>
    <w:rsid w:val="00196502"/>
    <w:rsid w:val="001C2BED"/>
    <w:rsid w:val="001C5195"/>
    <w:rsid w:val="001E3B32"/>
    <w:rsid w:val="001F5055"/>
    <w:rsid w:val="00201E01"/>
    <w:rsid w:val="00206270"/>
    <w:rsid w:val="00217A90"/>
    <w:rsid w:val="002238D5"/>
    <w:rsid w:val="0022696F"/>
    <w:rsid w:val="00243B30"/>
    <w:rsid w:val="00247A14"/>
    <w:rsid w:val="002741D8"/>
    <w:rsid w:val="002873B8"/>
    <w:rsid w:val="002934B4"/>
    <w:rsid w:val="002A05B1"/>
    <w:rsid w:val="002A5ED0"/>
    <w:rsid w:val="002D373E"/>
    <w:rsid w:val="002E456D"/>
    <w:rsid w:val="00301CA5"/>
    <w:rsid w:val="00323EFA"/>
    <w:rsid w:val="00325616"/>
    <w:rsid w:val="0033366A"/>
    <w:rsid w:val="003417F5"/>
    <w:rsid w:val="0034411D"/>
    <w:rsid w:val="00365F49"/>
    <w:rsid w:val="00371288"/>
    <w:rsid w:val="00371F99"/>
    <w:rsid w:val="00372FFC"/>
    <w:rsid w:val="00381C7E"/>
    <w:rsid w:val="0039548B"/>
    <w:rsid w:val="003B4A13"/>
    <w:rsid w:val="003C1DBF"/>
    <w:rsid w:val="003D0B08"/>
    <w:rsid w:val="003D1F49"/>
    <w:rsid w:val="003D4A25"/>
    <w:rsid w:val="003D5404"/>
    <w:rsid w:val="003D73F3"/>
    <w:rsid w:val="003F2D95"/>
    <w:rsid w:val="003F73E5"/>
    <w:rsid w:val="004017A1"/>
    <w:rsid w:val="00417653"/>
    <w:rsid w:val="004219A2"/>
    <w:rsid w:val="00427215"/>
    <w:rsid w:val="00443318"/>
    <w:rsid w:val="00451562"/>
    <w:rsid w:val="00474E39"/>
    <w:rsid w:val="00484E4E"/>
    <w:rsid w:val="00494605"/>
    <w:rsid w:val="0049609E"/>
    <w:rsid w:val="004B5A55"/>
    <w:rsid w:val="004E0487"/>
    <w:rsid w:val="004E284C"/>
    <w:rsid w:val="004F5FC6"/>
    <w:rsid w:val="00502A3F"/>
    <w:rsid w:val="005071D0"/>
    <w:rsid w:val="00547B59"/>
    <w:rsid w:val="005544C4"/>
    <w:rsid w:val="00555BD3"/>
    <w:rsid w:val="005577AA"/>
    <w:rsid w:val="0059448D"/>
    <w:rsid w:val="0059602B"/>
    <w:rsid w:val="005A0E3B"/>
    <w:rsid w:val="005F5BFA"/>
    <w:rsid w:val="00616B80"/>
    <w:rsid w:val="00636283"/>
    <w:rsid w:val="00647ACE"/>
    <w:rsid w:val="00647D48"/>
    <w:rsid w:val="00651095"/>
    <w:rsid w:val="00657E28"/>
    <w:rsid w:val="00662D06"/>
    <w:rsid w:val="00666890"/>
    <w:rsid w:val="00681AA9"/>
    <w:rsid w:val="00686C30"/>
    <w:rsid w:val="006A6DF6"/>
    <w:rsid w:val="006D03D0"/>
    <w:rsid w:val="006E5705"/>
    <w:rsid w:val="006F7EC5"/>
    <w:rsid w:val="0071051F"/>
    <w:rsid w:val="0073299C"/>
    <w:rsid w:val="00736AF2"/>
    <w:rsid w:val="00742497"/>
    <w:rsid w:val="00750A1F"/>
    <w:rsid w:val="007825BA"/>
    <w:rsid w:val="00783269"/>
    <w:rsid w:val="0079204A"/>
    <w:rsid w:val="007A4042"/>
    <w:rsid w:val="007B6093"/>
    <w:rsid w:val="007C6F2B"/>
    <w:rsid w:val="007D5227"/>
    <w:rsid w:val="00804C9E"/>
    <w:rsid w:val="008160E2"/>
    <w:rsid w:val="00825E68"/>
    <w:rsid w:val="00866562"/>
    <w:rsid w:val="00870D59"/>
    <w:rsid w:val="00872100"/>
    <w:rsid w:val="008834BE"/>
    <w:rsid w:val="008838D4"/>
    <w:rsid w:val="0088513C"/>
    <w:rsid w:val="008914D1"/>
    <w:rsid w:val="00891F84"/>
    <w:rsid w:val="008D46D2"/>
    <w:rsid w:val="008E1A65"/>
    <w:rsid w:val="008F277A"/>
    <w:rsid w:val="008F63D3"/>
    <w:rsid w:val="00924ECF"/>
    <w:rsid w:val="009311FE"/>
    <w:rsid w:val="009323D8"/>
    <w:rsid w:val="0093402A"/>
    <w:rsid w:val="00954320"/>
    <w:rsid w:val="009645A5"/>
    <w:rsid w:val="00973C36"/>
    <w:rsid w:val="00975317"/>
    <w:rsid w:val="009A6FD6"/>
    <w:rsid w:val="009B2190"/>
    <w:rsid w:val="009C3D7F"/>
    <w:rsid w:val="009F202F"/>
    <w:rsid w:val="009F29AF"/>
    <w:rsid w:val="009F610D"/>
    <w:rsid w:val="00A00E0B"/>
    <w:rsid w:val="00A14222"/>
    <w:rsid w:val="00A220D2"/>
    <w:rsid w:val="00A33ABD"/>
    <w:rsid w:val="00A42E28"/>
    <w:rsid w:val="00A43E8E"/>
    <w:rsid w:val="00A45C0B"/>
    <w:rsid w:val="00A4706C"/>
    <w:rsid w:val="00A822EA"/>
    <w:rsid w:val="00A822EB"/>
    <w:rsid w:val="00AB1678"/>
    <w:rsid w:val="00AB3373"/>
    <w:rsid w:val="00AD301F"/>
    <w:rsid w:val="00AD627C"/>
    <w:rsid w:val="00AF28FB"/>
    <w:rsid w:val="00AF4E99"/>
    <w:rsid w:val="00B138A5"/>
    <w:rsid w:val="00B345E2"/>
    <w:rsid w:val="00B35960"/>
    <w:rsid w:val="00B95223"/>
    <w:rsid w:val="00BA7B94"/>
    <w:rsid w:val="00BB1DB3"/>
    <w:rsid w:val="00BB5A12"/>
    <w:rsid w:val="00BB708B"/>
    <w:rsid w:val="00BD1955"/>
    <w:rsid w:val="00BE45A1"/>
    <w:rsid w:val="00BF79A7"/>
    <w:rsid w:val="00C15547"/>
    <w:rsid w:val="00C23DED"/>
    <w:rsid w:val="00C26125"/>
    <w:rsid w:val="00C33E04"/>
    <w:rsid w:val="00C44D12"/>
    <w:rsid w:val="00C50860"/>
    <w:rsid w:val="00C616D2"/>
    <w:rsid w:val="00C83EF6"/>
    <w:rsid w:val="00CB6E2B"/>
    <w:rsid w:val="00CD0D09"/>
    <w:rsid w:val="00CD1233"/>
    <w:rsid w:val="00CE01A6"/>
    <w:rsid w:val="00CE29F2"/>
    <w:rsid w:val="00CE54D9"/>
    <w:rsid w:val="00CF010E"/>
    <w:rsid w:val="00D07B2F"/>
    <w:rsid w:val="00D176FE"/>
    <w:rsid w:val="00D35DCE"/>
    <w:rsid w:val="00D4300A"/>
    <w:rsid w:val="00D45213"/>
    <w:rsid w:val="00D461F4"/>
    <w:rsid w:val="00D769A9"/>
    <w:rsid w:val="00D92BCA"/>
    <w:rsid w:val="00D96D9B"/>
    <w:rsid w:val="00DA2EDA"/>
    <w:rsid w:val="00DB6ABE"/>
    <w:rsid w:val="00DB6B2D"/>
    <w:rsid w:val="00DC5C8B"/>
    <w:rsid w:val="00DE2B75"/>
    <w:rsid w:val="00DF0EBE"/>
    <w:rsid w:val="00E102CD"/>
    <w:rsid w:val="00E102E2"/>
    <w:rsid w:val="00E26BAC"/>
    <w:rsid w:val="00E32512"/>
    <w:rsid w:val="00E33C74"/>
    <w:rsid w:val="00E57EA4"/>
    <w:rsid w:val="00E62096"/>
    <w:rsid w:val="00E6243B"/>
    <w:rsid w:val="00E65370"/>
    <w:rsid w:val="00E72BC3"/>
    <w:rsid w:val="00E740E8"/>
    <w:rsid w:val="00E858CC"/>
    <w:rsid w:val="00EB2B4E"/>
    <w:rsid w:val="00EB46D7"/>
    <w:rsid w:val="00EB714B"/>
    <w:rsid w:val="00ED2BAD"/>
    <w:rsid w:val="00EF2A99"/>
    <w:rsid w:val="00F07B0A"/>
    <w:rsid w:val="00F20384"/>
    <w:rsid w:val="00F204F3"/>
    <w:rsid w:val="00F21650"/>
    <w:rsid w:val="00F23D78"/>
    <w:rsid w:val="00F2788A"/>
    <w:rsid w:val="00F64B5F"/>
    <w:rsid w:val="00F91299"/>
    <w:rsid w:val="00F96BA4"/>
    <w:rsid w:val="00FB498F"/>
    <w:rsid w:val="00FC384B"/>
    <w:rsid w:val="00FD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3C"/>
  </w:style>
  <w:style w:type="paragraph" w:styleId="1">
    <w:name w:val="heading 1"/>
    <w:basedOn w:val="a"/>
    <w:next w:val="a"/>
    <w:link w:val="10"/>
    <w:uiPriority w:val="9"/>
    <w:qFormat/>
    <w:rsid w:val="00885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23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5D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51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85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9323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323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323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AF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E9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55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381C7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35D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5pt0pt">
    <w:name w:val="Основной текст + 8;5 pt;Полужирный;Интервал 0 pt"/>
    <w:basedOn w:val="a0"/>
    <w:rsid w:val="00C1554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-3"/>
      <w:w w:val="100"/>
      <w:sz w:val="17"/>
      <w:szCs w:val="17"/>
      <w:u w:val="none"/>
      <w:shd w:val="clear" w:color="auto" w:fill="FFFFFF"/>
      <w:lang w:val="ru-RU"/>
    </w:rPr>
  </w:style>
  <w:style w:type="paragraph" w:customStyle="1" w:styleId="31">
    <w:name w:val="Стиль3"/>
    <w:basedOn w:val="a"/>
    <w:rsid w:val="00E102CD"/>
    <w:pPr>
      <w:widowControl w:val="0"/>
      <w:shd w:val="clear" w:color="auto" w:fill="FFFFFF"/>
      <w:suppressAutoHyphens/>
      <w:spacing w:after="0" w:line="400" w:lineRule="exact"/>
      <w:ind w:firstLine="660"/>
      <w:textAlignment w:val="baseline"/>
    </w:pPr>
    <w:rPr>
      <w:rFonts w:ascii="Times New Roman" w:eastAsia="Times New Roman" w:hAnsi="Times New Roman" w:cs="Times New Roman"/>
      <w:iCs/>
      <w:color w:val="00000A"/>
      <w:spacing w:val="-1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1C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C2BED"/>
  </w:style>
  <w:style w:type="paragraph" w:styleId="ad">
    <w:name w:val="footer"/>
    <w:basedOn w:val="a"/>
    <w:link w:val="ae"/>
    <w:uiPriority w:val="99"/>
    <w:semiHidden/>
    <w:unhideWhenUsed/>
    <w:rsid w:val="001C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C2BED"/>
  </w:style>
  <w:style w:type="character" w:customStyle="1" w:styleId="a4">
    <w:name w:val="Без интервала Знак"/>
    <w:basedOn w:val="a0"/>
    <w:link w:val="a3"/>
    <w:uiPriority w:val="1"/>
    <w:rsid w:val="004B5A55"/>
  </w:style>
  <w:style w:type="character" w:styleId="af">
    <w:name w:val="Emphasis"/>
    <w:basedOn w:val="a0"/>
    <w:uiPriority w:val="20"/>
    <w:qFormat/>
    <w:rsid w:val="004B5A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7D6617441954373B4B8929248FA4A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37891-DD71-46B7-B345-14006A598E7C}"/>
      </w:docPartPr>
      <w:docPartBody>
        <w:p w:rsidR="00582B2E" w:rsidRDefault="00D84B5B" w:rsidP="00D84B5B">
          <w:pPr>
            <w:pStyle w:val="17D6617441954373B4B8929248FA4AE5"/>
          </w:pPr>
          <w:r>
            <w:rPr>
              <w:color w:val="FFFFFF" w:themeColor="background1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84B5B"/>
    <w:rsid w:val="00582B2E"/>
    <w:rsid w:val="007001EA"/>
    <w:rsid w:val="008C3562"/>
    <w:rsid w:val="00A31F2A"/>
    <w:rsid w:val="00C86750"/>
    <w:rsid w:val="00D84B5B"/>
    <w:rsid w:val="00E4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D074E2AAE946BDA1F7CD00BDA85231">
    <w:name w:val="C9D074E2AAE946BDA1F7CD00BDA85231"/>
    <w:rsid w:val="00D84B5B"/>
  </w:style>
  <w:style w:type="paragraph" w:customStyle="1" w:styleId="10FB911D3E414DEE9F2BC8B569073D5D">
    <w:name w:val="10FB911D3E414DEE9F2BC8B569073D5D"/>
    <w:rsid w:val="00D84B5B"/>
  </w:style>
  <w:style w:type="paragraph" w:customStyle="1" w:styleId="E1B4832F86CF45D2B76E6E5AC017C9C8">
    <w:name w:val="E1B4832F86CF45D2B76E6E5AC017C9C8"/>
    <w:rsid w:val="00D84B5B"/>
  </w:style>
  <w:style w:type="paragraph" w:customStyle="1" w:styleId="A202948C2FEB41CDB25390841B0E3E48">
    <w:name w:val="A202948C2FEB41CDB25390841B0E3E48"/>
    <w:rsid w:val="00D84B5B"/>
  </w:style>
  <w:style w:type="paragraph" w:customStyle="1" w:styleId="74CB72BBE26348C29A177DF5AB5190D1">
    <w:name w:val="74CB72BBE26348C29A177DF5AB5190D1"/>
    <w:rsid w:val="00D84B5B"/>
  </w:style>
  <w:style w:type="paragraph" w:customStyle="1" w:styleId="A0D09F025A7A403C9B67EA3BF0593EAB">
    <w:name w:val="A0D09F025A7A403C9B67EA3BF0593EAB"/>
    <w:rsid w:val="00D84B5B"/>
  </w:style>
  <w:style w:type="paragraph" w:customStyle="1" w:styleId="CFFF0A9C6D8A48128C7470FBF1C6F358">
    <w:name w:val="CFFF0A9C6D8A48128C7470FBF1C6F358"/>
    <w:rsid w:val="00D84B5B"/>
  </w:style>
  <w:style w:type="paragraph" w:customStyle="1" w:styleId="C9BE56F8F9BB4FB99CB6A386A349EB6C">
    <w:name w:val="C9BE56F8F9BB4FB99CB6A386A349EB6C"/>
    <w:rsid w:val="00D84B5B"/>
  </w:style>
  <w:style w:type="paragraph" w:customStyle="1" w:styleId="8513AA18D9C1492FBF4285B4993A4FBC">
    <w:name w:val="8513AA18D9C1492FBF4285B4993A4FBC"/>
    <w:rsid w:val="00D84B5B"/>
  </w:style>
  <w:style w:type="paragraph" w:customStyle="1" w:styleId="8CD3B784095C40A6906E0673629997CC">
    <w:name w:val="8CD3B784095C40A6906E0673629997CC"/>
    <w:rsid w:val="00D84B5B"/>
  </w:style>
  <w:style w:type="paragraph" w:customStyle="1" w:styleId="D0E8DD4140C5471C94ED447683258B43">
    <w:name w:val="D0E8DD4140C5471C94ED447683258B43"/>
    <w:rsid w:val="00D84B5B"/>
  </w:style>
  <w:style w:type="paragraph" w:customStyle="1" w:styleId="C82638E9C08A4A9DB1B24A20E09CC269">
    <w:name w:val="C82638E9C08A4A9DB1B24A20E09CC269"/>
    <w:rsid w:val="00D84B5B"/>
  </w:style>
  <w:style w:type="paragraph" w:customStyle="1" w:styleId="695E858B262F4E328F4EC1A56697B0DB">
    <w:name w:val="695E858B262F4E328F4EC1A56697B0DB"/>
    <w:rsid w:val="00D84B5B"/>
  </w:style>
  <w:style w:type="paragraph" w:customStyle="1" w:styleId="59CB44AD2B444AF7A9FBF64134D7C81A">
    <w:name w:val="59CB44AD2B444AF7A9FBF64134D7C81A"/>
    <w:rsid w:val="00D84B5B"/>
  </w:style>
  <w:style w:type="paragraph" w:customStyle="1" w:styleId="F201504A226B4D6A9F2005F681F9F4DF">
    <w:name w:val="F201504A226B4D6A9F2005F681F9F4DF"/>
    <w:rsid w:val="00D84B5B"/>
  </w:style>
  <w:style w:type="paragraph" w:customStyle="1" w:styleId="E7BF2AE5881049C4BD9F14B14BE61995">
    <w:name w:val="E7BF2AE5881049C4BD9F14B14BE61995"/>
    <w:rsid w:val="00D84B5B"/>
  </w:style>
  <w:style w:type="paragraph" w:customStyle="1" w:styleId="264CD123472F4E72852F76B2D7DF6C70">
    <w:name w:val="264CD123472F4E72852F76B2D7DF6C70"/>
    <w:rsid w:val="00D84B5B"/>
  </w:style>
  <w:style w:type="paragraph" w:customStyle="1" w:styleId="17D6617441954373B4B8929248FA4AE5">
    <w:name w:val="17D6617441954373B4B8929248FA4AE5"/>
    <w:rsid w:val="00D84B5B"/>
  </w:style>
  <w:style w:type="paragraph" w:customStyle="1" w:styleId="8A24218A98E6495085930CF87302E67E">
    <w:name w:val="8A24218A98E6495085930CF87302E67E"/>
    <w:rsid w:val="00D84B5B"/>
  </w:style>
  <w:style w:type="paragraph" w:customStyle="1" w:styleId="6B5124108CF54A68A5878E10133D28D6">
    <w:name w:val="6B5124108CF54A68A5878E10133D28D6"/>
    <w:rsid w:val="00D84B5B"/>
  </w:style>
  <w:style w:type="paragraph" w:customStyle="1" w:styleId="BF3391E3375946F195EEDECAC4F5987E">
    <w:name w:val="BF3391E3375946F195EEDECAC4F5987E"/>
    <w:rsid w:val="00D84B5B"/>
  </w:style>
  <w:style w:type="paragraph" w:customStyle="1" w:styleId="3ACA49B233DD460C838C0CE04C11687B">
    <w:name w:val="3ACA49B233DD460C838C0CE04C11687B"/>
    <w:rsid w:val="00D84B5B"/>
  </w:style>
  <w:style w:type="paragraph" w:customStyle="1" w:styleId="636FCC269D6D4BC0A2028EE23BF5E63A">
    <w:name w:val="636FCC269D6D4BC0A2028EE23BF5E63A"/>
    <w:rsid w:val="00D84B5B"/>
  </w:style>
  <w:style w:type="paragraph" w:customStyle="1" w:styleId="E76E7CE85652419D8D4D24DF1E1E29EA">
    <w:name w:val="E76E7CE85652419D8D4D24DF1E1E29EA"/>
    <w:rsid w:val="00D84B5B"/>
  </w:style>
  <w:style w:type="paragraph" w:customStyle="1" w:styleId="A30BF80CFADF4F0E95CDA120C57EE1C4">
    <w:name w:val="A30BF80CFADF4F0E95CDA120C57EE1C4"/>
    <w:rsid w:val="00D84B5B"/>
  </w:style>
  <w:style w:type="paragraph" w:customStyle="1" w:styleId="2B60F0CFE0B54F6985C1D421BDB9810A">
    <w:name w:val="2B60F0CFE0B54F6985C1D421BDB9810A"/>
    <w:rsid w:val="00D84B5B"/>
  </w:style>
  <w:style w:type="paragraph" w:customStyle="1" w:styleId="5029330DD22C4E65A67CF4DF1F4C9D93">
    <w:name w:val="5029330DD22C4E65A67CF4DF1F4C9D93"/>
    <w:rsid w:val="00D84B5B"/>
  </w:style>
  <w:style w:type="paragraph" w:customStyle="1" w:styleId="0F6CF9EE84C24237902DD130668CACAB">
    <w:name w:val="0F6CF9EE84C24237902DD130668CACAB"/>
    <w:rsid w:val="00D84B5B"/>
  </w:style>
  <w:style w:type="paragraph" w:customStyle="1" w:styleId="EFEFE787357C46F391B84D0BA37C252C">
    <w:name w:val="EFEFE787357C46F391B84D0BA37C252C"/>
    <w:rsid w:val="00D84B5B"/>
  </w:style>
  <w:style w:type="paragraph" w:customStyle="1" w:styleId="30DDC7C6252F40BB985B270031E6A44F">
    <w:name w:val="30DDC7C6252F40BB985B270031E6A44F"/>
    <w:rsid w:val="00D84B5B"/>
  </w:style>
  <w:style w:type="paragraph" w:customStyle="1" w:styleId="2C1ABB6F22BA40E2B7D4E1C09346DF3A">
    <w:name w:val="2C1ABB6F22BA40E2B7D4E1C09346DF3A"/>
    <w:rsid w:val="00D84B5B"/>
  </w:style>
  <w:style w:type="paragraph" w:customStyle="1" w:styleId="2EEC6EF6523F458AA2251ED2DA2305A4">
    <w:name w:val="2EEC6EF6523F458AA2251ED2DA2305A4"/>
    <w:rsid w:val="00D84B5B"/>
  </w:style>
  <w:style w:type="paragraph" w:customStyle="1" w:styleId="3136F5737ED4451E9DEDC5E1FEECF071">
    <w:name w:val="3136F5737ED4451E9DEDC5E1FEECF071"/>
    <w:rsid w:val="00D84B5B"/>
  </w:style>
  <w:style w:type="paragraph" w:customStyle="1" w:styleId="F2528ED24A174792921141D1E45BC251">
    <w:name w:val="F2528ED24A174792921141D1E45BC251"/>
    <w:rsid w:val="00D84B5B"/>
  </w:style>
  <w:style w:type="paragraph" w:customStyle="1" w:styleId="E42BD112133043B8932195890B6A3661">
    <w:name w:val="E42BD112133043B8932195890B6A3661"/>
    <w:rsid w:val="00D84B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AB5E7-D88D-477E-83D4-628655AD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UserORSK</dc:creator>
  <cp:lastModifiedBy>FX-Pro</cp:lastModifiedBy>
  <cp:revision>10</cp:revision>
  <cp:lastPrinted>2022-05-12T16:51:00Z</cp:lastPrinted>
  <dcterms:created xsi:type="dcterms:W3CDTF">2024-02-24T04:37:00Z</dcterms:created>
  <dcterms:modified xsi:type="dcterms:W3CDTF">2024-02-24T04:52:00Z</dcterms:modified>
</cp:coreProperties>
</file>