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AE" w:rsidRDefault="00A2419F" w:rsidP="00463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7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3164B6" w:rsidRDefault="00A2419F" w:rsidP="00463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63270">
        <w:rPr>
          <w:rFonts w:ascii="Times New Roman" w:hAnsi="Times New Roman" w:cs="Times New Roman"/>
          <w:b/>
          <w:sz w:val="28"/>
          <w:szCs w:val="28"/>
        </w:rPr>
        <w:t>Нейроигры</w:t>
      </w:r>
      <w:proofErr w:type="spellEnd"/>
      <w:r w:rsidRPr="00463270">
        <w:rPr>
          <w:rFonts w:ascii="Times New Roman" w:hAnsi="Times New Roman" w:cs="Times New Roman"/>
          <w:b/>
          <w:sz w:val="28"/>
          <w:szCs w:val="28"/>
        </w:rPr>
        <w:t xml:space="preserve"> как средство развития речи дошкольников»</w:t>
      </w:r>
    </w:p>
    <w:p w:rsidR="00821CAE" w:rsidRPr="00815DE1" w:rsidRDefault="00821CAE" w:rsidP="00821C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821CAE" w:rsidRPr="00815DE1" w:rsidRDefault="00821CAE" w:rsidP="00821C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МДОАУ «Детский сад №121 «Золотой колосок</w:t>
      </w:r>
      <w:r w:rsidRPr="0081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21CAE" w:rsidRPr="00815DE1" w:rsidRDefault="00821CAE" w:rsidP="00821C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Скоробогатова Т.А.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6572">
        <w:rPr>
          <w:rFonts w:ascii="Times New Roman" w:hAnsi="Times New Roman" w:cs="Times New Roman"/>
          <w:sz w:val="24"/>
          <w:szCs w:val="24"/>
        </w:rPr>
        <w:t>Традиционные общепринятые психолого-педагогические методы коррекции во многих случа</w:t>
      </w:r>
      <w:bookmarkStart w:id="0" w:name="_GoBack"/>
      <w:bookmarkEnd w:id="0"/>
      <w:r w:rsidRPr="00576572">
        <w:rPr>
          <w:rFonts w:ascii="Times New Roman" w:hAnsi="Times New Roman" w:cs="Times New Roman"/>
          <w:sz w:val="24"/>
          <w:szCs w:val="24"/>
        </w:rPr>
        <w:t xml:space="preserve">ях малоэффективны. В настоящее время в образовательной среде достаточное распространение получил нейропсихологический подход, базирующийся на современных (по Александр Романович </w:t>
      </w:r>
      <w:proofErr w:type="spellStart"/>
      <w:r w:rsidRPr="00576572">
        <w:rPr>
          <w:rFonts w:ascii="Times New Roman" w:hAnsi="Times New Roman" w:cs="Times New Roman"/>
          <w:sz w:val="24"/>
          <w:szCs w:val="24"/>
        </w:rPr>
        <w:t>Лурии</w:t>
      </w:r>
      <w:proofErr w:type="spellEnd"/>
      <w:r w:rsidRPr="00576572">
        <w:rPr>
          <w:rFonts w:ascii="Times New Roman" w:hAnsi="Times New Roman" w:cs="Times New Roman"/>
          <w:sz w:val="24"/>
          <w:szCs w:val="24"/>
        </w:rPr>
        <w:t xml:space="preserve">) представлениях о генезе и сложном строении высших психических функций. 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657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76572">
        <w:rPr>
          <w:rFonts w:ascii="Times New Roman" w:hAnsi="Times New Roman" w:cs="Times New Roman"/>
          <w:sz w:val="24"/>
          <w:szCs w:val="24"/>
        </w:rPr>
        <w:t>Нейропсихологи</w:t>
      </w:r>
      <w:proofErr w:type="spellEnd"/>
      <w:r w:rsidRPr="00576572">
        <w:rPr>
          <w:rFonts w:ascii="Times New Roman" w:hAnsi="Times New Roman" w:cs="Times New Roman"/>
          <w:sz w:val="24"/>
          <w:szCs w:val="24"/>
        </w:rPr>
        <w:t xml:space="preserve"> утверждают, что нарушение межполушарного взаимодействия является одной из причин недостатков речи, чтения и письма. 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6572">
        <w:rPr>
          <w:rFonts w:ascii="Times New Roman" w:hAnsi="Times New Roman" w:cs="Times New Roman"/>
          <w:sz w:val="24"/>
          <w:szCs w:val="24"/>
        </w:rPr>
        <w:t xml:space="preserve">        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 И так, что же такое </w:t>
      </w:r>
      <w:proofErr w:type="spellStart"/>
      <w:r w:rsidRPr="00576572">
        <w:rPr>
          <w:rFonts w:ascii="Times New Roman" w:hAnsi="Times New Roman" w:cs="Times New Roman"/>
          <w:sz w:val="24"/>
          <w:szCs w:val="24"/>
        </w:rPr>
        <w:t>нейроигры</w:t>
      </w:r>
      <w:proofErr w:type="spellEnd"/>
      <w:r w:rsidRPr="0057657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proofErr w:type="spellStart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Нейроигра</w:t>
      </w:r>
      <w:proofErr w:type="spellEnd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— это популярное название двигательной нейропсихологической коррекции (или сенсомоторной коррекции). Это немедикаментозный вид помощи детям, имеющим различные неврологические заболевания и синдромы, такие как: ЗПР, СДВГ, РАС, алалия, дизартрия и другие. А также </w:t>
      </w:r>
      <w:proofErr w:type="spellStart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нейрогигры</w:t>
      </w:r>
      <w:proofErr w:type="spellEnd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полезны </w:t>
      </w:r>
      <w:proofErr w:type="spellStart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нейротипичным</w:t>
      </w:r>
      <w:proofErr w:type="spellEnd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детям для общего психофизического развития, она направлена на коррекцию различных нарушений ребёнка с целью восстановления у него нормального функционирования мозга.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76572">
        <w:rPr>
          <w:rFonts w:ascii="Times New Roman" w:hAnsi="Times New Roman" w:cs="Times New Roman"/>
          <w:sz w:val="24"/>
          <w:szCs w:val="24"/>
        </w:rPr>
        <w:t xml:space="preserve"> </w:t>
      </w:r>
      <w:r w:rsidRPr="00576572">
        <w:rPr>
          <w:color w:val="000000"/>
          <w:sz w:val="24"/>
          <w:szCs w:val="24"/>
          <w:bdr w:val="none" w:sz="0" w:space="0" w:color="auto" w:frame="1"/>
        </w:rPr>
        <w:t xml:space="preserve">       </w:t>
      </w:r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Основная цель применения </w:t>
      </w:r>
      <w:proofErr w:type="spellStart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нейрогигр</w:t>
      </w:r>
      <w:proofErr w:type="spellEnd"/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 детьми — это активизация развития речи у детей. Для достижения этой цели поставлены следующие задачи: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Стимулировать речевую активность детей;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Развивать слухоречевое внимание детей;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Развить нейродинамические процессы головного мозга, отвечающие за речь ребёнка;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765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- Развивать познавательные процессы (внимание, память, мышление).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rFonts w:ascii="Montserrat" w:hAnsi="Montserrat"/>
          <w:color w:val="000000"/>
        </w:rPr>
      </w:pPr>
      <w:r w:rsidRPr="00576572">
        <w:rPr>
          <w:color w:val="000000"/>
          <w:bdr w:val="none" w:sz="0" w:space="0" w:color="auto" w:frame="1"/>
        </w:rPr>
        <w:t xml:space="preserve">        </w:t>
      </w:r>
      <w:r w:rsidR="00A2419F" w:rsidRPr="00576572">
        <w:rPr>
          <w:color w:val="000000"/>
          <w:bdr w:val="none" w:sz="0" w:space="0" w:color="auto" w:frame="1"/>
        </w:rPr>
        <w:t xml:space="preserve">В работе используется комплекс </w:t>
      </w:r>
      <w:proofErr w:type="spellStart"/>
      <w:r w:rsidR="00A2419F" w:rsidRPr="00576572">
        <w:rPr>
          <w:color w:val="000000"/>
          <w:bdr w:val="none" w:sz="0" w:space="0" w:color="auto" w:frame="1"/>
        </w:rPr>
        <w:t>кинезиологических</w:t>
      </w:r>
      <w:proofErr w:type="spellEnd"/>
      <w:r w:rsidR="00A2419F" w:rsidRPr="00576572">
        <w:rPr>
          <w:color w:val="000000"/>
          <w:bdr w:val="none" w:sz="0" w:space="0" w:color="auto" w:frame="1"/>
        </w:rPr>
        <w:t xml:space="preserve"> упражнений, которые имеют свою конкретную цель, а разделить их условно можно на три функциональных блока: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color w:val="000000"/>
          <w:u w:val="single"/>
          <w:bdr w:val="none" w:sz="0" w:space="0" w:color="auto" w:frame="1"/>
        </w:rPr>
      </w:pPr>
      <w:r w:rsidRPr="00576572">
        <w:rPr>
          <w:rFonts w:ascii="Montserrat" w:hAnsi="Montserrat"/>
          <w:color w:val="000000"/>
          <w:u w:val="single"/>
        </w:rPr>
        <w:t xml:space="preserve">1. </w:t>
      </w:r>
      <w:r w:rsidR="00A2419F" w:rsidRPr="00576572">
        <w:rPr>
          <w:color w:val="000000"/>
          <w:u w:val="single"/>
          <w:bdr w:val="none" w:sz="0" w:space="0" w:color="auto" w:frame="1"/>
        </w:rPr>
        <w:t>Упражнения, которые поднимают тонус коры полушарий мозга (дыхательные упражнения, самомассаж).</w:t>
      </w:r>
      <w:r w:rsidRPr="00576572">
        <w:rPr>
          <w:color w:val="000000"/>
          <w:u w:val="single"/>
          <w:bdr w:val="none" w:sz="0" w:space="0" w:color="auto" w:frame="1"/>
        </w:rPr>
        <w:t xml:space="preserve"> 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</w:rPr>
      </w:pPr>
      <w:r w:rsidRPr="00576572">
        <w:rPr>
          <w:color w:val="000000"/>
          <w:bdr w:val="none" w:sz="0" w:space="0" w:color="auto" w:frame="1"/>
        </w:rPr>
        <w:t>- Взявшись за мочки ушных раковин, потянуть их вниз. Взявшись за верхушки ушных раковин, потянуть их вверх. Взявшись за среднюю часть ушных раковин, потянуть их вперед, потом назад и в стороны.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</w:rPr>
      </w:pPr>
      <w:r w:rsidRPr="00576572">
        <w:rPr>
          <w:color w:val="000000"/>
          <w:bdr w:val="none" w:sz="0" w:space="0" w:color="auto" w:frame="1"/>
        </w:rPr>
        <w:t>- Указательными и средними пальцами обеих рук одновременно «рисовать» круги по контуру щек (массирующими круговыми движениями).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</w:rPr>
      </w:pPr>
      <w:r w:rsidRPr="00576572">
        <w:rPr>
          <w:color w:val="000000"/>
          <w:bdr w:val="none" w:sz="0" w:space="0" w:color="auto" w:frame="1"/>
        </w:rPr>
        <w:t>- Указательными и средними пальцами рук «рисовать» вокруг глаз очки (глаза в это время должны быть открыты).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>- «Энергетическая зевота». Снимается напряжение с мышц лица, глаз, рта, шеи. Улучшаются функции голосовых связок, речь становится четче. Широко открыть рот и попытаться зевнуть, надавив при этом кончиками пальцев на натянутый сустав, соединяющий верхнюю и нижнюю челюсти.</w:t>
      </w:r>
    </w:p>
    <w:p w:rsidR="00740756" w:rsidRPr="00576572" w:rsidRDefault="00740756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</w:rPr>
      </w:pP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color w:val="000000"/>
          <w:u w:val="single"/>
          <w:bdr w:val="none" w:sz="0" w:space="0" w:color="auto" w:frame="1"/>
        </w:rPr>
      </w:pPr>
      <w:r w:rsidRPr="00576572">
        <w:rPr>
          <w:color w:val="000000"/>
          <w:u w:val="single"/>
          <w:bdr w:val="none" w:sz="0" w:space="0" w:color="auto" w:frame="1"/>
        </w:rPr>
        <w:lastRenderedPageBreak/>
        <w:t xml:space="preserve">2. </w:t>
      </w:r>
      <w:r w:rsidR="00A2419F" w:rsidRPr="00576572">
        <w:rPr>
          <w:color w:val="000000"/>
          <w:u w:val="single"/>
          <w:bdr w:val="none" w:sz="0" w:space="0" w:color="auto" w:frame="1"/>
        </w:rPr>
        <w:t>Упражнения, которые улучшают возможности приема и переработки информации (движения перекрестного характера, направленные на развитие мозолистого тела головного мозга).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rFonts w:ascii="Montserrat" w:hAnsi="Montserrat"/>
          <w:color w:val="000000"/>
        </w:rPr>
      </w:pPr>
      <w:r w:rsidRPr="00576572">
        <w:rPr>
          <w:color w:val="000000"/>
          <w:bdr w:val="none" w:sz="0" w:space="0" w:color="auto" w:frame="1"/>
        </w:rPr>
        <w:t>- Игра «Звуковая тропинка» Нужно идти точно по следам. Если на следе нарисован символ звука [А], наступать на него нужно правой ногой. Если на следе нарисован символ звука [У], наступать нужно левой ногой. (можно брать символы других звуков, в старшей и подготовительной группе можно использовать буквы).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 xml:space="preserve">- «Разложи яблочки». Если в названии картинки есть звук [А], нужно положить в правую корзинку. Если звук [У] – в левую. (дети по одному подходят к яблоньке, срывают яблочко и отвечают: — Это ЛУК. В этом слове есть звук [У]. Положу в левую корзинку и т.д.) Можно брать картинки на дифференциацию любых звуков. 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 xml:space="preserve">- «Перекрёстные шаги». Нужно пройти по болоту, поэтому идти нужно высоко поднимая ноги. Дети проходят по тропинке делая разнонаправленные движения: локтем левой руки касаясь колена правой ноги и наоборот. 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 xml:space="preserve">- «Хлопни, топни». Нужно прохлопать и протопать столько раз, сколько звуков услышит ребёнок. На звук [А] – хлопни, на звук [У] – топни. (сопровождается зрительным ориентиром – карточки на которых символами изображено задание. А У А (хлоп, топ, хлоп) У А </w:t>
      </w:r>
      <w:proofErr w:type="spellStart"/>
      <w:r w:rsidRPr="00576572">
        <w:rPr>
          <w:color w:val="000000"/>
          <w:bdr w:val="none" w:sz="0" w:space="0" w:color="auto" w:frame="1"/>
        </w:rPr>
        <w:t>А</w:t>
      </w:r>
      <w:proofErr w:type="spellEnd"/>
      <w:r w:rsidRPr="00576572">
        <w:rPr>
          <w:color w:val="000000"/>
          <w:bdr w:val="none" w:sz="0" w:space="0" w:color="auto" w:frame="1"/>
        </w:rPr>
        <w:t xml:space="preserve"> (топ, хлоп, хлоп) Можно брать символы других звуков, в старшей и подготовительной группе можно использовать буквы. </w:t>
      </w:r>
    </w:p>
    <w:p w:rsidR="00740756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 xml:space="preserve">- «Волшебная дорожка». Чтобы пройти по дорожке нужно внимательно смотреть какие символы на ней изображены. Если символ звука [А], наступать нужно правой ногой, если символ звука [У] – левой ногой. (можно брать символы других звуков, в старшей и подготовительной группе можно использовать буквы). </w:t>
      </w:r>
    </w:p>
    <w:p w:rsidR="00740756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 xml:space="preserve">- «Волшебные палочки» Ребёнок поочерёдно повторяет слова, изображённые на картинках, показывая на неё соответствующей палочкой (на картинку со звуком [Ж] – зелёной палочкой, на картинку со звуком [Ш] розовой палочкой). </w:t>
      </w:r>
    </w:p>
    <w:p w:rsidR="00740756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>- «Путаница» Нужно положить правую ладонь на голову, левую — на живот. Затем поглаживайте по голове от макушки к лицу, а живот поглаживайте круговыми движениями сопровождая проговариванием речевого материала.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jc w:val="both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>- «Нос-ухо» Левой рукой держимся за правое ухо, правой рукой – за нос, затем хлопок и меняем положение: правой рукой – за левое ухо, левой рукой – за нос при этом проговаривая звуки, слоги или слова для автоматизации звуков.</w:t>
      </w:r>
    </w:p>
    <w:p w:rsidR="00463270" w:rsidRPr="00576572" w:rsidRDefault="00463270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</w:p>
    <w:p w:rsidR="00740756" w:rsidRPr="00576572" w:rsidRDefault="00740756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u w:val="single"/>
          <w:bdr w:val="none" w:sz="0" w:space="0" w:color="auto" w:frame="1"/>
        </w:rPr>
        <w:t xml:space="preserve">3. </w:t>
      </w:r>
      <w:r w:rsidR="00A2419F" w:rsidRPr="00576572">
        <w:rPr>
          <w:color w:val="000000"/>
          <w:u w:val="single"/>
          <w:bdr w:val="none" w:sz="0" w:space="0" w:color="auto" w:frame="1"/>
        </w:rPr>
        <w:t>Упражнения, которые улучшают контроль и регулирование деятельности (ритмичное изменение положений руки).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>- «Кольцо». По очереди и как можно более быстро перебирать пальцами обеих рук, соединяя их в кольцо с большим пальцем. Правая рука — от указательного пальца к мизинцу, а левая – от мизинца к указательному при этом проговаривая звуки, слоги или слова для автоматизации звуков. Упражнение повторять в прямом порядке и в обратном.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>- «Фонарики» — надеваем на руки детям браслетики с изображением символов звуков [А], [У]. Браслет с символом звука [А] надеваем на правую руку, браслет с символом звука [У] надеваем на левую руку. Если слышите звук [А], зажигайте правый фонарик (открывают правую ладошку), если слышите звук [У] зажигайте левый фонарик (открывают левую ладошку).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lastRenderedPageBreak/>
        <w:t>- «Жаба». Руки положить на стол или на колени. Одна рука сжата в кулак, ладонь другой руки лежит на плоскости стола или на коленях. Задание: одновременно и целенаправленно изменять положения рук при этом проговаривая звуки, слоги или слова для автоматизации звуков.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 xml:space="preserve">- «Червячок в яблочке» Дети показывают два кулачка (яблочки), на правом кулачке выставляют большой палец вверх (это червячок), затем по хлопку меняют, теперь на левом кулачке большой палец выставляют вверх, а на правом убирают. Нельзя. Чтобы два червячка встретились. Можно сопровождать стихотвореньем: Червяк дорогу сверху вниз </w:t>
      </w:r>
      <w:proofErr w:type="gramStart"/>
      <w:r w:rsidRPr="00576572">
        <w:rPr>
          <w:color w:val="000000"/>
          <w:bdr w:val="none" w:sz="0" w:space="0" w:color="auto" w:frame="1"/>
        </w:rPr>
        <w:t>В</w:t>
      </w:r>
      <w:proofErr w:type="gramEnd"/>
      <w:r w:rsidRPr="00576572">
        <w:rPr>
          <w:color w:val="000000"/>
          <w:bdr w:val="none" w:sz="0" w:space="0" w:color="auto" w:frame="1"/>
        </w:rPr>
        <w:t xml:space="preserve"> огромном яблоке прогрыз. Или проговариванием речевого материала для автоматизации какого-либо звука.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 xml:space="preserve">- «Кулачок — ладошка» Дети показывают руками печку: правая рука согнута в локте перед собой, на уровне груди, ладонь расправлена. Левая рука согнута в локте и поднята вверх, перпендикулярно правой руке, ладонь сжимаем в кулак. По хлопку меняем руки. На верху всегда должен быть кулачок, а внизу – ладошка. На поляне большой </w:t>
      </w:r>
      <w:proofErr w:type="gramStart"/>
      <w:r w:rsidRPr="00576572">
        <w:rPr>
          <w:color w:val="000000"/>
          <w:bdr w:val="none" w:sz="0" w:space="0" w:color="auto" w:frame="1"/>
        </w:rPr>
        <w:t>Стоит</w:t>
      </w:r>
      <w:proofErr w:type="gramEnd"/>
      <w:r w:rsidRPr="00576572">
        <w:rPr>
          <w:color w:val="000000"/>
          <w:bdr w:val="none" w:sz="0" w:space="0" w:color="auto" w:frame="1"/>
        </w:rPr>
        <w:t xml:space="preserve"> печка с трубой. Или проговариванием речевого материала для автоматизации какого-либо звука.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>- «Кошка». Подушечки пальцев левой руки прижаты к верхней части ладони. Пальцы правой руки выпрямлены, расставлены в стороны и напряжены. Следует по очереди изменять положения рук – выпускать и прятать «коготки» при этом проговаривая звуки, слоги или слова для автоматизации звуков.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>- «Зеркальное рисование». Способствует синхронизации работы полушарий, восприятию информации, улучшает запоминание информации. Исходное положение: на доске или на чистом листке бумаги, взяв в обе руки по карандашу или фломастеру, одновременно рисовать зеркально-симметричные рисунки, буквы при этом проговаривая звуки, слоги или слова для автоматизации звуков.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>- «Молоток-пила» (упражнение выполняется либо на столе, либо на коленях) Левой рукой как бы пилим пилой, правой в это же время «забиваем молотком гвозди» при этом проговаривая звуки, слоги или слова для автоматизации звуков.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>- «Перекресты» — стоя. Правая рука на поясе, левая в это время – на правом плече, затем меняем положение: левая рука на поясе, правая – на левом плече сопровождая проговариванием речевого материала.</w:t>
      </w:r>
    </w:p>
    <w:p w:rsidR="00740756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color w:val="000000"/>
          <w:bdr w:val="none" w:sz="0" w:space="0" w:color="auto" w:frame="1"/>
        </w:rPr>
      </w:pPr>
      <w:r w:rsidRPr="00576572">
        <w:rPr>
          <w:color w:val="000000"/>
          <w:bdr w:val="none" w:sz="0" w:space="0" w:color="auto" w:frame="1"/>
        </w:rPr>
        <w:t xml:space="preserve">- «Вертолёт». Правая рука движется от себя, правая — к себе. По хлопку меняем направления движения рук этом проговаривая звуки, слоги или слова для автоматизации звуков. </w:t>
      </w:r>
    </w:p>
    <w:p w:rsidR="00740756" w:rsidRPr="00576572" w:rsidRDefault="00740756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color w:val="000000"/>
          <w:bdr w:val="none" w:sz="0" w:space="0" w:color="auto" w:frame="1"/>
        </w:rPr>
      </w:pPr>
      <w:r w:rsidRPr="00576572">
        <w:rPr>
          <w:b/>
          <w:color w:val="000000"/>
          <w:bdr w:val="none" w:sz="0" w:space="0" w:color="auto" w:frame="1"/>
        </w:rPr>
        <w:t xml:space="preserve">       </w:t>
      </w:r>
      <w:proofErr w:type="spellStart"/>
      <w:r w:rsidRPr="00576572">
        <w:rPr>
          <w:b/>
        </w:rPr>
        <w:t>Кинезиологические</w:t>
      </w:r>
      <w:proofErr w:type="spellEnd"/>
      <w:r w:rsidRPr="00576572">
        <w:rPr>
          <w:b/>
        </w:rPr>
        <w:t xml:space="preserve"> сказки</w:t>
      </w:r>
      <w:r w:rsidRPr="00576572">
        <w:t xml:space="preserve">. Прежде чем делать </w:t>
      </w:r>
      <w:proofErr w:type="spellStart"/>
      <w:r w:rsidRPr="00576572">
        <w:t>кинезиологические</w:t>
      </w:r>
      <w:proofErr w:type="spellEnd"/>
      <w:r w:rsidRPr="00576572">
        <w:t xml:space="preserve"> упражнения со сказкой, необходимо разучить все упражнение отдельно. Во время исполнения упражнений по ходу чтения сказки каждое движение выполнять по 3-5 раз, в зависимости от сложности упражнения. Если отдельное движение — можно повторить его 5 раз, если это связка движений, </w:t>
      </w:r>
      <w:proofErr w:type="gramStart"/>
      <w:r w:rsidRPr="00576572">
        <w:t>например</w:t>
      </w:r>
      <w:proofErr w:type="gramEnd"/>
      <w:r w:rsidRPr="00576572">
        <w:t>: «Гусь — курица- петух», то можно повторить 3 раза. Все движения при разучивании выполняются сначала правой рукой, затем левой и потом обеими руками. При разучивании упражнений выполняем полностью связку движений.</w:t>
      </w:r>
    </w:p>
    <w:p w:rsidR="00740756" w:rsidRPr="00576572" w:rsidRDefault="00740756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color w:val="000000"/>
          <w:bdr w:val="none" w:sz="0" w:space="0" w:color="auto" w:frame="1"/>
        </w:rPr>
      </w:pPr>
    </w:p>
    <w:p w:rsidR="00A2419F" w:rsidRPr="00576572" w:rsidRDefault="00A2419F" w:rsidP="00A031B0">
      <w:pPr>
        <w:pStyle w:val="a4"/>
        <w:shd w:val="clear" w:color="auto" w:fill="FFFFFF"/>
        <w:spacing w:before="0" w:beforeAutospacing="0" w:after="0" w:afterAutospacing="0" w:line="360" w:lineRule="atLeast"/>
        <w:ind w:left="-567"/>
        <w:textAlignment w:val="baseline"/>
        <w:rPr>
          <w:rFonts w:ascii="Montserrat" w:hAnsi="Montserrat"/>
          <w:color w:val="000000"/>
          <w:u w:val="single"/>
        </w:rPr>
      </w:pPr>
      <w:r w:rsidRPr="00576572">
        <w:rPr>
          <w:color w:val="000000"/>
          <w:bdr w:val="none" w:sz="0" w:space="0" w:color="auto" w:frame="1"/>
        </w:rPr>
        <w:t xml:space="preserve">Подводя итог, следует отметить, что регулярное использование </w:t>
      </w:r>
      <w:proofErr w:type="spellStart"/>
      <w:r w:rsidRPr="00576572">
        <w:rPr>
          <w:color w:val="000000"/>
          <w:bdr w:val="none" w:sz="0" w:space="0" w:color="auto" w:frame="1"/>
        </w:rPr>
        <w:t>нейроигр</w:t>
      </w:r>
      <w:proofErr w:type="spellEnd"/>
      <w:r w:rsidRPr="00576572">
        <w:rPr>
          <w:color w:val="000000"/>
          <w:bdr w:val="none" w:sz="0" w:space="0" w:color="auto" w:frame="1"/>
        </w:rPr>
        <w:t xml:space="preserve">  оказывает положительное влияние на коррекционный процесс обучения, развитие интеллекта и улучшает состояние физического, психического, эмоционального здоровья и социальной адаптации </w:t>
      </w:r>
      <w:r w:rsidRPr="00576572">
        <w:rPr>
          <w:color w:val="000000"/>
          <w:bdr w:val="none" w:sz="0" w:space="0" w:color="auto" w:frame="1"/>
        </w:rPr>
        <w:lastRenderedPageBreak/>
        <w:t>детей, снижает утомляемость, повышает способность к произвольному контролю, что в свою очередь, способствует коррекции недостатков развития дошкольников.</w:t>
      </w:r>
    </w:p>
    <w:p w:rsidR="00A2419F" w:rsidRPr="00576572" w:rsidRDefault="00A2419F" w:rsidP="00A031B0">
      <w:pPr>
        <w:pStyle w:val="a4"/>
        <w:shd w:val="clear" w:color="auto" w:fill="FFFFFF"/>
        <w:spacing w:before="384" w:beforeAutospacing="0" w:after="384" w:afterAutospacing="0" w:line="360" w:lineRule="atLeast"/>
        <w:ind w:left="-567"/>
        <w:textAlignment w:val="baseline"/>
        <w:rPr>
          <w:rFonts w:ascii="Montserrat" w:hAnsi="Montserrat"/>
          <w:color w:val="000000"/>
        </w:rPr>
      </w:pPr>
      <w:r w:rsidRPr="00576572">
        <w:rPr>
          <w:rFonts w:ascii="Montserrat" w:hAnsi="Montserrat"/>
          <w:color w:val="000000"/>
        </w:rPr>
        <w:t> </w:t>
      </w:r>
    </w:p>
    <w:p w:rsidR="00A2419F" w:rsidRPr="00576572" w:rsidRDefault="00A2419F" w:rsidP="00A031B0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A2419F" w:rsidRPr="00576572" w:rsidSect="004632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19F"/>
    <w:rsid w:val="000001F7"/>
    <w:rsid w:val="00000942"/>
    <w:rsid w:val="000123AE"/>
    <w:rsid w:val="00020050"/>
    <w:rsid w:val="00022F44"/>
    <w:rsid w:val="0004130C"/>
    <w:rsid w:val="00050EAE"/>
    <w:rsid w:val="000515CD"/>
    <w:rsid w:val="00071602"/>
    <w:rsid w:val="00085A02"/>
    <w:rsid w:val="000B4FD3"/>
    <w:rsid w:val="000C1B37"/>
    <w:rsid w:val="000C78CC"/>
    <w:rsid w:val="000E14EF"/>
    <w:rsid w:val="000E567F"/>
    <w:rsid w:val="000E5C08"/>
    <w:rsid w:val="000F0F68"/>
    <w:rsid w:val="000F2AAA"/>
    <w:rsid w:val="000F5B9A"/>
    <w:rsid w:val="000F6362"/>
    <w:rsid w:val="00103CB0"/>
    <w:rsid w:val="00111036"/>
    <w:rsid w:val="00112DD4"/>
    <w:rsid w:val="001416C2"/>
    <w:rsid w:val="00142EF2"/>
    <w:rsid w:val="00147D2F"/>
    <w:rsid w:val="00155ED6"/>
    <w:rsid w:val="00161EAE"/>
    <w:rsid w:val="0016415C"/>
    <w:rsid w:val="00186016"/>
    <w:rsid w:val="001A31ED"/>
    <w:rsid w:val="001A5768"/>
    <w:rsid w:val="001B3422"/>
    <w:rsid w:val="001B6EB4"/>
    <w:rsid w:val="001C18CA"/>
    <w:rsid w:val="001C3555"/>
    <w:rsid w:val="001E09EE"/>
    <w:rsid w:val="001F13A8"/>
    <w:rsid w:val="001F3762"/>
    <w:rsid w:val="00220D9B"/>
    <w:rsid w:val="00234A7C"/>
    <w:rsid w:val="002360B6"/>
    <w:rsid w:val="002600F9"/>
    <w:rsid w:val="0026427D"/>
    <w:rsid w:val="00273F49"/>
    <w:rsid w:val="002D4B89"/>
    <w:rsid w:val="002E1163"/>
    <w:rsid w:val="002E45DE"/>
    <w:rsid w:val="002F529A"/>
    <w:rsid w:val="003040DD"/>
    <w:rsid w:val="00312E15"/>
    <w:rsid w:val="003164B6"/>
    <w:rsid w:val="00320CA4"/>
    <w:rsid w:val="00330AD4"/>
    <w:rsid w:val="0033753C"/>
    <w:rsid w:val="003411A7"/>
    <w:rsid w:val="00343917"/>
    <w:rsid w:val="00384234"/>
    <w:rsid w:val="003A0CB7"/>
    <w:rsid w:val="003A4036"/>
    <w:rsid w:val="003B4480"/>
    <w:rsid w:val="003D00F1"/>
    <w:rsid w:val="003D7360"/>
    <w:rsid w:val="003E7EB1"/>
    <w:rsid w:val="004014C1"/>
    <w:rsid w:val="00407AC5"/>
    <w:rsid w:val="00411550"/>
    <w:rsid w:val="00412DC8"/>
    <w:rsid w:val="004445CA"/>
    <w:rsid w:val="00463270"/>
    <w:rsid w:val="00463403"/>
    <w:rsid w:val="00465B32"/>
    <w:rsid w:val="00470DE3"/>
    <w:rsid w:val="004738D6"/>
    <w:rsid w:val="0047521D"/>
    <w:rsid w:val="0048378F"/>
    <w:rsid w:val="00486266"/>
    <w:rsid w:val="004902B3"/>
    <w:rsid w:val="00492632"/>
    <w:rsid w:val="004A18D2"/>
    <w:rsid w:val="004A575C"/>
    <w:rsid w:val="004A7EDF"/>
    <w:rsid w:val="004B22A8"/>
    <w:rsid w:val="004B4B69"/>
    <w:rsid w:val="004D2E8F"/>
    <w:rsid w:val="004D40B6"/>
    <w:rsid w:val="004E70C1"/>
    <w:rsid w:val="004F7257"/>
    <w:rsid w:val="0051282C"/>
    <w:rsid w:val="0051289D"/>
    <w:rsid w:val="0051569C"/>
    <w:rsid w:val="00515C0C"/>
    <w:rsid w:val="00521C4E"/>
    <w:rsid w:val="00531FBD"/>
    <w:rsid w:val="0054340B"/>
    <w:rsid w:val="00564060"/>
    <w:rsid w:val="00576572"/>
    <w:rsid w:val="00576D31"/>
    <w:rsid w:val="00577FF0"/>
    <w:rsid w:val="005853B7"/>
    <w:rsid w:val="00586C01"/>
    <w:rsid w:val="00597121"/>
    <w:rsid w:val="005A23E5"/>
    <w:rsid w:val="005A783B"/>
    <w:rsid w:val="005B09A1"/>
    <w:rsid w:val="005B7C03"/>
    <w:rsid w:val="005C2CA5"/>
    <w:rsid w:val="005C4007"/>
    <w:rsid w:val="005C4127"/>
    <w:rsid w:val="005C5AC9"/>
    <w:rsid w:val="005D5A1C"/>
    <w:rsid w:val="005E7043"/>
    <w:rsid w:val="005F7300"/>
    <w:rsid w:val="005F7B2E"/>
    <w:rsid w:val="00600488"/>
    <w:rsid w:val="00604276"/>
    <w:rsid w:val="00612BDE"/>
    <w:rsid w:val="00623168"/>
    <w:rsid w:val="00642DB0"/>
    <w:rsid w:val="00653640"/>
    <w:rsid w:val="00656DDB"/>
    <w:rsid w:val="0066779C"/>
    <w:rsid w:val="006718E1"/>
    <w:rsid w:val="00682A45"/>
    <w:rsid w:val="006B47D7"/>
    <w:rsid w:val="006C2482"/>
    <w:rsid w:val="006C271F"/>
    <w:rsid w:val="006C6932"/>
    <w:rsid w:val="006D650C"/>
    <w:rsid w:val="006D7F18"/>
    <w:rsid w:val="006E40E5"/>
    <w:rsid w:val="006E43D3"/>
    <w:rsid w:val="006E4DE9"/>
    <w:rsid w:val="006E4EF0"/>
    <w:rsid w:val="006F2C40"/>
    <w:rsid w:val="006F45DE"/>
    <w:rsid w:val="00716A63"/>
    <w:rsid w:val="0072332D"/>
    <w:rsid w:val="007247BB"/>
    <w:rsid w:val="007252EA"/>
    <w:rsid w:val="00740756"/>
    <w:rsid w:val="00754412"/>
    <w:rsid w:val="00755692"/>
    <w:rsid w:val="007838F2"/>
    <w:rsid w:val="00797F32"/>
    <w:rsid w:val="007A2144"/>
    <w:rsid w:val="007A22D9"/>
    <w:rsid w:val="007A36A7"/>
    <w:rsid w:val="007A4018"/>
    <w:rsid w:val="007A5369"/>
    <w:rsid w:val="007B13A4"/>
    <w:rsid w:val="007B49FD"/>
    <w:rsid w:val="00804829"/>
    <w:rsid w:val="00821CAE"/>
    <w:rsid w:val="008423EF"/>
    <w:rsid w:val="008575A6"/>
    <w:rsid w:val="008642F2"/>
    <w:rsid w:val="00870E4F"/>
    <w:rsid w:val="0087272E"/>
    <w:rsid w:val="00880E77"/>
    <w:rsid w:val="00893A2C"/>
    <w:rsid w:val="00894609"/>
    <w:rsid w:val="008B2FC5"/>
    <w:rsid w:val="008C4F92"/>
    <w:rsid w:val="008C6180"/>
    <w:rsid w:val="008D1B52"/>
    <w:rsid w:val="008D2A67"/>
    <w:rsid w:val="008D4721"/>
    <w:rsid w:val="008D4885"/>
    <w:rsid w:val="008D6105"/>
    <w:rsid w:val="008E3601"/>
    <w:rsid w:val="008E6BAD"/>
    <w:rsid w:val="008F1CDA"/>
    <w:rsid w:val="008F26D1"/>
    <w:rsid w:val="008F51C8"/>
    <w:rsid w:val="00900FA5"/>
    <w:rsid w:val="00901EEB"/>
    <w:rsid w:val="00902A19"/>
    <w:rsid w:val="00910548"/>
    <w:rsid w:val="0091101B"/>
    <w:rsid w:val="009423EC"/>
    <w:rsid w:val="00942FC1"/>
    <w:rsid w:val="0096512A"/>
    <w:rsid w:val="00965B21"/>
    <w:rsid w:val="009E0C68"/>
    <w:rsid w:val="009E27EC"/>
    <w:rsid w:val="009E3E01"/>
    <w:rsid w:val="009E4AEF"/>
    <w:rsid w:val="009E5A7F"/>
    <w:rsid w:val="009E607A"/>
    <w:rsid w:val="00A02878"/>
    <w:rsid w:val="00A031B0"/>
    <w:rsid w:val="00A06167"/>
    <w:rsid w:val="00A1392A"/>
    <w:rsid w:val="00A2419F"/>
    <w:rsid w:val="00A27241"/>
    <w:rsid w:val="00A312E1"/>
    <w:rsid w:val="00A45528"/>
    <w:rsid w:val="00A626B9"/>
    <w:rsid w:val="00A63F33"/>
    <w:rsid w:val="00A67D05"/>
    <w:rsid w:val="00A818A2"/>
    <w:rsid w:val="00AB56DA"/>
    <w:rsid w:val="00AC214E"/>
    <w:rsid w:val="00AE2F4F"/>
    <w:rsid w:val="00AF05CF"/>
    <w:rsid w:val="00B17F19"/>
    <w:rsid w:val="00B44731"/>
    <w:rsid w:val="00B46FC6"/>
    <w:rsid w:val="00B62687"/>
    <w:rsid w:val="00B66A60"/>
    <w:rsid w:val="00B66E20"/>
    <w:rsid w:val="00B82D00"/>
    <w:rsid w:val="00BB78E3"/>
    <w:rsid w:val="00BC0269"/>
    <w:rsid w:val="00BC301D"/>
    <w:rsid w:val="00BD4981"/>
    <w:rsid w:val="00BE16E5"/>
    <w:rsid w:val="00BE2ED2"/>
    <w:rsid w:val="00BE76FB"/>
    <w:rsid w:val="00BF2BD7"/>
    <w:rsid w:val="00BF5B23"/>
    <w:rsid w:val="00C03FCE"/>
    <w:rsid w:val="00C119EC"/>
    <w:rsid w:val="00C23A30"/>
    <w:rsid w:val="00C31B02"/>
    <w:rsid w:val="00C35616"/>
    <w:rsid w:val="00C42B74"/>
    <w:rsid w:val="00C65D79"/>
    <w:rsid w:val="00C716A0"/>
    <w:rsid w:val="00CB23A5"/>
    <w:rsid w:val="00CB49E2"/>
    <w:rsid w:val="00CC5E5B"/>
    <w:rsid w:val="00CE3420"/>
    <w:rsid w:val="00CE5D63"/>
    <w:rsid w:val="00CF112C"/>
    <w:rsid w:val="00D02208"/>
    <w:rsid w:val="00D0524A"/>
    <w:rsid w:val="00D26ABF"/>
    <w:rsid w:val="00D3417D"/>
    <w:rsid w:val="00D35FFE"/>
    <w:rsid w:val="00D55659"/>
    <w:rsid w:val="00D5686E"/>
    <w:rsid w:val="00D56B2D"/>
    <w:rsid w:val="00D630D5"/>
    <w:rsid w:val="00D64D73"/>
    <w:rsid w:val="00D66F75"/>
    <w:rsid w:val="00D6798C"/>
    <w:rsid w:val="00D82857"/>
    <w:rsid w:val="00D8564E"/>
    <w:rsid w:val="00D9356D"/>
    <w:rsid w:val="00D9759B"/>
    <w:rsid w:val="00DA60A9"/>
    <w:rsid w:val="00DB4CDF"/>
    <w:rsid w:val="00DB6665"/>
    <w:rsid w:val="00DC7B72"/>
    <w:rsid w:val="00DD00AD"/>
    <w:rsid w:val="00DD1FAA"/>
    <w:rsid w:val="00DE388D"/>
    <w:rsid w:val="00DE594A"/>
    <w:rsid w:val="00DE63B2"/>
    <w:rsid w:val="00DF57A0"/>
    <w:rsid w:val="00E0684A"/>
    <w:rsid w:val="00E16877"/>
    <w:rsid w:val="00E20B26"/>
    <w:rsid w:val="00E22BAD"/>
    <w:rsid w:val="00E250D5"/>
    <w:rsid w:val="00E30A3E"/>
    <w:rsid w:val="00E37512"/>
    <w:rsid w:val="00E410FD"/>
    <w:rsid w:val="00E60D77"/>
    <w:rsid w:val="00E9760B"/>
    <w:rsid w:val="00EA178D"/>
    <w:rsid w:val="00EB467D"/>
    <w:rsid w:val="00EC03D2"/>
    <w:rsid w:val="00ED2089"/>
    <w:rsid w:val="00ED2891"/>
    <w:rsid w:val="00ED32A7"/>
    <w:rsid w:val="00ED46F1"/>
    <w:rsid w:val="00EF3679"/>
    <w:rsid w:val="00F01641"/>
    <w:rsid w:val="00F027F6"/>
    <w:rsid w:val="00F1085E"/>
    <w:rsid w:val="00F17F5E"/>
    <w:rsid w:val="00F22F05"/>
    <w:rsid w:val="00F45A1D"/>
    <w:rsid w:val="00F60403"/>
    <w:rsid w:val="00F73A8B"/>
    <w:rsid w:val="00F82B47"/>
    <w:rsid w:val="00FA57D5"/>
    <w:rsid w:val="00FC6B5F"/>
    <w:rsid w:val="00FE673B"/>
    <w:rsid w:val="00FF0268"/>
    <w:rsid w:val="00FF1BF2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F7F55-3337-4569-AF96-2F902F26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19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2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2024-01-24T07:39:00Z</dcterms:created>
  <dcterms:modified xsi:type="dcterms:W3CDTF">2024-02-16T04:38:00Z</dcterms:modified>
</cp:coreProperties>
</file>