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36" w:rsidRPr="00CC4A51" w:rsidRDefault="00516236" w:rsidP="00CC4A51">
      <w:pPr>
        <w:tabs>
          <w:tab w:val="left" w:pos="4962"/>
        </w:tabs>
        <w:ind w:right="27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 w:rsidRPr="00516236">
        <w:rPr>
          <w:rFonts w:ascii="Arial" w:hAnsi="Arial" w:cs="Arial"/>
          <w:color w:val="000000"/>
          <w:sz w:val="28"/>
          <w:szCs w:val="28"/>
        </w:rPr>
        <w:t xml:space="preserve">   </w:t>
      </w:r>
      <w:r w:rsidR="00CC4A51">
        <w:rPr>
          <w:rFonts w:ascii="Arial" w:hAnsi="Arial" w:cs="Arial"/>
          <w:color w:val="000000"/>
          <w:sz w:val="26"/>
          <w:szCs w:val="26"/>
          <w:u w:val="single"/>
        </w:rPr>
        <w:t>3-й</w:t>
      </w:r>
      <w:r w:rsidRPr="00CC4A51">
        <w:rPr>
          <w:rFonts w:ascii="Arial" w:hAnsi="Arial" w:cs="Arial"/>
          <w:color w:val="000000"/>
          <w:sz w:val="26"/>
          <w:szCs w:val="26"/>
          <w:u w:val="single"/>
        </w:rPr>
        <w:t xml:space="preserve"> уровень – различение сходных по звучанию слов.</w:t>
      </w:r>
    </w:p>
    <w:p w:rsidR="00516236" w:rsidRPr="00CC4A51" w:rsidRDefault="00516236" w:rsidP="00516236">
      <w:pPr>
        <w:ind w:left="567" w:right="176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516236">
      <w:pPr>
        <w:ind w:right="176"/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«Слушай и выбирай»</w:t>
      </w:r>
    </w:p>
    <w:p w:rsidR="00516236" w:rsidRPr="00CC4A51" w:rsidRDefault="00516236" w:rsidP="00516236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>Перед ребенком картинки со сходными по звучанию словами (ком, сом, лом, дом). Взрослый называет предмет, а ребенок поднимает нужную картинку.</w:t>
      </w:r>
    </w:p>
    <w:p w:rsidR="00516236" w:rsidRPr="00CC4A51" w:rsidRDefault="00516236" w:rsidP="00516236">
      <w:pPr>
        <w:ind w:left="567" w:right="176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516236">
      <w:pPr>
        <w:ind w:left="567" w:right="176"/>
        <w:jc w:val="both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«Верно-неверно»</w:t>
      </w:r>
    </w:p>
    <w:p w:rsidR="00516236" w:rsidRDefault="00516236" w:rsidP="00516236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Взрослый показывает ребенку картинку и называет предмет, заменяя первый звук (форота, корота, морота, ворота, порота, хорота). Задача ребенка – хлопнуть в ладоши, когда он услышит правильный вариант произношения. </w:t>
      </w:r>
    </w:p>
    <w:p w:rsidR="00CC4A51" w:rsidRPr="00CC4A51" w:rsidRDefault="00CC4A51" w:rsidP="00516236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516236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</w:t>
      </w:r>
      <w:r w:rsidR="00CC4A51">
        <w:rPr>
          <w:rFonts w:ascii="Arial" w:hAnsi="Arial" w:cs="Arial"/>
          <w:color w:val="000000"/>
          <w:sz w:val="26"/>
          <w:szCs w:val="26"/>
          <w:u w:val="single"/>
        </w:rPr>
        <w:t>4-й</w:t>
      </w:r>
      <w:r w:rsidRPr="00CC4A51">
        <w:rPr>
          <w:rFonts w:ascii="Arial" w:hAnsi="Arial" w:cs="Arial"/>
          <w:color w:val="000000"/>
          <w:sz w:val="26"/>
          <w:szCs w:val="26"/>
          <w:u w:val="single"/>
        </w:rPr>
        <w:t xml:space="preserve"> уровень – различение слогов.</w:t>
      </w:r>
    </w:p>
    <w:p w:rsidR="00516236" w:rsidRPr="00CC4A51" w:rsidRDefault="00516236" w:rsidP="00516236">
      <w:pPr>
        <w:ind w:left="709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</w:p>
    <w:p w:rsidR="00516236" w:rsidRPr="00CC4A51" w:rsidRDefault="00516236" w:rsidP="00516236">
      <w:pPr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«Что лишнее?»</w:t>
      </w:r>
    </w:p>
    <w:p w:rsidR="00516236" w:rsidRPr="00CC4A51" w:rsidRDefault="00516236" w:rsidP="00516236">
      <w:pPr>
        <w:jc w:val="both"/>
        <w:rPr>
          <w:rFonts w:ascii="Arial" w:hAnsi="Arial" w:cs="Arial"/>
          <w:b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Взрослый произносит ряды слогов «па-па-па-ба-па-па», «фа-фа-ва-фа-фа»… </w:t>
      </w:r>
    </w:p>
    <w:p w:rsidR="00516236" w:rsidRPr="00CC4A51" w:rsidRDefault="001314D8" w:rsidP="00516236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b/>
          <w:i/>
          <w:noProof/>
          <w:color w:val="0070C0"/>
          <w:sz w:val="26"/>
          <w:szCs w:val="26"/>
        </w:rPr>
        <w:t xml:space="preserve"> </w:t>
      </w:r>
      <w:r w:rsidR="00CC4A51" w:rsidRPr="00CC4A51">
        <w:rPr>
          <w:rFonts w:ascii="Arial" w:hAnsi="Arial" w:cs="Arial"/>
          <w:b/>
          <w:i/>
          <w:noProof/>
          <w:color w:val="0070C0"/>
          <w:sz w:val="26"/>
          <w:szCs w:val="26"/>
        </w:rPr>
        <w:t xml:space="preserve">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>Ребенок должен хлопнуть, когда услышит лишний (другой) слог.</w:t>
      </w:r>
    </w:p>
    <w:p w:rsidR="00516236" w:rsidRPr="00CC4A51" w:rsidRDefault="00516236" w:rsidP="00516236">
      <w:pPr>
        <w:jc w:val="both"/>
        <w:rPr>
          <w:color w:val="000000"/>
          <w:sz w:val="26"/>
          <w:szCs w:val="26"/>
        </w:rPr>
      </w:pPr>
    </w:p>
    <w:p w:rsidR="00516236" w:rsidRPr="00CC4A51" w:rsidRDefault="00516236" w:rsidP="00516236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  </w:t>
      </w:r>
      <w:r w:rsidR="00CC4A51">
        <w:rPr>
          <w:rFonts w:ascii="Arial" w:hAnsi="Arial" w:cs="Arial"/>
          <w:color w:val="000000"/>
          <w:sz w:val="26"/>
          <w:szCs w:val="26"/>
          <w:u w:val="single"/>
        </w:rPr>
        <w:t>5-й</w:t>
      </w:r>
      <w:r w:rsidRPr="00CC4A51">
        <w:rPr>
          <w:rFonts w:ascii="Arial" w:hAnsi="Arial" w:cs="Arial"/>
          <w:color w:val="000000"/>
          <w:sz w:val="26"/>
          <w:szCs w:val="26"/>
          <w:u w:val="single"/>
        </w:rPr>
        <w:t xml:space="preserve"> уровень – различение звуков.</w:t>
      </w:r>
    </w:p>
    <w:p w:rsidR="00516236" w:rsidRPr="00CC4A51" w:rsidRDefault="00516236" w:rsidP="00516236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CC4A51" w:rsidP="00516236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>Объяснить ребенку, что слова состоят из зву</w:t>
      </w:r>
      <w:r w:rsidRPr="00CC4A51">
        <w:rPr>
          <w:rFonts w:ascii="Arial" w:hAnsi="Arial" w:cs="Arial"/>
          <w:color w:val="000000"/>
          <w:sz w:val="26"/>
          <w:szCs w:val="26"/>
        </w:rPr>
        <w:t>ков. Поиграйте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 xml:space="preserve"> в звуки. Комарик говорит – зззз, ветер дует – сссс, жук жужжит – жжжж, тигр рычит – рррр…</w:t>
      </w:r>
    </w:p>
    <w:p w:rsidR="00516236" w:rsidRPr="00CC4A51" w:rsidRDefault="00CC4A51" w:rsidP="00516236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>Взрослый произносит звук, а ребенок отгадывает, кто (что) его издает.</w:t>
      </w:r>
    </w:p>
    <w:p w:rsidR="00516236" w:rsidRPr="00CC4A51" w:rsidRDefault="00516236" w:rsidP="00516236">
      <w:pPr>
        <w:ind w:left="317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516236" w:rsidRPr="00CC4A51" w:rsidRDefault="00516236" w:rsidP="00CC4A51">
      <w:pPr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«Ловим звук»</w:t>
      </w:r>
    </w:p>
    <w:p w:rsidR="00516236" w:rsidRPr="00CC4A51" w:rsidRDefault="00CC4A51" w:rsidP="00516236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>Взрослый произносит ряды звуков, а ребенок хлопает в ладоши, когда слышит заданный звук.</w:t>
      </w:r>
    </w:p>
    <w:p w:rsidR="00516236" w:rsidRPr="00CC4A51" w:rsidRDefault="00516236" w:rsidP="00516236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516236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 </w:t>
      </w:r>
      <w:r w:rsidRPr="00CC4A51">
        <w:rPr>
          <w:rFonts w:ascii="Arial" w:hAnsi="Arial" w:cs="Arial"/>
          <w:color w:val="000000"/>
          <w:sz w:val="26"/>
          <w:szCs w:val="26"/>
          <w:u w:val="single"/>
        </w:rPr>
        <w:t>Шестой уровень – освоение навыков звукового анализа и синтеза.</w:t>
      </w:r>
    </w:p>
    <w:p w:rsidR="00516236" w:rsidRPr="00CC4A51" w:rsidRDefault="00516236" w:rsidP="00516236">
      <w:pPr>
        <w:ind w:left="317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CC4A51">
      <w:pPr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«Сколько звуков»</w:t>
      </w:r>
    </w:p>
    <w:p w:rsidR="00516236" w:rsidRPr="00CC4A51" w:rsidRDefault="00CC4A51" w:rsidP="00CC4A51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 xml:space="preserve">Взрослый называет один, два, три звука, а ребенок на слух определяет и называет их количество. </w:t>
      </w:r>
    </w:p>
    <w:p w:rsidR="00516236" w:rsidRPr="00CC4A51" w:rsidRDefault="00516236" w:rsidP="00516236">
      <w:pPr>
        <w:ind w:left="317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CC4A51">
      <w:pPr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«Найди слово»</w:t>
      </w:r>
    </w:p>
    <w:p w:rsidR="00516236" w:rsidRPr="00CC4A51" w:rsidRDefault="00CC4A51" w:rsidP="00CC4A51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 xml:space="preserve">Взрослый проговаривает ряды слов, а ребенок должен хлопнуть, когда услышит слово, начинающееся с заданного звука. Более сложный вариант – заканчивающееся на заданный звук или содержащее его в середине. </w:t>
      </w:r>
    </w:p>
    <w:p w:rsidR="00516236" w:rsidRPr="00CC4A51" w:rsidRDefault="00516236" w:rsidP="00516236">
      <w:pPr>
        <w:ind w:left="317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CC4A51">
      <w:pPr>
        <w:jc w:val="center"/>
        <w:rPr>
          <w:rFonts w:ascii="Arial" w:hAnsi="Arial" w:cs="Arial"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«Отгадай слово»</w:t>
      </w:r>
    </w:p>
    <w:p w:rsidR="00516236" w:rsidRPr="00CC4A51" w:rsidRDefault="00CC4A51" w:rsidP="00CC4A51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="00516236" w:rsidRPr="00CC4A51">
        <w:rPr>
          <w:rFonts w:ascii="Arial" w:hAnsi="Arial" w:cs="Arial"/>
          <w:color w:val="000000"/>
          <w:sz w:val="26"/>
          <w:szCs w:val="26"/>
        </w:rPr>
        <w:t>Ребенку предлагаются слова с пропущенным звуком – нужно отгадать слово. Например, из слов убежал звук «л» (.ампа, мы.о, .ук, ку.ак).</w:t>
      </w:r>
    </w:p>
    <w:p w:rsidR="00516236" w:rsidRDefault="00516236">
      <w:pPr>
        <w:rPr>
          <w:b/>
          <w:sz w:val="28"/>
          <w:szCs w:val="28"/>
        </w:rPr>
      </w:pPr>
    </w:p>
    <w:p w:rsidR="00516236" w:rsidRDefault="00516236">
      <w:pPr>
        <w:rPr>
          <w:b/>
          <w:sz w:val="28"/>
          <w:szCs w:val="28"/>
        </w:rPr>
      </w:pPr>
    </w:p>
    <w:p w:rsidR="00516236" w:rsidRPr="00CC4A51" w:rsidRDefault="00CC4A51" w:rsidP="00CC4A51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CC4A51">
        <w:rPr>
          <w:rFonts w:ascii="Arial" w:hAnsi="Arial" w:cs="Arial"/>
          <w:b/>
          <w:i/>
          <w:color w:val="FF0000"/>
          <w:sz w:val="28"/>
          <w:szCs w:val="28"/>
        </w:rPr>
        <w:t>Играйте вместе с детьми!</w:t>
      </w:r>
    </w:p>
    <w:p w:rsidR="00516236" w:rsidRDefault="00516236">
      <w:pPr>
        <w:rPr>
          <w:b/>
          <w:sz w:val="28"/>
          <w:szCs w:val="28"/>
        </w:rPr>
      </w:pPr>
    </w:p>
    <w:p w:rsidR="00516236" w:rsidRDefault="00516236">
      <w:pPr>
        <w:rPr>
          <w:b/>
          <w:sz w:val="28"/>
          <w:szCs w:val="28"/>
        </w:rPr>
      </w:pPr>
    </w:p>
    <w:p w:rsidR="00CE710B" w:rsidRDefault="00CE710B">
      <w:pPr>
        <w:rPr>
          <w:b/>
          <w:sz w:val="28"/>
          <w:szCs w:val="28"/>
        </w:rPr>
      </w:pPr>
    </w:p>
    <w:p w:rsidR="00560AA2" w:rsidRDefault="00560AA2">
      <w:pPr>
        <w:rPr>
          <w:b/>
          <w:sz w:val="28"/>
          <w:szCs w:val="28"/>
        </w:rPr>
      </w:pPr>
    </w:p>
    <w:p w:rsidR="00CC4A51" w:rsidRDefault="00B07FF7" w:rsidP="00B07FF7">
      <w:pPr>
        <w:rPr>
          <w:rFonts w:ascii="Arial" w:hAnsi="Arial" w:cs="Arial"/>
          <w:b/>
          <w:i/>
          <w:color w:val="FF0000"/>
          <w:sz w:val="48"/>
          <w:szCs w:val="48"/>
        </w:rPr>
      </w:pPr>
      <w:r>
        <w:rPr>
          <w:rFonts w:ascii="Arial" w:hAnsi="Arial" w:cs="Arial"/>
          <w:b/>
          <w:i/>
          <w:color w:val="FF0000"/>
          <w:sz w:val="48"/>
          <w:szCs w:val="48"/>
        </w:rPr>
        <w:t xml:space="preserve"> </w:t>
      </w:r>
    </w:p>
    <w:p w:rsidR="00CC4A51" w:rsidRDefault="00CC4A51" w:rsidP="00B07FF7">
      <w:pPr>
        <w:rPr>
          <w:rFonts w:ascii="Arial" w:hAnsi="Arial" w:cs="Arial"/>
          <w:b/>
          <w:i/>
          <w:color w:val="FF0000"/>
          <w:sz w:val="48"/>
          <w:szCs w:val="48"/>
        </w:rPr>
      </w:pPr>
    </w:p>
    <w:p w:rsidR="003A5A26" w:rsidRPr="009D1FF3" w:rsidRDefault="009D1FF3" w:rsidP="000C24E1">
      <w:pPr>
        <w:jc w:val="center"/>
        <w:rPr>
          <w:b/>
          <w:i/>
          <w:color w:val="FF0000"/>
          <w:sz w:val="48"/>
          <w:szCs w:val="48"/>
        </w:rPr>
      </w:pPr>
      <w:r w:rsidRPr="009D1FF3">
        <w:rPr>
          <w:b/>
          <w:i/>
          <w:color w:val="FF0000"/>
          <w:sz w:val="48"/>
          <w:szCs w:val="48"/>
        </w:rPr>
        <w:t>«ВНИМАТЕЛЬНЫЕ УШКИ»</w:t>
      </w:r>
    </w:p>
    <w:p w:rsidR="003A5A26" w:rsidRPr="003A5A26" w:rsidRDefault="003A5A26" w:rsidP="000C24E1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3A5A26">
        <w:rPr>
          <w:rFonts w:ascii="Arial" w:hAnsi="Arial" w:cs="Arial"/>
          <w:b/>
          <w:i/>
          <w:color w:val="FF0000"/>
          <w:sz w:val="32"/>
          <w:szCs w:val="32"/>
        </w:rPr>
        <w:t>или</w:t>
      </w:r>
    </w:p>
    <w:p w:rsidR="00B07FF7" w:rsidRPr="00516236" w:rsidRDefault="00B15E54" w:rsidP="000C24E1">
      <w:pPr>
        <w:jc w:val="center"/>
        <w:rPr>
          <w:rFonts w:ascii="Arial" w:hAnsi="Arial" w:cs="Arial"/>
          <w:i/>
          <w:color w:val="FF0000"/>
          <w:sz w:val="36"/>
          <w:szCs w:val="36"/>
        </w:rPr>
      </w:pPr>
      <w:r w:rsidRPr="00516236">
        <w:rPr>
          <w:rFonts w:ascii="Arial" w:hAnsi="Arial" w:cs="Arial"/>
          <w:i/>
          <w:color w:val="FF0000"/>
          <w:sz w:val="36"/>
          <w:szCs w:val="36"/>
        </w:rPr>
        <w:t>игры</w:t>
      </w:r>
      <w:r w:rsidR="00CC4A51">
        <w:rPr>
          <w:rFonts w:ascii="Arial" w:hAnsi="Arial" w:cs="Arial"/>
          <w:i/>
          <w:color w:val="FF0000"/>
          <w:sz w:val="36"/>
          <w:szCs w:val="36"/>
        </w:rPr>
        <w:t xml:space="preserve"> </w:t>
      </w:r>
      <w:r w:rsidR="00B07FF7" w:rsidRPr="00516236">
        <w:rPr>
          <w:rFonts w:ascii="Arial" w:hAnsi="Arial" w:cs="Arial"/>
          <w:i/>
          <w:color w:val="FF0000"/>
          <w:sz w:val="36"/>
          <w:szCs w:val="36"/>
        </w:rPr>
        <w:t>для развития</w:t>
      </w:r>
    </w:p>
    <w:p w:rsidR="00B15E54" w:rsidRPr="00516236" w:rsidRDefault="00B07FF7" w:rsidP="000C24E1">
      <w:pPr>
        <w:jc w:val="center"/>
        <w:rPr>
          <w:rFonts w:ascii="Arial" w:hAnsi="Arial" w:cs="Arial"/>
          <w:i/>
          <w:color w:val="FF0000"/>
          <w:sz w:val="36"/>
          <w:szCs w:val="36"/>
        </w:rPr>
      </w:pPr>
      <w:r w:rsidRPr="00516236">
        <w:rPr>
          <w:rFonts w:ascii="Arial" w:hAnsi="Arial" w:cs="Arial"/>
          <w:i/>
          <w:color w:val="FF0000"/>
          <w:sz w:val="36"/>
          <w:szCs w:val="36"/>
        </w:rPr>
        <w:t>фонематического слуха</w:t>
      </w:r>
    </w:p>
    <w:p w:rsidR="00412DFF" w:rsidRPr="003A5A26" w:rsidRDefault="003F2B31" w:rsidP="00755F9E">
      <w:pPr>
        <w:rPr>
          <w:rFonts w:ascii="Arial" w:hAnsi="Arial" w:cs="Arial"/>
          <w:b/>
          <w:i/>
          <w:sz w:val="28"/>
          <w:szCs w:val="28"/>
        </w:rPr>
      </w:pPr>
      <w:r w:rsidRPr="003A5A26">
        <w:rPr>
          <w:rFonts w:ascii="Arial" w:hAnsi="Arial" w:cs="Arial"/>
          <w:b/>
          <w:i/>
          <w:sz w:val="28"/>
          <w:szCs w:val="28"/>
        </w:rPr>
        <w:t xml:space="preserve">         </w:t>
      </w:r>
    </w:p>
    <w:p w:rsidR="003A5A26" w:rsidRPr="00516236" w:rsidRDefault="00CC4A51" w:rsidP="009D1FF3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3016250" cy="2794000"/>
            <wp:effectExtent l="57150" t="19050" r="107950" b="82550"/>
            <wp:docPr id="7" name="Рисунок 3" descr="Дети слушают музыку иллюстрации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слушают музыку иллюстрации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79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3A5A26" w:rsidRPr="00516236">
        <w:rPr>
          <w:rFonts w:ascii="Arial" w:hAnsi="Arial" w:cs="Arial"/>
          <w:i/>
          <w:color w:val="FF0000"/>
          <w:sz w:val="32"/>
          <w:szCs w:val="32"/>
        </w:rPr>
        <w:t>д</w:t>
      </w:r>
      <w:r w:rsidR="00314647" w:rsidRPr="00516236">
        <w:rPr>
          <w:rFonts w:ascii="Arial" w:hAnsi="Arial" w:cs="Arial"/>
          <w:i/>
          <w:color w:val="FF0000"/>
          <w:sz w:val="32"/>
          <w:szCs w:val="32"/>
        </w:rPr>
        <w:t>ля детей</w:t>
      </w:r>
    </w:p>
    <w:p w:rsidR="00314647" w:rsidRPr="00516236" w:rsidRDefault="00B15E54" w:rsidP="009D1FF3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516236">
        <w:rPr>
          <w:rFonts w:ascii="Arial" w:hAnsi="Arial" w:cs="Arial"/>
          <w:i/>
          <w:color w:val="FF0000"/>
          <w:sz w:val="32"/>
          <w:szCs w:val="32"/>
        </w:rPr>
        <w:t xml:space="preserve">дошкольного </w:t>
      </w:r>
      <w:r w:rsidR="003F2B31" w:rsidRPr="00516236">
        <w:rPr>
          <w:rFonts w:ascii="Arial" w:hAnsi="Arial" w:cs="Arial"/>
          <w:i/>
          <w:color w:val="FF0000"/>
          <w:sz w:val="32"/>
          <w:szCs w:val="32"/>
        </w:rPr>
        <w:t>возраста</w:t>
      </w:r>
    </w:p>
    <w:p w:rsidR="009D4452" w:rsidRPr="00516236" w:rsidRDefault="00314647" w:rsidP="009D1FF3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516236">
        <w:rPr>
          <w:rFonts w:ascii="Arial" w:hAnsi="Arial" w:cs="Arial"/>
          <w:i/>
          <w:color w:val="FF0000"/>
          <w:sz w:val="32"/>
          <w:szCs w:val="32"/>
        </w:rPr>
        <w:t>и их родителей</w:t>
      </w:r>
    </w:p>
    <w:p w:rsidR="00DD5562" w:rsidRDefault="00DD5562" w:rsidP="00DD5562">
      <w:pPr>
        <w:rPr>
          <w:rFonts w:ascii="Arial" w:hAnsi="Arial" w:cs="Arial"/>
          <w:b/>
          <w:sz w:val="28"/>
          <w:szCs w:val="28"/>
          <w:u w:val="single"/>
        </w:rPr>
      </w:pPr>
    </w:p>
    <w:p w:rsidR="00DD5562" w:rsidRPr="009D1FF3" w:rsidRDefault="00DD5562" w:rsidP="009D1FF3">
      <w:pPr>
        <w:rPr>
          <w:sz w:val="28"/>
          <w:szCs w:val="28"/>
        </w:rPr>
      </w:pPr>
      <w:r w:rsidRPr="009D1FF3">
        <w:rPr>
          <w:b/>
          <w:sz w:val="28"/>
          <w:szCs w:val="28"/>
          <w:u w:val="single"/>
        </w:rPr>
        <w:t>Составитель:</w:t>
      </w:r>
      <w:r w:rsidRPr="009D1FF3">
        <w:rPr>
          <w:sz w:val="28"/>
          <w:szCs w:val="28"/>
        </w:rPr>
        <w:t xml:space="preserve"> </w:t>
      </w:r>
    </w:p>
    <w:p w:rsidR="009D1FF3" w:rsidRPr="009D1FF3" w:rsidRDefault="00DD5562" w:rsidP="009D1FF3">
      <w:pPr>
        <w:rPr>
          <w:b/>
          <w:sz w:val="28"/>
          <w:szCs w:val="28"/>
        </w:rPr>
      </w:pPr>
      <w:r w:rsidRPr="009D1FF3">
        <w:rPr>
          <w:sz w:val="28"/>
          <w:szCs w:val="28"/>
        </w:rPr>
        <w:t>учитель-логопед</w:t>
      </w:r>
      <w:r w:rsidR="009D1FF3" w:rsidRPr="009D1FF3">
        <w:rPr>
          <w:sz w:val="28"/>
          <w:szCs w:val="28"/>
        </w:rPr>
        <w:t xml:space="preserve"> Гаврилова Т.К.</w:t>
      </w:r>
    </w:p>
    <w:p w:rsidR="009D1FF3" w:rsidRDefault="009D1FF3" w:rsidP="009D1FF3">
      <w:pPr>
        <w:jc w:val="right"/>
        <w:rPr>
          <w:rFonts w:ascii="Arial" w:hAnsi="Arial" w:cs="Arial"/>
          <w:b/>
          <w:sz w:val="28"/>
          <w:szCs w:val="28"/>
        </w:rPr>
      </w:pPr>
    </w:p>
    <w:p w:rsidR="00B07FF7" w:rsidRPr="00085E1A" w:rsidRDefault="00B07FF7" w:rsidP="00B07FF7">
      <w:pPr>
        <w:tabs>
          <w:tab w:val="left" w:pos="4536"/>
          <w:tab w:val="left" w:pos="4820"/>
        </w:tabs>
        <w:ind w:right="82"/>
        <w:jc w:val="both"/>
        <w:rPr>
          <w:rFonts w:ascii="Arial" w:hAnsi="Arial" w:cs="Arial"/>
          <w:i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 xml:space="preserve">     </w:t>
      </w:r>
      <w:r w:rsidRPr="00085E1A">
        <w:rPr>
          <w:rFonts w:ascii="Arial" w:hAnsi="Arial" w:cs="Arial"/>
          <w:i/>
          <w:sz w:val="26"/>
          <w:szCs w:val="26"/>
        </w:rPr>
        <w:t xml:space="preserve">"Плохо говорит...", "Не произносит шипящие звуки...", "Во рту будто </w:t>
      </w:r>
      <w:r w:rsidRPr="00085E1A">
        <w:rPr>
          <w:rFonts w:ascii="Arial" w:hAnsi="Arial" w:cs="Arial"/>
          <w:i/>
          <w:sz w:val="26"/>
          <w:szCs w:val="26"/>
        </w:rPr>
        <w:lastRenderedPageBreak/>
        <w:t>каша", "Пропускает звуки, слоги", "Заменяет многие звуки речи другими" - типичные жалобы, с которыми родители приходят к логопеду. На первый взгляд кажется, что эти речевые трудности имеют мало общего. Однако причина у них одна – это нарушение фонематического или «речевого» слуха.</w:t>
      </w:r>
    </w:p>
    <w:p w:rsidR="00B07FF7" w:rsidRPr="00CC4A51" w:rsidRDefault="00516236" w:rsidP="00516236">
      <w:pPr>
        <w:tabs>
          <w:tab w:val="left" w:pos="4536"/>
          <w:tab w:val="left" w:pos="4820"/>
        </w:tabs>
        <w:ind w:right="82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924560</wp:posOffset>
            </wp:positionV>
            <wp:extent cx="1911350" cy="1079500"/>
            <wp:effectExtent l="19050" t="0" r="0" b="0"/>
            <wp:wrapTight wrapText="bothSides">
              <wp:wrapPolygon edited="0">
                <wp:start x="-215" y="0"/>
                <wp:lineTo x="-215" y="21346"/>
                <wp:lineTo x="21528" y="21346"/>
                <wp:lineTo x="21528" y="0"/>
                <wp:lineTo x="-215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FF7" w:rsidRPr="00CC4A51">
        <w:rPr>
          <w:rFonts w:ascii="Arial" w:hAnsi="Arial" w:cs="Arial"/>
          <w:sz w:val="26"/>
          <w:szCs w:val="26"/>
        </w:rPr>
        <w:t xml:space="preserve">     </w:t>
      </w:r>
      <w:r w:rsidR="00B07FF7" w:rsidRPr="00CC4A51">
        <w:rPr>
          <w:rFonts w:ascii="Arial" w:hAnsi="Arial" w:cs="Arial"/>
          <w:b/>
          <w:i/>
          <w:sz w:val="26"/>
          <w:szCs w:val="26"/>
        </w:rPr>
        <w:t>Речевой</w:t>
      </w:r>
      <w:r w:rsidR="00B07FF7" w:rsidRPr="00CC4A51">
        <w:rPr>
          <w:rFonts w:ascii="Arial" w:hAnsi="Arial" w:cs="Arial"/>
          <w:sz w:val="26"/>
          <w:szCs w:val="26"/>
        </w:rPr>
        <w:t xml:space="preserve"> или </w:t>
      </w:r>
      <w:r w:rsidR="00B07FF7" w:rsidRPr="00CC4A51">
        <w:rPr>
          <w:rFonts w:ascii="Arial" w:hAnsi="Arial" w:cs="Arial"/>
          <w:b/>
          <w:i/>
          <w:sz w:val="26"/>
          <w:szCs w:val="26"/>
        </w:rPr>
        <w:t>фонематический</w:t>
      </w:r>
      <w:r w:rsidR="00B07FF7" w:rsidRPr="00CC4A51">
        <w:rPr>
          <w:rFonts w:ascii="Arial" w:hAnsi="Arial" w:cs="Arial"/>
          <w:sz w:val="26"/>
          <w:szCs w:val="26"/>
        </w:rPr>
        <w:t xml:space="preserve"> (от слова «фонема» - минимальная единица языка) </w:t>
      </w:r>
      <w:r w:rsidR="00B07FF7" w:rsidRPr="00CC4A51">
        <w:rPr>
          <w:rFonts w:ascii="Arial" w:hAnsi="Arial" w:cs="Arial"/>
          <w:b/>
          <w:i/>
          <w:sz w:val="26"/>
          <w:szCs w:val="26"/>
        </w:rPr>
        <w:t>слух</w:t>
      </w:r>
      <w:r w:rsidR="00B07FF7" w:rsidRPr="00CC4A51">
        <w:rPr>
          <w:rFonts w:ascii="Arial" w:hAnsi="Arial" w:cs="Arial"/>
          <w:sz w:val="26"/>
          <w:szCs w:val="26"/>
        </w:rPr>
        <w:t xml:space="preserve"> – способность воспринимать и отличать одни речевые звуки от других. </w:t>
      </w:r>
    </w:p>
    <w:p w:rsidR="00B07FF7" w:rsidRPr="00CC4A51" w:rsidRDefault="00B07FF7" w:rsidP="00B07FF7">
      <w:pPr>
        <w:tabs>
          <w:tab w:val="left" w:pos="1701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 xml:space="preserve">     Благодаря фонематическому слуху</w:t>
      </w:r>
      <w:r w:rsidRPr="00CC4A51">
        <w:rPr>
          <w:rFonts w:ascii="Arial" w:hAnsi="Arial" w:cs="Arial"/>
          <w:b/>
          <w:i/>
          <w:sz w:val="26"/>
          <w:szCs w:val="26"/>
        </w:rPr>
        <w:t xml:space="preserve"> </w:t>
      </w:r>
      <w:r w:rsidRPr="00CC4A51">
        <w:rPr>
          <w:rFonts w:ascii="Arial" w:hAnsi="Arial" w:cs="Arial"/>
          <w:sz w:val="26"/>
          <w:szCs w:val="26"/>
        </w:rPr>
        <w:t xml:space="preserve"> различаются, узнаются и понимаются слова, например: дом-сом-лом-ком. </w:t>
      </w:r>
    </w:p>
    <w:p w:rsidR="00B07FF7" w:rsidRPr="00CC4A51" w:rsidRDefault="00CC4A51" w:rsidP="00B07FF7">
      <w:pPr>
        <w:tabs>
          <w:tab w:val="left" w:pos="4536"/>
          <w:tab w:val="left" w:pos="4820"/>
        </w:tabs>
        <w:ind w:right="8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</w:t>
      </w:r>
      <w:r w:rsidR="00B07FF7" w:rsidRPr="00CC4A51">
        <w:rPr>
          <w:rFonts w:ascii="Arial" w:hAnsi="Arial" w:cs="Arial"/>
          <w:b/>
          <w:i/>
          <w:sz w:val="26"/>
          <w:szCs w:val="26"/>
        </w:rPr>
        <w:t>Развитый речевой слух</w:t>
      </w:r>
      <w:r w:rsidR="00B07FF7" w:rsidRPr="00CC4A51">
        <w:rPr>
          <w:rFonts w:ascii="Arial" w:hAnsi="Arial" w:cs="Arial"/>
          <w:sz w:val="26"/>
          <w:szCs w:val="26"/>
        </w:rPr>
        <w:t xml:space="preserve"> позволяет:</w:t>
      </w:r>
    </w:p>
    <w:p w:rsidR="00B07FF7" w:rsidRPr="00CC4A51" w:rsidRDefault="00B07FF7" w:rsidP="00B07FF7">
      <w:pPr>
        <w:tabs>
          <w:tab w:val="left" w:pos="1701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>* правильно произносить звуки;</w:t>
      </w:r>
    </w:p>
    <w:p w:rsidR="00B07FF7" w:rsidRPr="00CC4A51" w:rsidRDefault="00B07FF7" w:rsidP="00B07FF7">
      <w:pPr>
        <w:tabs>
          <w:tab w:val="left" w:pos="1701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>* четко произносить слова, не «теряя» и не переставляя слоги;</w:t>
      </w:r>
    </w:p>
    <w:p w:rsidR="00B07FF7" w:rsidRPr="00CC4A51" w:rsidRDefault="00B07FF7" w:rsidP="00B07FF7">
      <w:pPr>
        <w:tabs>
          <w:tab w:val="left" w:pos="1701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>* владеть голосом (говорить громче или тише, ритмично, плавно, ускоряя или замедляя речь);</w:t>
      </w:r>
    </w:p>
    <w:p w:rsidR="00B07FF7" w:rsidRPr="00CC4A51" w:rsidRDefault="00B07FF7" w:rsidP="00B07FF7">
      <w:pPr>
        <w:tabs>
          <w:tab w:val="left" w:pos="1701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>* овладеть словарным запасом и грамматическим строем языка.</w:t>
      </w:r>
    </w:p>
    <w:p w:rsidR="00B07FF7" w:rsidRPr="00CC4A51" w:rsidRDefault="00B07FF7" w:rsidP="00B07FF7">
      <w:pPr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>* успешно освоить письмо и чтение.</w:t>
      </w:r>
    </w:p>
    <w:p w:rsidR="00B07FF7" w:rsidRPr="00CC4A51" w:rsidRDefault="00B07FF7" w:rsidP="00516236">
      <w:pPr>
        <w:tabs>
          <w:tab w:val="left" w:pos="567"/>
          <w:tab w:val="left" w:pos="4820"/>
        </w:tabs>
        <w:ind w:right="-80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 xml:space="preserve">     Ребенок сможет правильно сказать звук, только если слышит его правильно, поэтому логопеды всегда начинают работу по исправлению произношения с </w:t>
      </w:r>
      <w:r w:rsidRPr="00CC4A51">
        <w:rPr>
          <w:rFonts w:ascii="Arial" w:hAnsi="Arial" w:cs="Arial"/>
          <w:sz w:val="26"/>
          <w:szCs w:val="26"/>
        </w:rPr>
        <w:lastRenderedPageBreak/>
        <w:t>развития фонематического слуха. В противном случае эффект будет временным и минимальным: нужный звук не закрепится в речи малыша.</w:t>
      </w:r>
    </w:p>
    <w:p w:rsidR="00B07FF7" w:rsidRPr="00CC4A51" w:rsidRDefault="00B07FF7" w:rsidP="00B07FF7">
      <w:pPr>
        <w:tabs>
          <w:tab w:val="left" w:pos="567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 xml:space="preserve">     Фонематический слух – </w:t>
      </w:r>
      <w:r w:rsidRPr="00CC4A51">
        <w:rPr>
          <w:rFonts w:ascii="Arial" w:hAnsi="Arial" w:cs="Arial"/>
          <w:b/>
          <w:i/>
          <w:color w:val="FF0000"/>
          <w:sz w:val="26"/>
          <w:szCs w:val="26"/>
        </w:rPr>
        <w:t>это первая ступенька к овладению грамотой.</w:t>
      </w:r>
      <w:r w:rsidRPr="00CC4A51">
        <w:rPr>
          <w:rFonts w:ascii="Arial" w:hAnsi="Arial" w:cs="Arial"/>
          <w:color w:val="FF0000"/>
          <w:sz w:val="26"/>
          <w:szCs w:val="26"/>
        </w:rPr>
        <w:t xml:space="preserve"> </w:t>
      </w:r>
      <w:r w:rsidRPr="00CC4A51">
        <w:rPr>
          <w:rFonts w:ascii="Arial" w:hAnsi="Arial" w:cs="Arial"/>
          <w:sz w:val="26"/>
          <w:szCs w:val="26"/>
        </w:rPr>
        <w:t xml:space="preserve">Без него невозможно становление звукового  анализа и синтеза – то есть, способности определять </w:t>
      </w:r>
      <w:r w:rsidRPr="00CC4A51">
        <w:rPr>
          <w:rFonts w:ascii="Arial" w:hAnsi="Arial" w:cs="Arial"/>
          <w:spacing w:val="1"/>
          <w:sz w:val="26"/>
          <w:szCs w:val="26"/>
        </w:rPr>
        <w:t>количество и порядок слогов и звуков в слове, устанавливать различительную роль звуков. Навыки звукового анализа необходимы, чтобы научиться грамотно читать и писать; их слабость ведет к появлению дисграфии и дислексии.</w:t>
      </w:r>
    </w:p>
    <w:p w:rsidR="00B07FF7" w:rsidRPr="00CC4A51" w:rsidRDefault="00B07FF7" w:rsidP="00B07FF7">
      <w:pPr>
        <w:tabs>
          <w:tab w:val="left" w:pos="567"/>
          <w:tab w:val="left" w:pos="4820"/>
        </w:tabs>
        <w:ind w:right="79"/>
        <w:jc w:val="both"/>
        <w:rPr>
          <w:rFonts w:ascii="Arial" w:hAnsi="Arial" w:cs="Arial"/>
          <w:sz w:val="26"/>
          <w:szCs w:val="26"/>
        </w:rPr>
      </w:pPr>
    </w:p>
    <w:p w:rsidR="00B07FF7" w:rsidRPr="00CC4A51" w:rsidRDefault="00B07FF7" w:rsidP="00516236">
      <w:pPr>
        <w:tabs>
          <w:tab w:val="left" w:pos="567"/>
          <w:tab w:val="left" w:pos="4820"/>
        </w:tabs>
        <w:ind w:right="62"/>
        <w:jc w:val="both"/>
        <w:rPr>
          <w:rFonts w:ascii="Arial" w:hAnsi="Arial" w:cs="Arial"/>
          <w:sz w:val="26"/>
          <w:szCs w:val="26"/>
        </w:rPr>
      </w:pPr>
      <w:r w:rsidRPr="00CC4A51">
        <w:rPr>
          <w:rFonts w:ascii="Arial" w:hAnsi="Arial" w:cs="Arial"/>
          <w:sz w:val="26"/>
          <w:szCs w:val="26"/>
        </w:rPr>
        <w:t xml:space="preserve">     Развивают речевой слух с помощью специальных игр и упражнений - от простого к сложного. Выяснив, на каком этапе малыш перестает справляться с заданиями, начинайте развивать речевой слух с этого уровня.</w:t>
      </w:r>
    </w:p>
    <w:p w:rsidR="00CC4A51" w:rsidRDefault="00B07FF7" w:rsidP="00B07FF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</w:t>
      </w:r>
    </w:p>
    <w:p w:rsidR="00B07FF7" w:rsidRPr="00CC4A51" w:rsidRDefault="00CC4A51" w:rsidP="00B07FF7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</w:t>
      </w:r>
      <w:r>
        <w:rPr>
          <w:rFonts w:ascii="Arial" w:hAnsi="Arial" w:cs="Arial"/>
          <w:color w:val="000000"/>
          <w:sz w:val="26"/>
          <w:szCs w:val="26"/>
          <w:u w:val="single"/>
        </w:rPr>
        <w:t>1-й</w:t>
      </w:r>
      <w:r w:rsidR="00B07FF7" w:rsidRPr="00CC4A51">
        <w:rPr>
          <w:rFonts w:ascii="Arial" w:hAnsi="Arial" w:cs="Arial"/>
          <w:color w:val="000000"/>
          <w:sz w:val="26"/>
          <w:szCs w:val="26"/>
          <w:u w:val="single"/>
        </w:rPr>
        <w:t xml:space="preserve"> уровень – узнавание неречевых звуков.</w:t>
      </w:r>
    </w:p>
    <w:p w:rsidR="00B07FF7" w:rsidRPr="00CC4A51" w:rsidRDefault="00B07FF7" w:rsidP="00B07FF7">
      <w:pPr>
        <w:ind w:right="175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Различение на слух неречевых звуков является фундаментом и основой развития речевого слуха. </w:t>
      </w:r>
    </w:p>
    <w:p w:rsidR="00B07FF7" w:rsidRDefault="00B07FF7" w:rsidP="00B07FF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07FF7" w:rsidRPr="00CC4A51" w:rsidRDefault="00B07FF7" w:rsidP="00B07FF7">
      <w:pPr>
        <w:ind w:right="176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«Угадай, что звучало»</w:t>
      </w:r>
    </w:p>
    <w:p w:rsidR="00B07FF7" w:rsidRPr="00CC4A51" w:rsidRDefault="00B07FF7" w:rsidP="00B07FF7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 Внимательно послушайте с ребенком шум воды, шелест газеты, звон ложек, скрип двери и другие бытовые звуки. Предложите ребенку закрыть глаза и отгадать – что это звучало?</w:t>
      </w:r>
    </w:p>
    <w:p w:rsidR="00B07FF7" w:rsidRPr="00CC4A51" w:rsidRDefault="00B07FF7" w:rsidP="00B07FF7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</w:p>
    <w:p w:rsidR="00B07FF7" w:rsidRPr="00CC4A51" w:rsidRDefault="00B07FF7" w:rsidP="00B07FF7">
      <w:pPr>
        <w:tabs>
          <w:tab w:val="left" w:pos="4678"/>
        </w:tabs>
        <w:ind w:right="62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«Волшебная палочка».</w:t>
      </w:r>
    </w:p>
    <w:p w:rsidR="00B07FF7" w:rsidRPr="00CC4A51" w:rsidRDefault="00B07FF7" w:rsidP="00B07FF7">
      <w:pPr>
        <w:tabs>
          <w:tab w:val="left" w:pos="4570"/>
        </w:tabs>
        <w:ind w:right="62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 Взяв карандаш или палку любого назначения, постучите ею по разным предметам в доме. Волшебная палочка заставит звучать вазу, стол, стену, миску… Потом усложните задание - ребенок отгадывает с закрытыми глазами, какой предмет зазвучал. </w:t>
      </w:r>
    </w:p>
    <w:p w:rsidR="00516236" w:rsidRPr="00CC4A51" w:rsidRDefault="00516236" w:rsidP="00B07FF7">
      <w:pPr>
        <w:tabs>
          <w:tab w:val="left" w:pos="4570"/>
        </w:tabs>
        <w:ind w:right="62"/>
        <w:jc w:val="both"/>
        <w:rPr>
          <w:rFonts w:ascii="Arial" w:hAnsi="Arial" w:cs="Arial"/>
          <w:color w:val="000000"/>
          <w:sz w:val="26"/>
          <w:szCs w:val="26"/>
        </w:rPr>
      </w:pPr>
    </w:p>
    <w:p w:rsidR="00516236" w:rsidRPr="00CC4A51" w:rsidRDefault="00516236" w:rsidP="00516236">
      <w:pPr>
        <w:tabs>
          <w:tab w:val="left" w:pos="4570"/>
        </w:tabs>
        <w:ind w:right="27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«Жмурки»</w:t>
      </w:r>
    </w:p>
    <w:p w:rsidR="00B0517C" w:rsidRPr="00CC4A51" w:rsidRDefault="00516236" w:rsidP="00516236">
      <w:pPr>
        <w:tabs>
          <w:tab w:val="left" w:pos="4570"/>
        </w:tabs>
        <w:ind w:right="27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  Ребенку завязывают глаза, и он двигается в сторону звенящего колокольчика, бубна, свистка.</w:t>
      </w:r>
    </w:p>
    <w:p w:rsidR="00CC4A51" w:rsidRPr="00CC4A51" w:rsidRDefault="00CC4A51" w:rsidP="00516236">
      <w:pPr>
        <w:tabs>
          <w:tab w:val="left" w:pos="4570"/>
        </w:tabs>
        <w:ind w:right="27"/>
        <w:jc w:val="both"/>
        <w:rPr>
          <w:rFonts w:ascii="Arial" w:hAnsi="Arial" w:cs="Arial"/>
          <w:color w:val="000000"/>
          <w:sz w:val="26"/>
          <w:szCs w:val="26"/>
        </w:rPr>
      </w:pPr>
    </w:p>
    <w:p w:rsidR="00CC4A51" w:rsidRPr="00CC4A51" w:rsidRDefault="00CC4A51" w:rsidP="00CC4A51">
      <w:pPr>
        <w:tabs>
          <w:tab w:val="left" w:pos="4962"/>
        </w:tabs>
        <w:ind w:right="27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</w:t>
      </w:r>
      <w:r w:rsidRPr="00CC4A51">
        <w:rPr>
          <w:rFonts w:ascii="Arial" w:hAnsi="Arial" w:cs="Arial"/>
          <w:color w:val="000000"/>
          <w:sz w:val="26"/>
          <w:szCs w:val="26"/>
          <w:u w:val="single"/>
        </w:rPr>
        <w:t>2-й уровень – различение звуков речи по тембру, силе и высоте.</w:t>
      </w:r>
    </w:p>
    <w:p w:rsidR="00CC4A51" w:rsidRPr="00CC4A51" w:rsidRDefault="00CC4A51" w:rsidP="00CC4A51">
      <w:pPr>
        <w:tabs>
          <w:tab w:val="left" w:pos="4570"/>
        </w:tabs>
        <w:ind w:right="743"/>
        <w:jc w:val="both"/>
        <w:rPr>
          <w:rFonts w:ascii="Arial" w:hAnsi="Arial" w:cs="Arial"/>
          <w:color w:val="000000"/>
          <w:sz w:val="26"/>
          <w:szCs w:val="26"/>
        </w:rPr>
      </w:pPr>
    </w:p>
    <w:p w:rsidR="00CC4A51" w:rsidRPr="00CC4A51" w:rsidRDefault="00CC4A51" w:rsidP="00CC4A51">
      <w:pPr>
        <w:tabs>
          <w:tab w:val="left" w:pos="4570"/>
        </w:tabs>
        <w:ind w:right="743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CC4A51">
        <w:rPr>
          <w:rFonts w:ascii="Arial" w:hAnsi="Arial" w:cs="Arial"/>
          <w:b/>
          <w:color w:val="FF0000"/>
          <w:sz w:val="26"/>
          <w:szCs w:val="26"/>
        </w:rPr>
        <w:t>Игра «Громко-тихо»</w:t>
      </w:r>
    </w:p>
    <w:p w:rsidR="00CC4A51" w:rsidRPr="00CC4A51" w:rsidRDefault="00CC4A51" w:rsidP="00CC4A51">
      <w:pPr>
        <w:rPr>
          <w:rFonts w:ascii="Arial" w:hAnsi="Arial" w:cs="Arial"/>
          <w:b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 Договоритесь, что малыш будет выполнять определенные действия, когда вы произносите слова громко и когда тихо. Есть похожий вариант игры – «далеко-близко». Вы говорите слово громко, ребенок отвечает – близко. Говорите слово тихо, ребенок отвечает – далеко.</w:t>
      </w:r>
    </w:p>
    <w:p w:rsidR="00CC4A51" w:rsidRPr="00CC4A51" w:rsidRDefault="00CC4A51" w:rsidP="00CC4A51">
      <w:pPr>
        <w:tabs>
          <w:tab w:val="left" w:pos="4570"/>
          <w:tab w:val="left" w:pos="4820"/>
        </w:tabs>
        <w:ind w:right="743"/>
        <w:jc w:val="center"/>
        <w:rPr>
          <w:b/>
          <w:sz w:val="26"/>
          <w:szCs w:val="26"/>
        </w:rPr>
      </w:pPr>
    </w:p>
    <w:p w:rsidR="00CC4A51" w:rsidRPr="00CC4A51" w:rsidRDefault="00CC4A51" w:rsidP="00CC4A51">
      <w:pPr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CC4A51">
        <w:rPr>
          <w:rFonts w:ascii="Arial" w:hAnsi="Arial" w:cs="Arial"/>
          <w:b/>
          <w:i/>
          <w:color w:val="FF0000"/>
          <w:sz w:val="26"/>
          <w:szCs w:val="26"/>
        </w:rPr>
        <w:t>Игра «Три медведя»</w:t>
      </w:r>
    </w:p>
    <w:p w:rsidR="00CC4A51" w:rsidRPr="00CC4A51" w:rsidRDefault="00CC4A51" w:rsidP="00CC4A51">
      <w:pPr>
        <w:ind w:right="176"/>
        <w:jc w:val="both"/>
        <w:rPr>
          <w:rFonts w:ascii="Arial" w:hAnsi="Arial" w:cs="Arial"/>
          <w:color w:val="000000"/>
          <w:sz w:val="26"/>
          <w:szCs w:val="26"/>
        </w:rPr>
      </w:pPr>
      <w:r w:rsidRPr="00CC4A51">
        <w:rPr>
          <w:rFonts w:ascii="Arial" w:hAnsi="Arial" w:cs="Arial"/>
          <w:color w:val="000000"/>
          <w:sz w:val="26"/>
          <w:szCs w:val="26"/>
        </w:rPr>
        <w:t xml:space="preserve">  Ребенок отгадывает за кого из персонажей сказки говорит взрослый. </w:t>
      </w:r>
    </w:p>
    <w:p w:rsidR="00CC4A51" w:rsidRPr="00CC4A51" w:rsidRDefault="00CC4A51" w:rsidP="00516236">
      <w:pPr>
        <w:tabs>
          <w:tab w:val="left" w:pos="4570"/>
        </w:tabs>
        <w:ind w:right="27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CC4A51" w:rsidRPr="00CC4A51" w:rsidSect="005D2695">
      <w:pgSz w:w="16839" w:h="11907" w:orient="landscape" w:code="9"/>
      <w:pgMar w:top="540" w:right="638" w:bottom="360" w:left="540" w:header="709" w:footer="709" w:gutter="0"/>
      <w:cols w:num="3" w:space="708" w:equalWidth="0">
        <w:col w:w="4847" w:space="609"/>
        <w:col w:w="4748" w:space="708"/>
        <w:col w:w="47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A3" w:rsidRDefault="00D86EA3" w:rsidP="00B0517C">
      <w:r>
        <w:separator/>
      </w:r>
    </w:p>
  </w:endnote>
  <w:endnote w:type="continuationSeparator" w:id="0">
    <w:p w:rsidR="00D86EA3" w:rsidRDefault="00D86EA3" w:rsidP="00B0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A3" w:rsidRDefault="00D86EA3" w:rsidP="00B0517C">
      <w:r>
        <w:separator/>
      </w:r>
    </w:p>
  </w:footnote>
  <w:footnote w:type="continuationSeparator" w:id="0">
    <w:p w:rsidR="00D86EA3" w:rsidRDefault="00D86EA3" w:rsidP="00B0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5C1"/>
    <w:multiLevelType w:val="hybridMultilevel"/>
    <w:tmpl w:val="7FDEDB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21A"/>
    <w:multiLevelType w:val="hybridMultilevel"/>
    <w:tmpl w:val="F84C070A"/>
    <w:lvl w:ilvl="0" w:tplc="49D6204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2AB04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A4F5E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523D2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F621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08D4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F2547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4E04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C29C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59A585A"/>
    <w:multiLevelType w:val="hybridMultilevel"/>
    <w:tmpl w:val="7B98E6C4"/>
    <w:lvl w:ilvl="0" w:tplc="9C9A576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884"/>
    <w:multiLevelType w:val="hybridMultilevel"/>
    <w:tmpl w:val="5B8E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A2976"/>
    <w:multiLevelType w:val="hybridMultilevel"/>
    <w:tmpl w:val="A020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4A78"/>
    <w:multiLevelType w:val="hybridMultilevel"/>
    <w:tmpl w:val="36CA5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947E5"/>
    <w:multiLevelType w:val="hybridMultilevel"/>
    <w:tmpl w:val="ABE85F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3335B"/>
    <w:multiLevelType w:val="hybridMultilevel"/>
    <w:tmpl w:val="92CC3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14F8"/>
    <w:multiLevelType w:val="hybridMultilevel"/>
    <w:tmpl w:val="012E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8525A"/>
    <w:multiLevelType w:val="hybridMultilevel"/>
    <w:tmpl w:val="350E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7C18"/>
    <w:multiLevelType w:val="hybridMultilevel"/>
    <w:tmpl w:val="FB523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6788"/>
    <w:multiLevelType w:val="hybridMultilevel"/>
    <w:tmpl w:val="202E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A7B84"/>
    <w:multiLevelType w:val="hybridMultilevel"/>
    <w:tmpl w:val="AF66541A"/>
    <w:lvl w:ilvl="0" w:tplc="B3A0940A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AC5689E"/>
    <w:multiLevelType w:val="hybridMultilevel"/>
    <w:tmpl w:val="7D7EB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15B17"/>
    <w:multiLevelType w:val="hybridMultilevel"/>
    <w:tmpl w:val="8740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906C1"/>
    <w:multiLevelType w:val="hybridMultilevel"/>
    <w:tmpl w:val="7D88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4A80"/>
    <w:multiLevelType w:val="hybridMultilevel"/>
    <w:tmpl w:val="90DA920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8DC6F02"/>
    <w:multiLevelType w:val="hybridMultilevel"/>
    <w:tmpl w:val="D92C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6205E"/>
    <w:multiLevelType w:val="hybridMultilevel"/>
    <w:tmpl w:val="3050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37CB7"/>
    <w:multiLevelType w:val="hybridMultilevel"/>
    <w:tmpl w:val="950EDBC2"/>
    <w:lvl w:ilvl="0" w:tplc="1D06BD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6440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E262C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0FFE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326C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704EC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EAFD0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C0128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0C91B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E6F44A7"/>
    <w:multiLevelType w:val="hybridMultilevel"/>
    <w:tmpl w:val="11262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9535A"/>
    <w:multiLevelType w:val="hybridMultilevel"/>
    <w:tmpl w:val="D7CC36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21"/>
  </w:num>
  <w:num w:numId="5">
    <w:abstractNumId w:val="20"/>
  </w:num>
  <w:num w:numId="6">
    <w:abstractNumId w:val="14"/>
  </w:num>
  <w:num w:numId="7">
    <w:abstractNumId w:val="16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  <w:num w:numId="18">
    <w:abstractNumId w:val="0"/>
  </w:num>
  <w:num w:numId="19">
    <w:abstractNumId w:val="17"/>
  </w:num>
  <w:num w:numId="20">
    <w:abstractNumId w:val="15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81"/>
    <w:rsid w:val="00022B3D"/>
    <w:rsid w:val="00027DC3"/>
    <w:rsid w:val="00036DAA"/>
    <w:rsid w:val="000414FC"/>
    <w:rsid w:val="0004377A"/>
    <w:rsid w:val="0005146A"/>
    <w:rsid w:val="00081C6E"/>
    <w:rsid w:val="00085E1A"/>
    <w:rsid w:val="00094945"/>
    <w:rsid w:val="000A152D"/>
    <w:rsid w:val="000B6F97"/>
    <w:rsid w:val="000C24E1"/>
    <w:rsid w:val="000D2343"/>
    <w:rsid w:val="000E197F"/>
    <w:rsid w:val="000E42A7"/>
    <w:rsid w:val="001008BD"/>
    <w:rsid w:val="001128AB"/>
    <w:rsid w:val="001314D8"/>
    <w:rsid w:val="00137D57"/>
    <w:rsid w:val="00146E51"/>
    <w:rsid w:val="0015303D"/>
    <w:rsid w:val="00173B6F"/>
    <w:rsid w:val="001A709F"/>
    <w:rsid w:val="001B0E9F"/>
    <w:rsid w:val="001C7E30"/>
    <w:rsid w:val="001E0E81"/>
    <w:rsid w:val="001E672C"/>
    <w:rsid w:val="002252B0"/>
    <w:rsid w:val="002565D6"/>
    <w:rsid w:val="002624EC"/>
    <w:rsid w:val="002739E6"/>
    <w:rsid w:val="00276AAD"/>
    <w:rsid w:val="00284BAA"/>
    <w:rsid w:val="00290849"/>
    <w:rsid w:val="002D0DA1"/>
    <w:rsid w:val="002D43BF"/>
    <w:rsid w:val="002D6D6C"/>
    <w:rsid w:val="0030280C"/>
    <w:rsid w:val="00314647"/>
    <w:rsid w:val="003163B7"/>
    <w:rsid w:val="00334261"/>
    <w:rsid w:val="00340234"/>
    <w:rsid w:val="0035052C"/>
    <w:rsid w:val="00352117"/>
    <w:rsid w:val="003575AC"/>
    <w:rsid w:val="003742CE"/>
    <w:rsid w:val="003827FC"/>
    <w:rsid w:val="003843AA"/>
    <w:rsid w:val="003A5A26"/>
    <w:rsid w:val="003C16F3"/>
    <w:rsid w:val="003F2B31"/>
    <w:rsid w:val="003F3FC0"/>
    <w:rsid w:val="00406590"/>
    <w:rsid w:val="00412889"/>
    <w:rsid w:val="00412DFF"/>
    <w:rsid w:val="00423F33"/>
    <w:rsid w:val="00427424"/>
    <w:rsid w:val="0045666A"/>
    <w:rsid w:val="0045739F"/>
    <w:rsid w:val="00465F67"/>
    <w:rsid w:val="004663AB"/>
    <w:rsid w:val="00467461"/>
    <w:rsid w:val="00482817"/>
    <w:rsid w:val="00485D1C"/>
    <w:rsid w:val="00494C81"/>
    <w:rsid w:val="00496CE1"/>
    <w:rsid w:val="004A0D47"/>
    <w:rsid w:val="004A45B7"/>
    <w:rsid w:val="004A6B9C"/>
    <w:rsid w:val="004B63F7"/>
    <w:rsid w:val="004D3C91"/>
    <w:rsid w:val="004E1178"/>
    <w:rsid w:val="00506B1C"/>
    <w:rsid w:val="0051504B"/>
    <w:rsid w:val="00516236"/>
    <w:rsid w:val="0051770F"/>
    <w:rsid w:val="00522AD8"/>
    <w:rsid w:val="00523EF3"/>
    <w:rsid w:val="00532663"/>
    <w:rsid w:val="00543AF4"/>
    <w:rsid w:val="005573A5"/>
    <w:rsid w:val="005606B1"/>
    <w:rsid w:val="00560AA2"/>
    <w:rsid w:val="00565700"/>
    <w:rsid w:val="00570E3A"/>
    <w:rsid w:val="005762FF"/>
    <w:rsid w:val="005C5DBE"/>
    <w:rsid w:val="005C676C"/>
    <w:rsid w:val="005D2695"/>
    <w:rsid w:val="005E2F0E"/>
    <w:rsid w:val="005F6D7D"/>
    <w:rsid w:val="00641924"/>
    <w:rsid w:val="0065360C"/>
    <w:rsid w:val="006A4185"/>
    <w:rsid w:val="006A7387"/>
    <w:rsid w:val="006D21F9"/>
    <w:rsid w:val="006E4D6C"/>
    <w:rsid w:val="006E78F5"/>
    <w:rsid w:val="00707C06"/>
    <w:rsid w:val="00720659"/>
    <w:rsid w:val="0072354A"/>
    <w:rsid w:val="0072581A"/>
    <w:rsid w:val="00725E7F"/>
    <w:rsid w:val="0072777C"/>
    <w:rsid w:val="007413B4"/>
    <w:rsid w:val="00755F9E"/>
    <w:rsid w:val="0077665E"/>
    <w:rsid w:val="007B53D6"/>
    <w:rsid w:val="007F4014"/>
    <w:rsid w:val="007F6C93"/>
    <w:rsid w:val="00801E61"/>
    <w:rsid w:val="008407C3"/>
    <w:rsid w:val="008419F9"/>
    <w:rsid w:val="00863EE3"/>
    <w:rsid w:val="00872F61"/>
    <w:rsid w:val="00881577"/>
    <w:rsid w:val="008A0DFC"/>
    <w:rsid w:val="008C254B"/>
    <w:rsid w:val="008D1D86"/>
    <w:rsid w:val="008D298F"/>
    <w:rsid w:val="008E5628"/>
    <w:rsid w:val="00913199"/>
    <w:rsid w:val="00961857"/>
    <w:rsid w:val="00967AD2"/>
    <w:rsid w:val="0097124B"/>
    <w:rsid w:val="009A71A6"/>
    <w:rsid w:val="009B01C0"/>
    <w:rsid w:val="009C45A4"/>
    <w:rsid w:val="009D1FF3"/>
    <w:rsid w:val="009D4452"/>
    <w:rsid w:val="009D4617"/>
    <w:rsid w:val="009E0986"/>
    <w:rsid w:val="009E15F2"/>
    <w:rsid w:val="009F3C66"/>
    <w:rsid w:val="009F6E14"/>
    <w:rsid w:val="00A25469"/>
    <w:rsid w:val="00A30DFD"/>
    <w:rsid w:val="00A324B0"/>
    <w:rsid w:val="00A403A4"/>
    <w:rsid w:val="00A5234E"/>
    <w:rsid w:val="00A726D0"/>
    <w:rsid w:val="00AA45B8"/>
    <w:rsid w:val="00AB5146"/>
    <w:rsid w:val="00AC315B"/>
    <w:rsid w:val="00AC3335"/>
    <w:rsid w:val="00AE0565"/>
    <w:rsid w:val="00AF1935"/>
    <w:rsid w:val="00B0517C"/>
    <w:rsid w:val="00B07C62"/>
    <w:rsid w:val="00B07FF7"/>
    <w:rsid w:val="00B15E54"/>
    <w:rsid w:val="00B25C22"/>
    <w:rsid w:val="00B411BA"/>
    <w:rsid w:val="00B41C12"/>
    <w:rsid w:val="00B51E67"/>
    <w:rsid w:val="00B97260"/>
    <w:rsid w:val="00BA2DCE"/>
    <w:rsid w:val="00BC4F92"/>
    <w:rsid w:val="00BD068E"/>
    <w:rsid w:val="00BD5671"/>
    <w:rsid w:val="00BD63F4"/>
    <w:rsid w:val="00BE7D42"/>
    <w:rsid w:val="00BF2B4F"/>
    <w:rsid w:val="00C04DF9"/>
    <w:rsid w:val="00C054FE"/>
    <w:rsid w:val="00C179D5"/>
    <w:rsid w:val="00C206C2"/>
    <w:rsid w:val="00C52D5F"/>
    <w:rsid w:val="00C55693"/>
    <w:rsid w:val="00C627F7"/>
    <w:rsid w:val="00C652AB"/>
    <w:rsid w:val="00C6631E"/>
    <w:rsid w:val="00C7026B"/>
    <w:rsid w:val="00C70DE0"/>
    <w:rsid w:val="00C779AA"/>
    <w:rsid w:val="00C83F6E"/>
    <w:rsid w:val="00CA4E98"/>
    <w:rsid w:val="00CB19D3"/>
    <w:rsid w:val="00CC4A51"/>
    <w:rsid w:val="00CD498F"/>
    <w:rsid w:val="00CE3860"/>
    <w:rsid w:val="00CE66D2"/>
    <w:rsid w:val="00CE710B"/>
    <w:rsid w:val="00CF37AF"/>
    <w:rsid w:val="00D10B22"/>
    <w:rsid w:val="00D112EB"/>
    <w:rsid w:val="00D1338F"/>
    <w:rsid w:val="00D16AB3"/>
    <w:rsid w:val="00D279B7"/>
    <w:rsid w:val="00D3202B"/>
    <w:rsid w:val="00D35C5A"/>
    <w:rsid w:val="00D4008C"/>
    <w:rsid w:val="00D42F0E"/>
    <w:rsid w:val="00D471A8"/>
    <w:rsid w:val="00D819A5"/>
    <w:rsid w:val="00D86EA3"/>
    <w:rsid w:val="00D94D85"/>
    <w:rsid w:val="00DA03F4"/>
    <w:rsid w:val="00DD5562"/>
    <w:rsid w:val="00DD5963"/>
    <w:rsid w:val="00DF2C1F"/>
    <w:rsid w:val="00E14CD1"/>
    <w:rsid w:val="00E21072"/>
    <w:rsid w:val="00E24A9E"/>
    <w:rsid w:val="00E3025E"/>
    <w:rsid w:val="00E31FE5"/>
    <w:rsid w:val="00E47398"/>
    <w:rsid w:val="00E5098E"/>
    <w:rsid w:val="00E52FBA"/>
    <w:rsid w:val="00E87FC5"/>
    <w:rsid w:val="00E9376D"/>
    <w:rsid w:val="00E97706"/>
    <w:rsid w:val="00EA20A4"/>
    <w:rsid w:val="00EA5759"/>
    <w:rsid w:val="00ED5961"/>
    <w:rsid w:val="00ED661B"/>
    <w:rsid w:val="00EE0F33"/>
    <w:rsid w:val="00F158DA"/>
    <w:rsid w:val="00F25249"/>
    <w:rsid w:val="00F469A0"/>
    <w:rsid w:val="00F54EB3"/>
    <w:rsid w:val="00F606D6"/>
    <w:rsid w:val="00F84929"/>
    <w:rsid w:val="00F90373"/>
    <w:rsid w:val="00FC587D"/>
    <w:rsid w:val="00FF443F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B0AE"/>
  <w15:docId w15:val="{B28388CA-255F-4D54-989C-912DFE2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67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298F"/>
  </w:style>
  <w:style w:type="paragraph" w:styleId="a4">
    <w:name w:val="List Paragraph"/>
    <w:basedOn w:val="a"/>
    <w:uiPriority w:val="34"/>
    <w:qFormat/>
    <w:rsid w:val="0015303D"/>
    <w:pPr>
      <w:ind w:left="720"/>
      <w:contextualSpacing/>
    </w:pPr>
  </w:style>
  <w:style w:type="character" w:customStyle="1" w:styleId="10">
    <w:name w:val="Заголовок 1 Знак"/>
    <w:link w:val="1"/>
    <w:rsid w:val="00027D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Emphasis"/>
    <w:qFormat/>
    <w:rsid w:val="00027DC3"/>
    <w:rPr>
      <w:i/>
      <w:iCs/>
    </w:rPr>
  </w:style>
  <w:style w:type="paragraph" w:styleId="a6">
    <w:name w:val="Balloon Text"/>
    <w:basedOn w:val="a"/>
    <w:link w:val="a7"/>
    <w:rsid w:val="00F54EB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54E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B05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0517C"/>
    <w:rPr>
      <w:sz w:val="24"/>
      <w:szCs w:val="24"/>
    </w:rPr>
  </w:style>
  <w:style w:type="paragraph" w:styleId="aa">
    <w:name w:val="footer"/>
    <w:basedOn w:val="a"/>
    <w:link w:val="ab"/>
    <w:rsid w:val="00B05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0517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FF5AE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FF5AE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B003E-9AA6-4889-AE9D-97F1FE2E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4766</CharactersWithSpaces>
  <SharedDoc>false</SharedDoc>
  <HLinks>
    <vt:vector size="12" baseType="variant">
      <vt:variant>
        <vt:i4>262238</vt:i4>
      </vt:variant>
      <vt:variant>
        <vt:i4>-1</vt:i4>
      </vt:variant>
      <vt:variant>
        <vt:i4>1027</vt:i4>
      </vt:variant>
      <vt:variant>
        <vt:i4>1</vt:i4>
      </vt:variant>
      <vt:variant>
        <vt:lpwstr>https://im0-tub-ru.yandex.net/i?id=28eeb3f33959dac79b62120bf87a478f&amp;n=33&amp;h=215&amp;w=480</vt:lpwstr>
      </vt:variant>
      <vt:variant>
        <vt:lpwstr/>
      </vt:variant>
      <vt:variant>
        <vt:i4>2949125</vt:i4>
      </vt:variant>
      <vt:variant>
        <vt:i4>-1</vt:i4>
      </vt:variant>
      <vt:variant>
        <vt:i4>1028</vt:i4>
      </vt:variant>
      <vt:variant>
        <vt:i4>1</vt:i4>
      </vt:variant>
      <vt:variant>
        <vt:lpwstr>http://res.cloudinary.com/brainykids-ru/image/upload/v1469361451/111_tp4z00.jpg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2023-10-04T17:00:00Z</cp:lastPrinted>
  <dcterms:created xsi:type="dcterms:W3CDTF">2023-10-04T17:08:00Z</dcterms:created>
  <dcterms:modified xsi:type="dcterms:W3CDTF">2023-10-04T17:08:00Z</dcterms:modified>
</cp:coreProperties>
</file>