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917E" w14:textId="77777777" w:rsidR="005B65BB" w:rsidRPr="00210021" w:rsidRDefault="005B65BB" w:rsidP="00210021">
      <w:pPr>
        <w:spacing w:line="240" w:lineRule="auto"/>
        <w:jc w:val="center"/>
        <w:rPr>
          <w:szCs w:val="28"/>
        </w:rPr>
      </w:pPr>
      <w:r w:rsidRPr="00210021">
        <w:rPr>
          <w:szCs w:val="28"/>
        </w:rPr>
        <w:t>Муниципальное дошкольное образовательное автономное учреждение</w:t>
      </w:r>
    </w:p>
    <w:p w14:paraId="04D1409B" w14:textId="77777777" w:rsidR="005B65BB" w:rsidRPr="00210021" w:rsidRDefault="005B65BB" w:rsidP="00210021">
      <w:pPr>
        <w:spacing w:line="240" w:lineRule="auto"/>
        <w:jc w:val="center"/>
        <w:rPr>
          <w:szCs w:val="28"/>
        </w:rPr>
      </w:pPr>
      <w:r w:rsidRPr="00210021">
        <w:rPr>
          <w:szCs w:val="28"/>
        </w:rPr>
        <w:t>«Детский сад №121 комбинированного вида «Золотой колосок» г. Орска»</w:t>
      </w:r>
    </w:p>
    <w:p w14:paraId="6AA825C4" w14:textId="18F434F6" w:rsidR="005B65BB" w:rsidRDefault="005B65BB" w:rsidP="00210021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6BA07EF5" w14:textId="77777777" w:rsidR="00210021" w:rsidRPr="00210021" w:rsidRDefault="00210021" w:rsidP="00210021">
      <w:pPr>
        <w:shd w:val="clear" w:color="auto" w:fill="FFFFFF"/>
        <w:spacing w:before="150" w:after="45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684670F4" w14:textId="79740C3B" w:rsidR="005B65BB" w:rsidRPr="00210021" w:rsidRDefault="005B65BB" w:rsidP="00210021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32"/>
          <w:szCs w:val="28"/>
          <w:lang w:eastAsia="ru-RU"/>
        </w:rPr>
      </w:pPr>
      <w:r w:rsidRPr="00210021">
        <w:rPr>
          <w:rFonts w:eastAsia="Times New Roman"/>
          <w:color w:val="333333"/>
          <w:kern w:val="36"/>
          <w:sz w:val="32"/>
          <w:szCs w:val="28"/>
          <w:lang w:eastAsia="ru-RU"/>
        </w:rPr>
        <w:t>Картотека игр по финансовой грамотности для детей старшего дошкольного возраста (6-7 лет)</w:t>
      </w:r>
    </w:p>
    <w:p w14:paraId="3C36A264" w14:textId="073362AF" w:rsidR="005B65BB" w:rsidRDefault="005B65BB" w:rsidP="00210021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32"/>
          <w:szCs w:val="28"/>
          <w:lang w:eastAsia="ru-RU"/>
        </w:rPr>
      </w:pPr>
    </w:p>
    <w:p w14:paraId="595D99C8" w14:textId="77777777" w:rsidR="00210021" w:rsidRPr="00210021" w:rsidRDefault="00210021" w:rsidP="00210021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32"/>
          <w:szCs w:val="28"/>
          <w:lang w:eastAsia="ru-RU"/>
        </w:rPr>
      </w:pPr>
    </w:p>
    <w:p w14:paraId="1700A2D5" w14:textId="77777777" w:rsidR="005B65BB" w:rsidRDefault="005B65BB" w:rsidP="005B65BB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0E738A51" w14:textId="60D1F2D9" w:rsidR="005B65BB" w:rsidRDefault="005B65BB" w:rsidP="005B65BB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14AEF116" wp14:editId="0B29E20E">
            <wp:extent cx="5943600" cy="3962400"/>
            <wp:effectExtent l="0" t="0" r="0" b="0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6F0F" w14:textId="77777777" w:rsidR="00210021" w:rsidRPr="00210021" w:rsidRDefault="00210021" w:rsidP="00210021">
      <w:pPr>
        <w:spacing w:line="240" w:lineRule="auto"/>
        <w:jc w:val="right"/>
        <w:rPr>
          <w:szCs w:val="24"/>
        </w:rPr>
      </w:pPr>
      <w:bookmarkStart w:id="0" w:name="_Hlk128741028"/>
    </w:p>
    <w:p w14:paraId="416E97BF" w14:textId="77777777" w:rsidR="00210021" w:rsidRPr="00D24BF7" w:rsidRDefault="00210021" w:rsidP="00210021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4AC0599F" w14:textId="77777777" w:rsidR="00210021" w:rsidRPr="00D24BF7" w:rsidRDefault="00210021" w:rsidP="00210021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503AFD6E" w14:textId="77777777" w:rsidR="00210021" w:rsidRPr="00210021" w:rsidRDefault="00210021" w:rsidP="00210021">
      <w:pPr>
        <w:spacing w:line="240" w:lineRule="auto"/>
        <w:jc w:val="right"/>
        <w:rPr>
          <w:szCs w:val="24"/>
        </w:rPr>
      </w:pPr>
    </w:p>
    <w:p w14:paraId="0219488B" w14:textId="6B46F643" w:rsidR="00210021" w:rsidRDefault="00210021" w:rsidP="00210021">
      <w:pPr>
        <w:spacing w:line="240" w:lineRule="auto"/>
        <w:jc w:val="center"/>
        <w:rPr>
          <w:szCs w:val="24"/>
        </w:rPr>
      </w:pPr>
    </w:p>
    <w:p w14:paraId="1C625A15" w14:textId="545B3AF6" w:rsidR="00210021" w:rsidRDefault="00210021" w:rsidP="00210021">
      <w:pPr>
        <w:spacing w:line="240" w:lineRule="auto"/>
        <w:jc w:val="center"/>
        <w:rPr>
          <w:szCs w:val="24"/>
        </w:rPr>
      </w:pPr>
    </w:p>
    <w:p w14:paraId="4AF1D75E" w14:textId="3AE00F7C" w:rsidR="00210021" w:rsidRDefault="00210021" w:rsidP="00210021">
      <w:pPr>
        <w:spacing w:line="240" w:lineRule="auto"/>
        <w:jc w:val="center"/>
        <w:rPr>
          <w:szCs w:val="24"/>
        </w:rPr>
      </w:pPr>
    </w:p>
    <w:p w14:paraId="40BED5D3" w14:textId="741DC7F5" w:rsidR="00210021" w:rsidRDefault="00210021" w:rsidP="00210021">
      <w:pPr>
        <w:spacing w:line="240" w:lineRule="auto"/>
        <w:jc w:val="center"/>
        <w:rPr>
          <w:szCs w:val="24"/>
        </w:rPr>
      </w:pPr>
    </w:p>
    <w:p w14:paraId="358CE6B5" w14:textId="797B8C63" w:rsidR="00210021" w:rsidRDefault="00210021" w:rsidP="00210021">
      <w:pPr>
        <w:spacing w:line="240" w:lineRule="auto"/>
        <w:jc w:val="center"/>
        <w:rPr>
          <w:szCs w:val="24"/>
        </w:rPr>
      </w:pPr>
    </w:p>
    <w:p w14:paraId="13C59B9E" w14:textId="1EEFB45F" w:rsidR="00210021" w:rsidRDefault="00210021" w:rsidP="00210021">
      <w:pPr>
        <w:spacing w:line="240" w:lineRule="auto"/>
        <w:jc w:val="center"/>
        <w:rPr>
          <w:szCs w:val="24"/>
        </w:rPr>
      </w:pPr>
    </w:p>
    <w:p w14:paraId="6CE76E49" w14:textId="77777777" w:rsidR="00210021" w:rsidRPr="00210021" w:rsidRDefault="00210021" w:rsidP="00210021">
      <w:pPr>
        <w:spacing w:line="240" w:lineRule="auto"/>
        <w:jc w:val="center"/>
        <w:rPr>
          <w:szCs w:val="24"/>
        </w:rPr>
      </w:pPr>
    </w:p>
    <w:p w14:paraId="1F00BF56" w14:textId="77777777" w:rsidR="00210021" w:rsidRPr="00210021" w:rsidRDefault="00210021" w:rsidP="00210021">
      <w:pPr>
        <w:spacing w:line="240" w:lineRule="auto"/>
        <w:jc w:val="center"/>
        <w:rPr>
          <w:szCs w:val="24"/>
        </w:rPr>
      </w:pPr>
      <w:r w:rsidRPr="00210021">
        <w:rPr>
          <w:szCs w:val="24"/>
        </w:rPr>
        <w:t>Орск</w:t>
      </w:r>
    </w:p>
    <w:bookmarkEnd w:id="0"/>
    <w:p w14:paraId="35CFAF20" w14:textId="77777777" w:rsidR="005B65BB" w:rsidRDefault="005B65BB" w:rsidP="005B65BB"/>
    <w:p w14:paraId="45CE9175" w14:textId="2B5B4196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bookmarkStart w:id="2" w:name="_GoBack"/>
      <w:bookmarkEnd w:id="2"/>
      <w:r>
        <w:rPr>
          <w:b/>
          <w:bCs/>
          <w:color w:val="C00000"/>
          <w:sz w:val="40"/>
          <w:szCs w:val="40"/>
        </w:rPr>
        <w:lastRenderedPageBreak/>
        <w:t>«Кто что делает?»</w:t>
      </w:r>
    </w:p>
    <w:p w14:paraId="77E3A984" w14:textId="0CE92F91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C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Расширить</w:t>
      </w:r>
      <w:proofErr w:type="gramEnd"/>
      <w:r>
        <w:rPr>
          <w:color w:val="000000"/>
          <w:sz w:val="27"/>
          <w:szCs w:val="27"/>
        </w:rPr>
        <w:t xml:space="preserve"> знания детей о профессиях и трудовых действиях; воспитать интерес к новым профессиям, уважение к труду взрослых.</w:t>
      </w:r>
    </w:p>
    <w:p w14:paraId="73EB2390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Карточки с изображением профессии (продавец, повар, кассир, художник, банкир).  Трудового действия (взвешивает товар, готовит еду, рисует, беседует, отсчитывает деньги, показывает рекламные образцы и др.</w:t>
      </w:r>
      <w:r>
        <w:rPr>
          <w:color w:val="444444"/>
          <w:sz w:val="27"/>
          <w:szCs w:val="27"/>
        </w:rPr>
        <w:t>)</w:t>
      </w:r>
    </w:p>
    <w:p w14:paraId="1EC039D6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14:paraId="4F777738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Вариант.</w:t>
      </w:r>
      <w:r>
        <w:rPr>
          <w:color w:val="000000"/>
          <w:sz w:val="27"/>
          <w:szCs w:val="27"/>
        </w:rPr>
        <w:t> Дети подбирают инструменты (картинки), которые необходимы для работы людей тех профессий, которые изображены на сюжетных картинках.</w:t>
      </w:r>
    </w:p>
    <w:p w14:paraId="2CE9F7A9" w14:textId="7F752072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t xml:space="preserve"> «Назови профессии»</w:t>
      </w:r>
    </w:p>
    <w:p w14:paraId="65A57189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Научить</w:t>
      </w:r>
      <w:proofErr w:type="gramEnd"/>
      <w:r>
        <w:rPr>
          <w:color w:val="000000"/>
          <w:sz w:val="27"/>
          <w:szCs w:val="27"/>
        </w:rPr>
        <w:t xml:space="preserve">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</w:p>
    <w:p w14:paraId="17017714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Цветок ромашки, на лепестках которой условно изображены результаты труда людей разных профессий.</w:t>
      </w:r>
    </w:p>
    <w:p w14:paraId="2E41F9BB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Ребенок, отрывая лепесток ромашки, называет профессию, связанную с удовлетворением определенной потребности.</w:t>
      </w:r>
    </w:p>
    <w:p w14:paraId="2A7F70C1" w14:textId="20EDB7EB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«Кто трудится, кто играет»</w:t>
      </w:r>
    </w:p>
    <w:p w14:paraId="300A66EF" w14:textId="5AB57C79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Закрепить</w:t>
      </w:r>
      <w:proofErr w:type="gramEnd"/>
      <w:r>
        <w:rPr>
          <w:color w:val="000000"/>
          <w:sz w:val="27"/>
          <w:szCs w:val="27"/>
        </w:rPr>
        <w:t xml:space="preserve"> представления детей о различии трудовой и игровой деятельности (трудовой – нетрудовой).</w:t>
      </w:r>
    </w:p>
    <w:p w14:paraId="1A1BB8AA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</w:t>
      </w:r>
      <w:r>
        <w:rPr>
          <w:color w:val="444444"/>
          <w:sz w:val="27"/>
          <w:szCs w:val="27"/>
        </w:rPr>
        <w:t>: </w:t>
      </w:r>
      <w:r>
        <w:rPr>
          <w:color w:val="000000"/>
          <w:sz w:val="27"/>
          <w:szCs w:val="27"/>
        </w:rPr>
        <w:t>Набор карточек с изображением трудовых и игровых процессов.</w:t>
      </w:r>
    </w:p>
    <w:p w14:paraId="3488236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proofErr w:type="gramStart"/>
      <w:r>
        <w:rPr>
          <w:b/>
          <w:bCs/>
          <w:color w:val="444444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каждого ребенка – набор парных карточек (трудовая – игровая деятельность). Ребенок описывает изображения, называет процессы (мальчик чистит ботинок, девочка стирает кукольное белье, дети танцуют, играют и т. д.). Устанавливает отличия (наличие результата труда или его отсутствие).</w:t>
      </w:r>
    </w:p>
    <w:p w14:paraId="7282777C" w14:textId="7241CC78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«Какие бывают доходы?»</w:t>
      </w:r>
    </w:p>
    <w:p w14:paraId="26E43100" w14:textId="7FB7F3E6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Уточнить</w:t>
      </w:r>
      <w:proofErr w:type="gramEnd"/>
      <w:r>
        <w:rPr>
          <w:color w:val="000000"/>
          <w:sz w:val="27"/>
          <w:szCs w:val="27"/>
        </w:rPr>
        <w:t xml:space="preserve">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14:paraId="1B388918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Карточки с изображением основных видов деятельности, за которые взрослые получают основной доход – заработную плату (работа парикмахера, врача, столяра, плотника, ткачихи и др.). И видов деятельности, направленных на получение натуральных продуктов (сбор ягод, грибов, работа в саду, огороде и др.), дающих дополнительный доход.</w:t>
      </w:r>
    </w:p>
    <w:p w14:paraId="62F02B1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Дети рассматривают карточки, называют деятельность взрослых, полученный результат, выделяют основные и дополнительные доходы.</w:t>
      </w:r>
    </w:p>
    <w:p w14:paraId="04430B93" w14:textId="630CDE45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7216" behindDoc="0" locked="0" layoutInCell="1" allowOverlap="0" wp14:anchorId="3E6E44D8" wp14:editId="16B4556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38800" cy="1933575"/>
            <wp:effectExtent l="0" t="0" r="0" b="9525"/>
            <wp:wrapSquare wrapText="bothSides"/>
            <wp:docPr id="4" name="Рисунок 4" descr="hello_html_1733f4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1733f4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FBBFB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2B7B3ACA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318B3079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43CF6AAC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073C24BA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14:paraId="295997B0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lastRenderedPageBreak/>
        <w:t>«Товарный поезд»</w:t>
      </w:r>
    </w:p>
    <w:p w14:paraId="0D1DC5B7" w14:textId="76A5ECAE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Закрепить</w:t>
      </w:r>
      <w:proofErr w:type="gramEnd"/>
      <w:r>
        <w:rPr>
          <w:color w:val="000000"/>
          <w:sz w:val="27"/>
          <w:szCs w:val="27"/>
        </w:rPr>
        <w:t xml:space="preserve"> знания детей о месте изготовления товара; классифицировать товар по месту производства.</w:t>
      </w:r>
    </w:p>
    <w:p w14:paraId="4A36A544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Карточки с изображением товара, плоскостное изображение товарного поезда с вагонами.</w:t>
      </w:r>
    </w:p>
    <w:p w14:paraId="2D6F0CDA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Дети раскладывают товар по вагонам так, чтобы в каждом оказался товар, одинаковый по месту производства. Например, мясопродукты – продукция мясокомбината, молочные продукты – продукция молокозавода и т. д.</w:t>
      </w:r>
    </w:p>
    <w:p w14:paraId="184CD74C" w14:textId="09EEFDB9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Вариант.</w:t>
      </w:r>
      <w:r>
        <w:rPr>
          <w:color w:val="000000"/>
          <w:sz w:val="27"/>
          <w:szCs w:val="27"/>
        </w:rPr>
        <w:t> Дети группируют предметы по месту производства: мебель – мебельная фабрика, посуда – фаянсовый завод, игрушки – фабрика игрушек и т. д.</w:t>
      </w:r>
    </w:p>
    <w:p w14:paraId="0838315F" w14:textId="790CAF1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«Маршруты товаров»</w:t>
      </w:r>
    </w:p>
    <w:p w14:paraId="720BEFBA" w14:textId="4667748C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Развивать</w:t>
      </w:r>
      <w:proofErr w:type="gramEnd"/>
      <w:r>
        <w:rPr>
          <w:color w:val="000000"/>
          <w:sz w:val="27"/>
          <w:szCs w:val="27"/>
        </w:rPr>
        <w:t xml:space="preserve"> у детей умение различать товары по их принадлежности к определенной группе (бытовая техника, промышленные товары, мебель, сельхозпродукты и др.)</w:t>
      </w:r>
    </w:p>
    <w:p w14:paraId="4EF8A97B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Картинки с изображением товаров или реальные предметы и игрушки, таблички с названием магазинов: «Одежда», «Мебель», «Бытовая техника», «Сельхозпродукты» и т. д.</w:t>
      </w:r>
    </w:p>
    <w:p w14:paraId="348AB7B7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000000"/>
          <w:sz w:val="27"/>
          <w:szCs w:val="27"/>
        </w:rPr>
        <w:t> Каждый ребенок выбирает карточку-картинку, называет, что на ней нарисовано, и определяет, в какой магазин можно увезти этот товар. Выигрывает тот, кто правильно подберет карточки к табличкам с названием магазина.</w:t>
      </w:r>
    </w:p>
    <w:p w14:paraId="48B6ADC3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C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«Собери вместе»</w:t>
      </w:r>
    </w:p>
    <w:p w14:paraId="426FEACB" w14:textId="4FDDA34E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Расширить</w:t>
      </w:r>
      <w:proofErr w:type="gramEnd"/>
      <w:r>
        <w:rPr>
          <w:color w:val="000000"/>
          <w:sz w:val="27"/>
          <w:szCs w:val="27"/>
        </w:rPr>
        <w:t xml:space="preserve"> представления детей о товарах; научить группировать их по разным признакам.</w:t>
      </w:r>
    </w:p>
    <w:p w14:paraId="5A8F4D47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Карта (панно) с изображением различных товаров.</w:t>
      </w:r>
    </w:p>
    <w:p w14:paraId="4BFEEF56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444444"/>
          <w:sz w:val="27"/>
          <w:szCs w:val="27"/>
        </w:rPr>
        <w:t> </w:t>
      </w:r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каждого ребенка – карта, на которой нарисованы разные предметы. Используя круги (диаграммы) Эйлера-Венна, дети объединяют предметы по различным признакам: съедобные – несъедобные; игрушки – орудия труда; товары, обязательные для каждого – необязательные, и т. д.</w:t>
      </w:r>
    </w:p>
    <w:p w14:paraId="18756C9C" w14:textId="02939E1B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«Угадай, где продаются»</w:t>
      </w:r>
    </w:p>
    <w:p w14:paraId="4E60AD74" w14:textId="742523DC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Научить</w:t>
      </w:r>
      <w:proofErr w:type="gramEnd"/>
      <w:r>
        <w:rPr>
          <w:color w:val="000000"/>
          <w:sz w:val="27"/>
          <w:szCs w:val="27"/>
        </w:rPr>
        <w:t xml:space="preserve"> детей соотносить название магазина с товарами, которые в нем продаются; развить умение обобщать группы предметов.</w:t>
      </w:r>
    </w:p>
    <w:p w14:paraId="70E697F4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Картинки с изображением овощей, фруктов, мебели, обуви и т. д</w:t>
      </w:r>
    </w:p>
    <w:p w14:paraId="6110A67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000000"/>
          <w:sz w:val="27"/>
          <w:szCs w:val="27"/>
        </w:rPr>
        <w:t> Дети подбирают группы карточек с изображением овощей, фруктов, мебели и т. 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продаются.</w:t>
      </w:r>
    </w:p>
    <w:p w14:paraId="64A523D3" w14:textId="2A07FA4F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«Магазин игрушек»</w:t>
      </w:r>
    </w:p>
    <w:p w14:paraId="22E43772" w14:textId="7E04E381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Дать</w:t>
      </w:r>
      <w:proofErr w:type="gramEnd"/>
      <w:r>
        <w:rPr>
          <w:color w:val="000000"/>
          <w:sz w:val="27"/>
          <w:szCs w:val="27"/>
        </w:rPr>
        <w:t xml:space="preserve"> возможность детям практически осуществить процесс купли-продажи; развивать умение «видеть» товар: материал, место производства, цену (стоимость).</w:t>
      </w:r>
    </w:p>
    <w:p w14:paraId="4E82F095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Разные игрушки, ценники, товарные знаки, игровые деньги.</w:t>
      </w:r>
    </w:p>
    <w:p w14:paraId="0F8EC5C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Прежде</w:t>
      </w:r>
      <w:proofErr w:type="gramEnd"/>
      <w:r>
        <w:rPr>
          <w:color w:val="000000"/>
          <w:sz w:val="27"/>
          <w:szCs w:val="27"/>
        </w:rPr>
        <w:t xml:space="preserve"> чем купить понравившуюся игрушку, ребенок называет материал, из которого она сделана (дерево, металл, пластмасса, ткань, бумага и т. д.). Место производства (</w:t>
      </w:r>
      <w:proofErr w:type="gramStart"/>
      <w:r>
        <w:rPr>
          <w:color w:val="000000"/>
          <w:sz w:val="27"/>
          <w:szCs w:val="27"/>
        </w:rPr>
        <w:t>где</w:t>
      </w:r>
      <w:proofErr w:type="gramEnd"/>
      <w:r>
        <w:rPr>
          <w:color w:val="000000"/>
          <w:sz w:val="27"/>
          <w:szCs w:val="27"/>
        </w:rPr>
        <w:t xml:space="preserve"> и кто сделал). Далее определяется цена игрушки. Ребенок отсчитывает определенную сумму денег и покупает игрушку. По мере </w:t>
      </w:r>
      <w:proofErr w:type="gramStart"/>
      <w:r>
        <w:rPr>
          <w:color w:val="000000"/>
          <w:sz w:val="27"/>
          <w:szCs w:val="27"/>
        </w:rPr>
        <w:t>того</w:t>
      </w:r>
      <w:proofErr w:type="gramEnd"/>
      <w:r>
        <w:rPr>
          <w:color w:val="000000"/>
          <w:sz w:val="27"/>
          <w:szCs w:val="27"/>
        </w:rPr>
        <w:t xml:space="preserve"> как игрушки раскупаются, продавец добавляет новые.</w:t>
      </w:r>
    </w:p>
    <w:p w14:paraId="1BF93359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444444"/>
          <w:sz w:val="21"/>
          <w:szCs w:val="21"/>
        </w:rPr>
      </w:pPr>
    </w:p>
    <w:p w14:paraId="2CFD1337" w14:textId="66EFE38B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 </w:t>
      </w:r>
      <w:r>
        <w:rPr>
          <w:b/>
          <w:bCs/>
          <w:color w:val="C00000"/>
          <w:sz w:val="44"/>
          <w:szCs w:val="44"/>
        </w:rPr>
        <w:t>«Что быстрее купят?»</w:t>
      </w:r>
    </w:p>
    <w:p w14:paraId="699BB43A" w14:textId="622D8D2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Развить</w:t>
      </w:r>
      <w:proofErr w:type="gramEnd"/>
      <w:r>
        <w:rPr>
          <w:color w:val="000000"/>
          <w:sz w:val="27"/>
          <w:szCs w:val="27"/>
        </w:rPr>
        <w:t xml:space="preserve"> умение устанавливать зависимость между качеством товара, его ценой (стоимостью) и спросом на него.</w:t>
      </w:r>
    </w:p>
    <w:p w14:paraId="155E035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Карточки с изображением качественных и некачественных товаров (платья для куклы, на одном из них не хватает нескольких пуговиц; машины-игрушки, на одной из них фары разного цвета; ботинки, на одном нет шнурка).</w:t>
      </w:r>
    </w:p>
    <w:p w14:paraId="52B3EF02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000000"/>
          <w:sz w:val="27"/>
          <w:szCs w:val="27"/>
        </w:rPr>
        <w:t> 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выбора.</w:t>
      </w:r>
    </w:p>
    <w:p w14:paraId="1849C5A9" w14:textId="69BF124A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«Что и когда лучше продавать?»</w:t>
      </w:r>
    </w:p>
    <w:p w14:paraId="204A972B" w14:textId="148B6AC2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Закрепить</w:t>
      </w:r>
      <w:proofErr w:type="gramEnd"/>
      <w:r>
        <w:rPr>
          <w:color w:val="000000"/>
          <w:sz w:val="27"/>
          <w:szCs w:val="27"/>
        </w:rPr>
        <w:t xml:space="preserve"> знания детей о спросе на товар, о влиянии фактора сезонности (времени года) на реальный спрос.</w:t>
      </w:r>
    </w:p>
    <w:p w14:paraId="68961586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Карточки с изображением магазина и окружающей его среды в разное время года (летом, зимой и т. д.); мелкие карточки с изображением сезонных товаров.</w:t>
      </w:r>
    </w:p>
    <w:p w14:paraId="60C4ABC4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r>
        <w:rPr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Дети заполняют магазины товарами в соответствии с сезоном. </w:t>
      </w:r>
      <w:proofErr w:type="gramStart"/>
      <w:r>
        <w:rPr>
          <w:color w:val="000000"/>
          <w:sz w:val="27"/>
          <w:szCs w:val="27"/>
        </w:rPr>
        <w:t>Например:  панамки</w:t>
      </w:r>
      <w:proofErr w:type="gramEnd"/>
      <w:r>
        <w:rPr>
          <w:color w:val="000000"/>
          <w:sz w:val="27"/>
          <w:szCs w:val="27"/>
        </w:rPr>
        <w:t>, сандалии, сарафан, бадминтон и др. - в «летний» магазин.  Шубу, шапки, варежки – в «зимний».</w:t>
      </w:r>
    </w:p>
    <w:p w14:paraId="73FE623B" w14:textId="7DBB9ECD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5A9A58FD" wp14:editId="2988BC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0" cy="1952625"/>
            <wp:effectExtent l="0" t="0" r="0" b="9525"/>
            <wp:wrapSquare wrapText="bothSides"/>
            <wp:docPr id="2" name="Рисунок 2" descr="hello_html_m4217a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4217a1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B5E15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2C250DCB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248EE723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14:paraId="1945E626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14:paraId="70C57DA1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C00000"/>
          <w:sz w:val="44"/>
          <w:szCs w:val="44"/>
        </w:rPr>
      </w:pPr>
      <w:r>
        <w:rPr>
          <w:color w:val="000000"/>
          <w:sz w:val="27"/>
          <w:szCs w:val="27"/>
        </w:rPr>
        <w:br/>
      </w:r>
    </w:p>
    <w:p w14:paraId="299AF305" w14:textId="7BD9E224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t>«Домино»</w:t>
      </w:r>
    </w:p>
    <w:p w14:paraId="4EDB45CA" w14:textId="637181BF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Закрепить</w:t>
      </w:r>
      <w:proofErr w:type="gramEnd"/>
      <w:r>
        <w:rPr>
          <w:color w:val="000000"/>
          <w:sz w:val="27"/>
          <w:szCs w:val="27"/>
        </w:rPr>
        <w:t xml:space="preserve"> знания о названии, достоинстве монет; развить внимание, память.</w:t>
      </w:r>
    </w:p>
    <w:p w14:paraId="4D112342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Карточки домино, на которых нарисованы монеты разного достоинства и в разном наборе.</w:t>
      </w:r>
    </w:p>
    <w:p w14:paraId="1ADEEF8C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r>
        <w:rPr>
          <w:color w:val="0000CC"/>
          <w:sz w:val="27"/>
          <w:szCs w:val="27"/>
        </w:rPr>
        <w:t>: </w:t>
      </w:r>
      <w:r>
        <w:rPr>
          <w:color w:val="000000"/>
          <w:sz w:val="27"/>
          <w:szCs w:val="27"/>
        </w:rPr>
        <w:t xml:space="preserve">Правила игры – общие для домино. Один из детей выставляет карточку домино, следующий ребенок слева или справа, кладет карточку с соответствующим «набором» монет. По окончании игры осуществляется проверка, устанавливается, правильно ли подобраны </w:t>
      </w:r>
      <w:proofErr w:type="gramStart"/>
      <w:r>
        <w:rPr>
          <w:color w:val="000000"/>
          <w:sz w:val="27"/>
          <w:szCs w:val="27"/>
        </w:rPr>
        <w:t>карточки….</w:t>
      </w:r>
      <w:proofErr w:type="gramEnd"/>
      <w:r>
        <w:rPr>
          <w:color w:val="000000"/>
          <w:sz w:val="27"/>
          <w:szCs w:val="27"/>
        </w:rPr>
        <w:t>.</w:t>
      </w:r>
    </w:p>
    <w:p w14:paraId="759881A2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Вариант.</w:t>
      </w:r>
      <w:r>
        <w:rPr>
          <w:color w:val="000000"/>
          <w:sz w:val="27"/>
          <w:szCs w:val="27"/>
        </w:rPr>
        <w:t> На карточках домино изображены денежные знаки разных стран.</w:t>
      </w:r>
    </w:p>
    <w:p w14:paraId="764BF2E7" w14:textId="2E3329DD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«Что дешевле»</w:t>
      </w:r>
    </w:p>
    <w:p w14:paraId="0F72EFB2" w14:textId="5999BE3E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Сформировать</w:t>
      </w:r>
      <w:proofErr w:type="gramEnd"/>
      <w:r>
        <w:rPr>
          <w:color w:val="000000"/>
          <w:sz w:val="27"/>
          <w:szCs w:val="27"/>
        </w:rPr>
        <w:t xml:space="preserve"> умение ориентироваться в цене товаров, устанавливать ассортимент предметов (товаров) по цене; развить самостоятельность в выборе решения.</w:t>
      </w:r>
    </w:p>
    <w:p w14:paraId="2095381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Карточки с изображением разных предметов, ценники.</w:t>
      </w:r>
    </w:p>
    <w:p w14:paraId="09778650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CC"/>
          <w:sz w:val="27"/>
          <w:szCs w:val="27"/>
        </w:rPr>
        <w:t> </w:t>
      </w:r>
      <w:r>
        <w:rPr>
          <w:color w:val="000000"/>
          <w:sz w:val="27"/>
          <w:szCs w:val="27"/>
        </w:rPr>
        <w:t>Сначала</w:t>
      </w:r>
      <w:proofErr w:type="gramEnd"/>
      <w:r>
        <w:rPr>
          <w:color w:val="000000"/>
          <w:sz w:val="27"/>
          <w:szCs w:val="27"/>
        </w:rPr>
        <w:t xml:space="preserve"> дети подбирают предметы товаров (</w:t>
      </w:r>
      <w:proofErr w:type="spellStart"/>
      <w:r>
        <w:rPr>
          <w:color w:val="000000"/>
          <w:sz w:val="27"/>
          <w:szCs w:val="27"/>
        </w:rPr>
        <w:t>сериационные</w:t>
      </w:r>
      <w:proofErr w:type="spellEnd"/>
      <w:r>
        <w:rPr>
          <w:color w:val="000000"/>
          <w:sz w:val="27"/>
          <w:szCs w:val="27"/>
        </w:rPr>
        <w:t xml:space="preserve"> ряды) от предмета самого дешевого до самого дорогого и наоборот. Дети сравнивают цены, находят разные и одинаковые по цене предметы.</w:t>
      </w:r>
    </w:p>
    <w:p w14:paraId="1841B3B6" w14:textId="1DFAC9EF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«Назови монету»</w:t>
      </w:r>
    </w:p>
    <w:p w14:paraId="0310853D" w14:textId="39219D3B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Расширить</w:t>
      </w:r>
      <w:proofErr w:type="gramEnd"/>
      <w:r>
        <w:rPr>
          <w:color w:val="000000"/>
          <w:sz w:val="27"/>
          <w:szCs w:val="27"/>
        </w:rPr>
        <w:t xml:space="preserve"> представления детей о разнообразии названий денег в художественных произведениях.</w:t>
      </w:r>
    </w:p>
    <w:p w14:paraId="2BD41B9A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lastRenderedPageBreak/>
        <w:t>Материал:</w:t>
      </w:r>
      <w:r>
        <w:rPr>
          <w:color w:val="000000"/>
          <w:sz w:val="27"/>
          <w:szCs w:val="27"/>
        </w:rPr>
        <w:t> Сказки «Малыш и Карлсон», «Приключения Пиноккио», «Али-Баба и сорок разбойников» и др. «Портреты» сказочных героев.</w:t>
      </w:r>
    </w:p>
    <w:p w14:paraId="6E29E9E1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000000"/>
          <w:sz w:val="27"/>
          <w:szCs w:val="27"/>
        </w:rPr>
        <w:t> Дети рассматривают иллюстрации, вспоминают содержание сказок. Через игровую ситуацию определяют название денег, которыми пользуются герои сказок. Например, Карлсон покупает Малышу щенка, имея несколько эре. Буратино (</w:t>
      </w:r>
      <w:proofErr w:type="spellStart"/>
      <w:r>
        <w:rPr>
          <w:color w:val="000000"/>
          <w:sz w:val="27"/>
          <w:szCs w:val="27"/>
        </w:rPr>
        <w:t>Ппноккио</w:t>
      </w:r>
      <w:proofErr w:type="spellEnd"/>
      <w:r>
        <w:rPr>
          <w:color w:val="000000"/>
          <w:sz w:val="27"/>
          <w:szCs w:val="27"/>
        </w:rPr>
        <w:t xml:space="preserve">) покупает билет в театр на четыре сольдо. Али-Баба и сорок разбойников </w:t>
      </w:r>
      <w:proofErr w:type="gramStart"/>
      <w:r>
        <w:rPr>
          <w:color w:val="000000"/>
          <w:sz w:val="27"/>
          <w:szCs w:val="27"/>
        </w:rPr>
        <w:t>владеют  динарами</w:t>
      </w:r>
      <w:proofErr w:type="gramEnd"/>
      <w:r>
        <w:rPr>
          <w:color w:val="000000"/>
          <w:sz w:val="27"/>
          <w:szCs w:val="27"/>
        </w:rPr>
        <w:t xml:space="preserve"> и т. д.</w:t>
      </w:r>
    </w:p>
    <w:p w14:paraId="2FE1C201" w14:textId="0B506973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t>«Кому что подарим?»</w:t>
      </w:r>
    </w:p>
    <w:p w14:paraId="02DC74BD" w14:textId="780376F8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Развить</w:t>
      </w:r>
      <w:proofErr w:type="gramEnd"/>
      <w:r>
        <w:rPr>
          <w:color w:val="000000"/>
          <w:sz w:val="27"/>
          <w:szCs w:val="27"/>
        </w:rPr>
        <w:t xml:space="preserve"> умение правильно подбирать подарок, обосновывая свой выбор.</w:t>
      </w:r>
    </w:p>
    <w:p w14:paraId="5E771800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 xml:space="preserve">: Карточки - </w:t>
      </w:r>
      <w:proofErr w:type="gramStart"/>
      <w:r>
        <w:rPr>
          <w:color w:val="000000"/>
          <w:sz w:val="27"/>
          <w:szCs w:val="27"/>
        </w:rPr>
        <w:t>картинки  на</w:t>
      </w:r>
      <w:proofErr w:type="gramEnd"/>
      <w:r>
        <w:rPr>
          <w:color w:val="000000"/>
          <w:sz w:val="27"/>
          <w:szCs w:val="27"/>
        </w:rPr>
        <w:t xml:space="preserve"> которых изображены: машины, куклы, мяч, щенок, котенок, шапка, шляпка, костюм, платье, ботиночки, туфельки, значок, бантик и др.</w:t>
      </w:r>
    </w:p>
    <w:p w14:paraId="5C0D76D1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</w:t>
      </w:r>
      <w:r>
        <w:rPr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Воспитатель выставляет картинки с изображением мальчика Алеши и девочки Ирины. Предлагает рассмотреть карточки – картинки, на которых нарисованы разные предметы, вещи, украшения, выбрать понравившиеся и подарить Алеше и Ирине. Дети подбирают карточки и рассказывают, кому, что и зачем они дарят.</w:t>
      </w:r>
    </w:p>
    <w:p w14:paraId="0B940D84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Вариант.</w:t>
      </w:r>
      <w:r>
        <w:rPr>
          <w:color w:val="000000"/>
          <w:sz w:val="27"/>
          <w:szCs w:val="27"/>
        </w:rPr>
        <w:t> Дети дарят подарки героям мультфильмов, сказок.</w:t>
      </w:r>
    </w:p>
    <w:p w14:paraId="57C600C7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t>«Какое слово лишнее?»</w:t>
      </w:r>
    </w:p>
    <w:p w14:paraId="6B283CA3" w14:textId="60E6241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Развить</w:t>
      </w:r>
      <w:proofErr w:type="gramEnd"/>
      <w:r>
        <w:rPr>
          <w:color w:val="000000"/>
          <w:sz w:val="27"/>
          <w:szCs w:val="27"/>
        </w:rPr>
        <w:t xml:space="preserve"> умение определять «лишний» предмет, выделяя общий признак других.</w:t>
      </w:r>
    </w:p>
    <w:p w14:paraId="01AB2A96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Карточки с изображением четырех предметов, из которых один лишний.</w:t>
      </w:r>
    </w:p>
    <w:p w14:paraId="1E8D693A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Рубль, Франк, марка (в монетах), рубль (банкнота).</w:t>
      </w:r>
    </w:p>
    <w:p w14:paraId="320A9A69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Кофта, машина, кольцо, солнце.</w:t>
      </w:r>
    </w:p>
    <w:p w14:paraId="5BD26B6F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Магазин, ларек, палатка (рыночная), жилой дом.</w:t>
      </w:r>
    </w:p>
    <w:p w14:paraId="3270717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Цена, товар, деньги, ночь.</w:t>
      </w:r>
    </w:p>
    <w:p w14:paraId="1EBEC565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000000"/>
          <w:sz w:val="27"/>
          <w:szCs w:val="27"/>
        </w:rPr>
        <w:t> Ребенку предлагаются четыре картинки с изображенными на них определенными предметами. Чтобы найти лишний предмет, ребенок объединяет три предмета по какому-либо признаку. Назвав лишний предмет, ребенок объясняет свой выбор.</w:t>
      </w:r>
    </w:p>
    <w:p w14:paraId="243755F3" w14:textId="2AF700CB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«Наоборот»</w:t>
      </w:r>
    </w:p>
    <w:p w14:paraId="7DD7BD5F" w14:textId="26122730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 </w:t>
      </w:r>
      <w:r>
        <w:rPr>
          <w:color w:val="000000"/>
          <w:sz w:val="27"/>
          <w:szCs w:val="27"/>
        </w:rPr>
        <w:t>Научить</w:t>
      </w:r>
      <w:proofErr w:type="gramEnd"/>
      <w:r>
        <w:rPr>
          <w:color w:val="000000"/>
          <w:sz w:val="27"/>
          <w:szCs w:val="27"/>
        </w:rPr>
        <w:t xml:space="preserve"> самостоятельно, находить (подбирать) противоположные по смыслу слова.</w:t>
      </w:r>
    </w:p>
    <w:p w14:paraId="5888E902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</w:t>
      </w:r>
      <w:r>
        <w:rPr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Подбор слов (дорого – дешево, ленивый – трудолюбивый, экспорт – импорт, много – мало, покупатель – продавец и т. д.)</w:t>
      </w:r>
    </w:p>
    <w:p w14:paraId="558F179E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CC"/>
          <w:sz w:val="27"/>
          <w:szCs w:val="27"/>
        </w:rPr>
        <w:t>Содержание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 Воспитатель</w:t>
      </w:r>
      <w:proofErr w:type="gramEnd"/>
      <w:r>
        <w:rPr>
          <w:color w:val="000000"/>
          <w:sz w:val="27"/>
          <w:szCs w:val="27"/>
        </w:rPr>
        <w:t xml:space="preserve"> называет слово, а ребята называют противоположное. Выигрывает тот, кто быстро и правильно находит нужное слово. Затем ведущим становится ребенок.</w:t>
      </w:r>
    </w:p>
    <w:p w14:paraId="6E615AAC" w14:textId="02651576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C00000"/>
          <w:sz w:val="44"/>
          <w:szCs w:val="44"/>
        </w:rPr>
        <w:t>«Продолжи предложение»</w:t>
      </w:r>
    </w:p>
    <w:p w14:paraId="6854F756" w14:textId="7AF50D74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CC"/>
          <w:sz w:val="27"/>
          <w:szCs w:val="27"/>
        </w:rPr>
        <w:t>Цель</w:t>
      </w:r>
      <w:proofErr w:type="gramStart"/>
      <w:r>
        <w:rPr>
          <w:b/>
          <w:bCs/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Развить</w:t>
      </w:r>
      <w:proofErr w:type="gramEnd"/>
      <w:r>
        <w:rPr>
          <w:color w:val="000000"/>
          <w:sz w:val="27"/>
          <w:szCs w:val="27"/>
        </w:rPr>
        <w:t xml:space="preserve"> умение выполнять ранее принятые условия при составлении рассказа.</w:t>
      </w:r>
    </w:p>
    <w:p w14:paraId="1EA19049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Материал</w:t>
      </w:r>
      <w:r>
        <w:rPr>
          <w:color w:val="0000CC"/>
          <w:sz w:val="27"/>
          <w:szCs w:val="27"/>
        </w:rPr>
        <w:t>:</w:t>
      </w:r>
      <w:r>
        <w:rPr>
          <w:color w:val="000000"/>
          <w:sz w:val="27"/>
          <w:szCs w:val="27"/>
        </w:rPr>
        <w:t> Картинки экономического содержания; покупка товара в магазине, на рынке, изготовление товара и т. д.</w:t>
      </w:r>
    </w:p>
    <w:p w14:paraId="3BC5F10C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CC"/>
          <w:sz w:val="27"/>
          <w:szCs w:val="27"/>
        </w:rPr>
        <w:t>Содержание:</w:t>
      </w:r>
      <w:r>
        <w:rPr>
          <w:color w:val="000000"/>
          <w:sz w:val="27"/>
          <w:szCs w:val="27"/>
        </w:rPr>
        <w:t xml:space="preserve"> Взрослый сообщает условия игры. В каждом предложении «живут» </w:t>
      </w:r>
      <w:proofErr w:type="spellStart"/>
      <w:r>
        <w:rPr>
          <w:color w:val="000000"/>
          <w:sz w:val="27"/>
          <w:szCs w:val="27"/>
        </w:rPr>
        <w:t>экослова</w:t>
      </w:r>
      <w:proofErr w:type="spellEnd"/>
      <w:r>
        <w:rPr>
          <w:color w:val="000000"/>
          <w:sz w:val="27"/>
          <w:szCs w:val="27"/>
        </w:rPr>
        <w:t>: покупатель, продавец, деньги, покупка, цена, товар, рынок, обмен и др. Ребенок рассматривает картинки и продолжает рассказ, начатый взрослым:</w:t>
      </w:r>
    </w:p>
    <w:p w14:paraId="33BD2D81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Мне понравилась игрушка в магазине….</w:t>
      </w:r>
    </w:p>
    <w:p w14:paraId="7B878706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Муха-цокотуха покупала на рынке самовар….</w:t>
      </w:r>
    </w:p>
    <w:p w14:paraId="1953F73B" w14:textId="77777777" w:rsidR="005B65BB" w:rsidRDefault="005B65BB" w:rsidP="005B65B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sectPr w:rsidR="005B65BB" w:rsidSect="005B65B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80"/>
    <w:rsid w:val="00210021"/>
    <w:rsid w:val="005B65BB"/>
    <w:rsid w:val="00B41E80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EC6"/>
  <w15:chartTrackingRefBased/>
  <w15:docId w15:val="{89544FE1-574B-41E2-BA65-A082B3CE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5B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2023-03-03T08:39:00Z</cp:lastPrinted>
  <dcterms:created xsi:type="dcterms:W3CDTF">2020-02-23T11:17:00Z</dcterms:created>
  <dcterms:modified xsi:type="dcterms:W3CDTF">2023-03-03T08:39:00Z</dcterms:modified>
</cp:coreProperties>
</file>