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0980"/>
    <w:p w14:paraId="380BE5B4"/>
    <w:p w14:paraId="603E30F2"/>
    <w:p w14:paraId="15A8A00E"/>
    <w:p w14:paraId="0F79938C"/>
    <w:p w14:paraId="2C9B8502"/>
    <w:p w14:paraId="06BA9619"/>
    <w:p w14:paraId="0A3DC9C4"/>
    <w:p w14:paraId="71DE97DC"/>
    <w:p w14:paraId="33568D1F"/>
    <w:p w14:paraId="04B7518B"/>
    <w:p w14:paraId="0CD4628A"/>
    <w:p w14:paraId="1C4AE81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Семинар – практикум «Как эффективно выстроить работу с родителями»</w:t>
      </w:r>
    </w:p>
    <w:p w14:paraId="4C979066">
      <w:pPr>
        <w:jc w:val="right"/>
        <w:rPr>
          <w:rFonts w:ascii="Times New Roman" w:hAnsi="Times New Roman"/>
          <w:b/>
          <w:sz w:val="44"/>
          <w:szCs w:val="44"/>
        </w:rPr>
      </w:pPr>
    </w:p>
    <w:p w14:paraId="1B431E17">
      <w:pPr>
        <w:jc w:val="right"/>
        <w:rPr>
          <w:rFonts w:ascii="Times New Roman" w:hAnsi="Times New Roman"/>
          <w:b/>
          <w:sz w:val="44"/>
          <w:szCs w:val="44"/>
        </w:rPr>
      </w:pPr>
    </w:p>
    <w:p w14:paraId="58799DE5">
      <w:pPr>
        <w:jc w:val="right"/>
        <w:rPr>
          <w:rFonts w:ascii="Times New Roman" w:hAnsi="Times New Roman"/>
          <w:b/>
          <w:sz w:val="44"/>
          <w:szCs w:val="44"/>
        </w:rPr>
      </w:pPr>
    </w:p>
    <w:p w14:paraId="201FFB98">
      <w:pPr>
        <w:jc w:val="right"/>
        <w:rPr>
          <w:rFonts w:ascii="Times New Roman" w:hAnsi="Times New Roman"/>
          <w:b/>
          <w:sz w:val="44"/>
          <w:szCs w:val="44"/>
        </w:rPr>
      </w:pPr>
    </w:p>
    <w:p w14:paraId="08663217">
      <w:pPr>
        <w:jc w:val="right"/>
        <w:rPr>
          <w:rFonts w:ascii="Times New Roman" w:hAnsi="Times New Roman"/>
          <w:b/>
          <w:sz w:val="44"/>
          <w:szCs w:val="44"/>
        </w:rPr>
      </w:pPr>
    </w:p>
    <w:p w14:paraId="276D4DC3">
      <w:pPr>
        <w:jc w:val="right"/>
        <w:rPr>
          <w:rFonts w:ascii="Times New Roman" w:hAnsi="Times New Roman"/>
          <w:b/>
          <w:sz w:val="44"/>
          <w:szCs w:val="44"/>
        </w:rPr>
      </w:pPr>
    </w:p>
    <w:p w14:paraId="0EE3A24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Подготовила: Воспитатель Ефремова Т.В.</w:t>
      </w:r>
    </w:p>
    <w:p w14:paraId="63FF394E"/>
    <w:p w14:paraId="42CCD5C2"/>
    <w:p w14:paraId="3C9FEE89">
      <w:pPr>
        <w:pStyle w:val="5"/>
        <w:shd w:val="clear" w:color="auto" w:fill="FFFFFF"/>
        <w:rPr>
          <w:color w:val="111111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 xml:space="preserve">: повышение уровня профессионального мастерства </w:t>
      </w:r>
      <w:r>
        <w:rPr>
          <w:rStyle w:val="7"/>
          <w:rFonts w:ascii="Times New Roman" w:hAnsi="Times New Roman"/>
          <w:b w:val="0"/>
          <w:color w:val="111111"/>
        </w:rPr>
        <w:t>педагогов</w:t>
      </w:r>
      <w:r>
        <w:rPr>
          <w:b/>
          <w:color w:val="111111"/>
        </w:rPr>
        <w:t xml:space="preserve"> </w:t>
      </w:r>
      <w:r>
        <w:rPr>
          <w:color w:val="111111"/>
        </w:rPr>
        <w:t>ДОУ в вопросах взаимодействия с семьями воспитанников.</w:t>
      </w:r>
    </w:p>
    <w:p w14:paraId="74BA4B11">
      <w:pPr>
        <w:pStyle w:val="5"/>
        <w:shd w:val="clear" w:color="auto" w:fill="FFFFFF"/>
        <w:rPr>
          <w:color w:val="111111"/>
        </w:rPr>
      </w:pPr>
      <w:r>
        <w:rPr>
          <w:color w:val="111111"/>
          <w:u w:val="single"/>
        </w:rPr>
        <w:t>Задачи</w:t>
      </w:r>
      <w:r>
        <w:rPr>
          <w:color w:val="111111"/>
        </w:rPr>
        <w:t>:</w:t>
      </w:r>
    </w:p>
    <w:p w14:paraId="21DB5242">
      <w:pPr>
        <w:pStyle w:val="5"/>
        <w:shd w:val="clear" w:color="auto" w:fill="FFFFFF"/>
        <w:rPr>
          <w:b/>
          <w:color w:val="111111"/>
        </w:rPr>
      </w:pPr>
      <w:r>
        <w:rPr>
          <w:color w:val="111111"/>
        </w:rPr>
        <w:t xml:space="preserve">1. актуализировать существующие проблемы во взаимодействии </w:t>
      </w:r>
      <w:r>
        <w:rPr>
          <w:rStyle w:val="7"/>
          <w:rFonts w:ascii="Times New Roman" w:hAnsi="Times New Roman"/>
          <w:b w:val="0"/>
          <w:color w:val="111111"/>
        </w:rPr>
        <w:t>педагогов с родителями</w:t>
      </w:r>
      <w:r>
        <w:rPr>
          <w:b/>
          <w:color w:val="111111"/>
        </w:rPr>
        <w:t>;</w:t>
      </w:r>
    </w:p>
    <w:p w14:paraId="64F3FB24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 познакомить с </w:t>
      </w:r>
      <w:r>
        <w:rPr>
          <w:color w:val="111111"/>
          <w:lang w:val="ru-RU"/>
        </w:rPr>
        <w:t>приёмами</w:t>
      </w:r>
      <w:r>
        <w:rPr>
          <w:color w:val="111111"/>
        </w:rPr>
        <w:t xml:space="preserve"> бесконфликтного </w:t>
      </w:r>
      <w:r>
        <w:rPr>
          <w:rStyle w:val="7"/>
          <w:rFonts w:ascii="Times New Roman" w:hAnsi="Times New Roman"/>
          <w:b w:val="0"/>
          <w:color w:val="111111"/>
        </w:rPr>
        <w:t>общения</w:t>
      </w:r>
      <w:r>
        <w:rPr>
          <w:color w:val="111111"/>
        </w:rPr>
        <w:t>;</w:t>
      </w:r>
    </w:p>
    <w:p w14:paraId="4BAFF01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3. содействовать повышению уверенности в себе.</w:t>
      </w:r>
    </w:p>
    <w:p w14:paraId="5EE6A2CD">
      <w:pPr>
        <w:rPr>
          <w:rStyle w:val="7"/>
          <w:rFonts w:ascii="Times New Roman" w:hAnsi="Times New Roman" w:eastAsia="Calibri"/>
          <w:shd w:val="clear" w:color="auto" w:fill="FFFFFF"/>
        </w:rPr>
      </w:pPr>
      <w:r>
        <w:rPr>
          <w:rFonts w:ascii="Times New Roman" w:hAnsi="Times New Roman" w:eastAsia="Calibri"/>
          <w:color w:val="111111"/>
          <w:u w:val="single"/>
          <w:shd w:val="clear" w:color="auto" w:fill="FFFFFF"/>
        </w:rPr>
        <w:t>Материалы и оборудование</w:t>
      </w:r>
      <w:r>
        <w:rPr>
          <w:rFonts w:ascii="Times New Roman" w:hAnsi="Times New Roman" w:eastAsia="Calibri"/>
          <w:color w:val="111111"/>
          <w:shd w:val="clear" w:color="auto" w:fill="FFFFFF"/>
        </w:rPr>
        <w:t xml:space="preserve">: сердечки из бумаги, корзинка для сердечек, памятки на каждого воспитателя, тест на </w:t>
      </w:r>
      <w:r>
        <w:rPr>
          <w:rStyle w:val="7"/>
          <w:rFonts w:ascii="Times New Roman" w:hAnsi="Times New Roman" w:eastAsia="Calibri"/>
          <w:b w:val="0"/>
          <w:color w:val="111111"/>
          <w:shd w:val="clear" w:color="auto" w:fill="FFFFFF"/>
        </w:rPr>
        <w:t>эффективность общения</w:t>
      </w:r>
      <w:r>
        <w:rPr>
          <w:rFonts w:ascii="Times New Roman" w:hAnsi="Times New Roman" w:eastAsia="Calibri"/>
          <w:color w:val="111111"/>
          <w:shd w:val="clear" w:color="auto" w:fill="FFFFFF"/>
        </w:rPr>
        <w:t xml:space="preserve">, «Правила конструктивного взаимодействия с </w:t>
      </w:r>
      <w:r>
        <w:rPr>
          <w:rStyle w:val="7"/>
          <w:rFonts w:ascii="Times New Roman" w:hAnsi="Times New Roman" w:eastAsia="Calibri"/>
          <w:b w:val="0"/>
          <w:color w:val="111111"/>
          <w:shd w:val="clear" w:color="auto" w:fill="FFFFFF"/>
        </w:rPr>
        <w:t>родителями</w:t>
      </w:r>
      <w:r>
        <w:rPr>
          <w:rStyle w:val="7"/>
          <w:rFonts w:ascii="Times New Roman" w:hAnsi="Times New Roman" w:eastAsia="Calibri"/>
          <w:color w:val="111111"/>
          <w:shd w:val="clear" w:color="auto" w:fill="FFFFFF"/>
        </w:rPr>
        <w:t>».</w:t>
      </w:r>
    </w:p>
    <w:p w14:paraId="40C10D91">
      <w:pPr>
        <w:pStyle w:val="2"/>
        <w:shd w:val="clear" w:color="auto" w:fill="FFFFFF"/>
        <w:rPr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>Ход</w:t>
      </w:r>
      <w:r>
        <w:rPr>
          <w:rFonts w:ascii="Times New Roman" w:hAnsi="Times New Roman"/>
          <w:b w:val="0"/>
          <w:bCs w:val="0"/>
          <w:sz w:val="36"/>
          <w:szCs w:val="36"/>
        </w:rPr>
        <w:t xml:space="preserve"> </w:t>
      </w:r>
      <w:r>
        <w:rPr>
          <w:rStyle w:val="7"/>
          <w:rFonts w:ascii="Times New Roman" w:hAnsi="Times New Roman"/>
          <w:b/>
          <w:bCs/>
          <w:sz w:val="36"/>
          <w:szCs w:val="36"/>
        </w:rPr>
        <w:t>семинара-практикума</w:t>
      </w:r>
      <w:r>
        <w:rPr>
          <w:rFonts w:ascii="Times New Roman" w:hAnsi="Times New Roman"/>
          <w:b w:val="0"/>
          <w:bCs w:val="0"/>
          <w:sz w:val="36"/>
          <w:szCs w:val="36"/>
        </w:rPr>
        <w:t>:</w:t>
      </w:r>
    </w:p>
    <w:p w14:paraId="64B18D42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1. Приветствие.</w:t>
      </w:r>
    </w:p>
    <w:p w14:paraId="23E4B252">
      <w:pPr>
        <w:pStyle w:val="5"/>
        <w:shd w:val="clear" w:color="auto" w:fill="FFFFFF"/>
        <w:rPr>
          <w:b/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 xml:space="preserve">: Добрый день, уважаемые коллеги! Я очень рада всех вас видеть. Тема сегодняшнего </w:t>
      </w:r>
      <w:r>
        <w:rPr>
          <w:rStyle w:val="7"/>
          <w:rFonts w:ascii="Times New Roman" w:hAnsi="Times New Roman"/>
          <w:b w:val="0"/>
          <w:color w:val="111111"/>
        </w:rPr>
        <w:t xml:space="preserve">семинара – практикума </w:t>
      </w:r>
      <w:r>
        <w:rPr>
          <w:b/>
          <w:i/>
          <w:iCs/>
          <w:color w:val="111111"/>
        </w:rPr>
        <w:t>«</w:t>
      </w:r>
      <w:r>
        <w:rPr>
          <w:i/>
          <w:iCs/>
          <w:color w:val="111111"/>
        </w:rPr>
        <w:t>Как</w:t>
      </w:r>
      <w:r>
        <w:rPr>
          <w:b/>
          <w:i/>
          <w:iCs/>
          <w:color w:val="111111"/>
        </w:rPr>
        <w:t xml:space="preserve"> </w:t>
      </w:r>
      <w:r>
        <w:rPr>
          <w:rStyle w:val="7"/>
          <w:rFonts w:ascii="Times New Roman" w:hAnsi="Times New Roman"/>
          <w:b w:val="0"/>
          <w:i/>
          <w:iCs/>
          <w:color w:val="111111"/>
        </w:rPr>
        <w:t xml:space="preserve">эффективно выстроить </w:t>
      </w:r>
      <w:r>
        <w:rPr>
          <w:rStyle w:val="7"/>
          <w:rFonts w:hint="default" w:ascii="Times New Roman" w:hAnsi="Times New Roman" w:cs="Times New Roman"/>
          <w:b w:val="0"/>
          <w:i/>
          <w:iCs/>
          <w:color w:val="111111"/>
          <w:lang w:val="ru-RU"/>
        </w:rPr>
        <w:t>работу</w:t>
      </w:r>
      <w:r>
        <w:rPr>
          <w:rStyle w:val="7"/>
          <w:rFonts w:ascii="Times New Roman" w:hAnsi="Times New Roman"/>
          <w:b w:val="0"/>
          <w:i/>
          <w:iCs/>
          <w:color w:val="111111"/>
        </w:rPr>
        <w:t xml:space="preserve"> с родителями</w:t>
      </w:r>
      <w:r>
        <w:rPr>
          <w:b/>
          <w:i/>
          <w:iCs/>
          <w:color w:val="111111"/>
        </w:rPr>
        <w:t>»</w:t>
      </w:r>
      <w:r>
        <w:rPr>
          <w:b/>
          <w:color w:val="111111"/>
        </w:rPr>
        <w:t>.</w:t>
      </w:r>
    </w:p>
    <w:p w14:paraId="0A9C0A70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1.1. Психологическая разминка </w:t>
      </w:r>
      <w:r>
        <w:rPr>
          <w:i/>
          <w:iCs/>
          <w:color w:val="111111"/>
        </w:rPr>
        <w:t>«Очень я собой горжусь!»</w:t>
      </w:r>
      <w:r>
        <w:rPr>
          <w:color w:val="111111"/>
        </w:rPr>
        <w:t xml:space="preserve"> </w:t>
      </w:r>
      <w:r>
        <w:rPr>
          <w:i/>
          <w:iCs/>
          <w:color w:val="111111"/>
        </w:rPr>
        <w:t>(3 мин)</w:t>
      </w:r>
    </w:p>
    <w:p w14:paraId="42A2834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Упражнение направлено на овладение </w:t>
      </w:r>
      <w:r>
        <w:rPr>
          <w:color w:val="111111"/>
          <w:lang w:val="ru-RU"/>
        </w:rPr>
        <w:t>приёмами</w:t>
      </w:r>
      <w:r>
        <w:rPr>
          <w:color w:val="111111"/>
        </w:rPr>
        <w:t xml:space="preserve"> релаксации и концентрации, способствующими повышению энергетического потенциала. Инструкция: Проговаривая аффирмации, </w:t>
      </w:r>
      <w:r>
        <w:rPr>
          <w:rStyle w:val="7"/>
          <w:rFonts w:ascii="Times New Roman" w:hAnsi="Times New Roman"/>
          <w:b w:val="0"/>
          <w:color w:val="111111"/>
        </w:rPr>
        <w:t>педагоги</w:t>
      </w:r>
      <w:r>
        <w:rPr>
          <w:color w:val="111111"/>
        </w:rPr>
        <w:t xml:space="preserve"> выполняют следующие действия:</w:t>
      </w:r>
    </w:p>
    <w:p w14:paraId="75CEAA03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1. </w:t>
      </w:r>
      <w:r>
        <w:rPr>
          <w:i/>
          <w:iCs/>
          <w:color w:val="111111"/>
        </w:rPr>
        <w:t>«Очень я собой горжусь, я на многое гожусь!»</w:t>
      </w:r>
      <w:r>
        <w:rPr>
          <w:color w:val="111111"/>
        </w:rPr>
        <w:t xml:space="preserve"> - стоя, свести лопатки и улыбнуться;</w:t>
      </w:r>
    </w:p>
    <w:p w14:paraId="6C79599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 </w:t>
      </w:r>
      <w:r>
        <w:rPr>
          <w:i/>
          <w:iCs/>
          <w:color w:val="111111"/>
        </w:rPr>
        <w:t>«Я решаю любые задачи, со мной всегда любовь и удача!»</w:t>
      </w:r>
      <w:r>
        <w:rPr>
          <w:color w:val="111111"/>
        </w:rPr>
        <w:t xml:space="preserve"> - положить обе ладони на лоб, затем на грудь;</w:t>
      </w:r>
    </w:p>
    <w:p w14:paraId="533FB17E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3. </w:t>
      </w:r>
      <w:r>
        <w:rPr>
          <w:i/>
          <w:iCs/>
          <w:color w:val="111111"/>
        </w:rPr>
        <w:t xml:space="preserve">«Я приманиваю удачу, с каждым </w:t>
      </w:r>
      <w:r>
        <w:rPr>
          <w:i/>
          <w:iCs/>
          <w:color w:val="111111"/>
          <w:lang w:val="ru-RU"/>
        </w:rPr>
        <w:t>днём</w:t>
      </w:r>
      <w:r>
        <w:rPr>
          <w:i/>
          <w:iCs/>
          <w:color w:val="111111"/>
        </w:rPr>
        <w:t xml:space="preserve"> становлюсь все богаче!»</w:t>
      </w:r>
      <w:r>
        <w:rPr>
          <w:color w:val="111111"/>
        </w:rPr>
        <w:t xml:space="preserve"> - потирая ладонь о ладонь;</w:t>
      </w:r>
    </w:p>
    <w:p w14:paraId="5BD63CBE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4. </w:t>
      </w:r>
      <w:r>
        <w:rPr>
          <w:i/>
          <w:iCs/>
          <w:color w:val="111111"/>
        </w:rPr>
        <w:t>«Я согрета солнечным лучиком, я достойна самого лучшего!»</w:t>
      </w:r>
      <w:r>
        <w:rPr>
          <w:color w:val="111111"/>
        </w:rPr>
        <w:t xml:space="preserve"> - встав на цыпочки, руки поднять над головой и сомкнуть в кольцо;</w:t>
      </w:r>
    </w:p>
    <w:p w14:paraId="7B80591D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5. </w:t>
      </w:r>
      <w:r>
        <w:rPr>
          <w:i/>
          <w:iCs/>
          <w:color w:val="111111"/>
        </w:rPr>
        <w:t>«Покой и улыбку всегда берегу, и мне все помогут, и я помогу»</w:t>
      </w:r>
      <w:r>
        <w:rPr>
          <w:color w:val="111111"/>
        </w:rPr>
        <w:t xml:space="preserve"> - погладить себя по голове;</w:t>
      </w:r>
    </w:p>
    <w:p w14:paraId="4995A0A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6. </w:t>
      </w:r>
      <w:r>
        <w:rPr>
          <w:i/>
          <w:iCs/>
          <w:color w:val="111111"/>
        </w:rPr>
        <w:t>«Ситуация любая мне подвластна, мир прекрасен - и я прекрасна!»</w:t>
      </w:r>
      <w:r>
        <w:rPr>
          <w:color w:val="111111"/>
        </w:rPr>
        <w:t xml:space="preserve"> - руки широко развести в стороны.</w:t>
      </w:r>
    </w:p>
    <w:p w14:paraId="137ECB95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2. Основная часть.</w:t>
      </w:r>
    </w:p>
    <w:p w14:paraId="5B8F1D28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2.1. Упражнение </w:t>
      </w:r>
      <w:r>
        <w:rPr>
          <w:i/>
          <w:iCs/>
          <w:color w:val="111111"/>
        </w:rPr>
        <w:t>«Сердечки»</w:t>
      </w:r>
      <w:r>
        <w:rPr>
          <w:color w:val="111111"/>
        </w:rPr>
        <w:t xml:space="preserve"> </w:t>
      </w:r>
      <w:r>
        <w:rPr>
          <w:i/>
          <w:iCs/>
          <w:color w:val="111111"/>
        </w:rPr>
        <w:t>(5 минут)</w:t>
      </w:r>
    </w:p>
    <w:p w14:paraId="4FA1AB6F">
      <w:pPr>
        <w:pStyle w:val="5"/>
        <w:shd w:val="clear" w:color="auto" w:fill="FFFFFF"/>
        <w:rPr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 xml:space="preserve">: Уважаемые, коллеги, возьмите себе, пожалуйста, сердечки, кто сколько хочет. </w:t>
      </w:r>
      <w:r>
        <w:rPr>
          <w:i/>
          <w:iCs/>
          <w:color w:val="111111"/>
        </w:rPr>
        <w:t>(После того, как все участники взяли сердечки)</w:t>
      </w:r>
      <w:r>
        <w:rPr>
          <w:color w:val="111111"/>
        </w:rPr>
        <w:t>. А теперь я попрошу вас представиться и сообщить о себе столько фактов, сколько сердечек у вас в руках.</w:t>
      </w:r>
    </w:p>
    <w:p w14:paraId="2D6EED83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 2. Притча </w:t>
      </w:r>
      <w:r>
        <w:rPr>
          <w:i/>
          <w:iCs/>
          <w:color w:val="111111"/>
        </w:rPr>
        <w:t>«Страшный сон»</w:t>
      </w:r>
      <w:r>
        <w:rPr>
          <w:color w:val="111111"/>
        </w:rPr>
        <w:t xml:space="preserve"> </w:t>
      </w:r>
      <w:r>
        <w:rPr>
          <w:i/>
          <w:iCs/>
          <w:color w:val="111111"/>
        </w:rPr>
        <w:t>(5 мин)</w:t>
      </w:r>
    </w:p>
    <w:p w14:paraId="6AE33FAA">
      <w:pPr>
        <w:pStyle w:val="5"/>
        <w:shd w:val="clear" w:color="auto" w:fill="FFFFFF"/>
        <w:rPr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>: А сейчас я хочу рассказать вам притчу.</w:t>
      </w:r>
    </w:p>
    <w:p w14:paraId="68CC575F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Один восточный властелин увидел страшный сон, будто у него выпали все зубы. В сильном волнении он позвал к себе толкователя снов. Тот выслушал его и озабоченно сказал: «Повелитель. Я должен сообщить тебе печальную новость. Ты потеряешь одного за другим всех своих близких». Эти слова вызвали гнев у властелина. Он велел бросить в тюрьму несчастного и позвать другого толкователя, который, выслушав сон, сказал: «Повелитель, я счастлив, сообщить тебе радостную весть - ты переживешь всех своих родных». Властелин был обрадован и щедро наградил толкователя за предсказание. Придворные очень удивились. «Ведь ты же сказал ему тоже самое, что и твой бедный предшественник, так почему же он был наказан, а ты </w:t>
      </w:r>
      <w:r>
        <w:rPr>
          <w:color w:val="111111"/>
          <w:lang w:val="ru-RU"/>
        </w:rPr>
        <w:t>вознаграждён</w:t>
      </w:r>
      <w:r>
        <w:rPr>
          <w:color w:val="111111"/>
        </w:rPr>
        <w:t>?» - спрашивали они. На что последовал ответ: «Мы оба одинаково истолковали сон. Но все зависит не только от того, что сказать, но и от того, как сказать».</w:t>
      </w:r>
    </w:p>
    <w:p w14:paraId="46ABC311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Вопросы для обсуждения:</w:t>
      </w:r>
    </w:p>
    <w:p w14:paraId="0A0C8726">
      <w:pPr>
        <w:pStyle w:val="5"/>
        <w:shd w:val="clear" w:color="auto" w:fill="FFFFFF"/>
        <w:rPr>
          <w:b/>
          <w:color w:val="111111"/>
        </w:rPr>
      </w:pPr>
      <w:r>
        <w:rPr>
          <w:color w:val="111111"/>
        </w:rPr>
        <w:t xml:space="preserve">Какое отношение, на ваш взгляд, эта притча имеет к теме нашего </w:t>
      </w:r>
      <w:r>
        <w:rPr>
          <w:rStyle w:val="7"/>
          <w:rFonts w:ascii="Times New Roman" w:hAnsi="Times New Roman"/>
          <w:b w:val="0"/>
          <w:color w:val="111111"/>
        </w:rPr>
        <w:t>семинара-практикума</w:t>
      </w:r>
      <w:r>
        <w:rPr>
          <w:b/>
          <w:color w:val="111111"/>
        </w:rPr>
        <w:t>?</w:t>
      </w:r>
    </w:p>
    <w:p w14:paraId="01077CBB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В чем, на ваш взгляд, разница в толковании первого и второго мудрецов?</w:t>
      </w:r>
    </w:p>
    <w:p w14:paraId="40894B60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Исходя из собственного опыта, скажите, как чаще всего вы представляете </w:t>
      </w:r>
      <w:r>
        <w:rPr>
          <w:rStyle w:val="7"/>
          <w:rFonts w:ascii="Times New Roman" w:hAnsi="Times New Roman"/>
          <w:b w:val="0"/>
          <w:color w:val="111111"/>
        </w:rPr>
        <w:t>родителям</w:t>
      </w:r>
      <w:r>
        <w:rPr>
          <w:color w:val="111111"/>
        </w:rPr>
        <w:t xml:space="preserve"> информацию о проблемном поведении их </w:t>
      </w:r>
      <w:r>
        <w:rPr>
          <w:color w:val="111111"/>
          <w:lang w:val="ru-RU"/>
        </w:rPr>
        <w:t>ребёнка</w:t>
      </w:r>
      <w:r>
        <w:rPr>
          <w:color w:val="111111"/>
        </w:rPr>
        <w:t xml:space="preserve"> - как первый или как второй толкователь?</w:t>
      </w:r>
    </w:p>
    <w:p w14:paraId="723B4D6C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Будет ли меньше конфликтов, если сообщать </w:t>
      </w:r>
      <w:r>
        <w:rPr>
          <w:rStyle w:val="7"/>
          <w:rFonts w:ascii="Times New Roman" w:hAnsi="Times New Roman"/>
          <w:b w:val="0"/>
          <w:color w:val="111111"/>
        </w:rPr>
        <w:t>родителям</w:t>
      </w:r>
      <w:r>
        <w:rPr>
          <w:color w:val="111111"/>
        </w:rPr>
        <w:t xml:space="preserve"> негативную информацию о ребенке, используя способ второго толкователя? Почему?</w:t>
      </w:r>
    </w:p>
    <w:p w14:paraId="530FBEDC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2.3. Теоретическая часть. </w:t>
      </w:r>
      <w:r>
        <w:rPr>
          <w:i/>
          <w:iCs/>
          <w:color w:val="111111"/>
        </w:rPr>
        <w:t>(2 мин)</w:t>
      </w:r>
    </w:p>
    <w:p w14:paraId="73F72DC1">
      <w:pPr>
        <w:pStyle w:val="5"/>
        <w:shd w:val="clear" w:color="auto" w:fill="FFFFFF"/>
        <w:rPr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 xml:space="preserve">: Представьте себе утро, мамы и папы приводят детей в детский сад, вежливо говорят: </w:t>
      </w:r>
      <w:r>
        <w:rPr>
          <w:i/>
          <w:iCs/>
          <w:color w:val="111111"/>
        </w:rPr>
        <w:t>«Здравствуйте!»</w:t>
      </w:r>
      <w:r>
        <w:rPr>
          <w:color w:val="111111"/>
        </w:rPr>
        <w:t xml:space="preserve"> – и уходят. Целый день дети проводят в детском саду: играют, гуляют, занимаются. А вечером приходят </w:t>
      </w:r>
      <w:r>
        <w:rPr>
          <w:rStyle w:val="7"/>
          <w:rFonts w:ascii="Times New Roman" w:hAnsi="Times New Roman"/>
          <w:b w:val="0"/>
          <w:color w:val="111111"/>
        </w:rPr>
        <w:t>родители и</w:t>
      </w:r>
      <w:r>
        <w:rPr>
          <w:color w:val="111111"/>
        </w:rPr>
        <w:t xml:space="preserve">, сказав: </w:t>
      </w:r>
      <w:r>
        <w:rPr>
          <w:i/>
          <w:iCs/>
          <w:color w:val="111111"/>
        </w:rPr>
        <w:t>«До свидания!»</w:t>
      </w:r>
      <w:r>
        <w:rPr>
          <w:color w:val="111111"/>
        </w:rPr>
        <w:t xml:space="preserve">, уводят ребят домой. Бывает так, что </w:t>
      </w:r>
      <w:r>
        <w:rPr>
          <w:rStyle w:val="7"/>
          <w:rFonts w:ascii="Times New Roman" w:hAnsi="Times New Roman"/>
          <w:b w:val="0"/>
          <w:color w:val="111111"/>
        </w:rPr>
        <w:t xml:space="preserve">педагоги и </w:t>
      </w:r>
      <w:r>
        <w:fldChar w:fldCharType="begin"/>
      </w:r>
      <w:r>
        <w:instrText xml:space="preserve"> HYPERLINK "https://www.maam.ru/obrazovanie/roditelskie-sobraniya" \o "Родительские собрания в детском саду" </w:instrText>
      </w:r>
      <w:r>
        <w:fldChar w:fldCharType="separate"/>
      </w:r>
      <w:r>
        <w:rPr>
          <w:rStyle w:val="8"/>
          <w:rFonts w:eastAsia="SimSun"/>
          <w:bCs/>
          <w:color w:val="auto"/>
          <w:u w:val="none"/>
        </w:rPr>
        <w:t>родители не общаются</w:t>
      </w:r>
      <w:r>
        <w:rPr>
          <w:rStyle w:val="8"/>
          <w:rFonts w:eastAsia="SimSun"/>
          <w:bCs/>
          <w:color w:val="auto"/>
          <w:u w:val="none"/>
        </w:rPr>
        <w:fldChar w:fldCharType="end"/>
      </w:r>
      <w:r>
        <w:t>,</w:t>
      </w:r>
      <w:r>
        <w:rPr>
          <w:color w:val="111111"/>
        </w:rPr>
        <w:t xml:space="preserve"> не обсуждают успехи детей и испытываемые ими затруднения, не выясняют, чем </w:t>
      </w:r>
      <w:r>
        <w:rPr>
          <w:color w:val="111111"/>
          <w:lang w:val="ru-RU"/>
        </w:rPr>
        <w:t>живёт</w:t>
      </w:r>
      <w:r>
        <w:rPr>
          <w:color w:val="111111"/>
        </w:rPr>
        <w:t xml:space="preserve"> </w:t>
      </w:r>
      <w:r>
        <w:rPr>
          <w:color w:val="111111"/>
          <w:lang w:val="ru-RU"/>
        </w:rPr>
        <w:t>ребёнок</w:t>
      </w:r>
      <w:r>
        <w:rPr>
          <w:color w:val="111111"/>
        </w:rPr>
        <w:t xml:space="preserve">, что его интересует, радует, огорчает. Но, стоит помнить, что у </w:t>
      </w:r>
      <w:r>
        <w:rPr>
          <w:rStyle w:val="7"/>
          <w:rFonts w:ascii="Times New Roman" w:hAnsi="Times New Roman"/>
          <w:b w:val="0"/>
          <w:color w:val="111111"/>
        </w:rPr>
        <w:t>педагогов и родителей есть единые задачи</w:t>
      </w:r>
      <w:r>
        <w:rPr>
          <w:color w:val="111111"/>
        </w:rPr>
        <w:t xml:space="preserve"> : сделать все, чтобы дети росли счастливыми, активными, здоровыми, жизнелюбивыми, общительными, чтобы они стали гармонически развитыми личностями.</w:t>
      </w:r>
    </w:p>
    <w:p w14:paraId="25339EF0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Трудностей в организации </w:t>
      </w:r>
      <w:r>
        <w:rPr>
          <w:rStyle w:val="7"/>
          <w:rFonts w:ascii="Times New Roman" w:hAnsi="Times New Roman"/>
          <w:b w:val="0"/>
          <w:color w:val="111111"/>
        </w:rPr>
        <w:t>общения с родителями много</w:t>
      </w:r>
      <w:r>
        <w:rPr>
          <w:color w:val="111111"/>
        </w:rPr>
        <w:t xml:space="preserve"> : это и непонимание </w:t>
      </w:r>
      <w:r>
        <w:rPr>
          <w:rStyle w:val="7"/>
          <w:rFonts w:ascii="Times New Roman" w:hAnsi="Times New Roman"/>
          <w:b w:val="0"/>
          <w:color w:val="111111"/>
        </w:rPr>
        <w:t>родителями</w:t>
      </w:r>
      <w:r>
        <w:rPr>
          <w:color w:val="111111"/>
        </w:rPr>
        <w:t xml:space="preserve"> важности режима детского сада, и постоянное его нарушение, отсутствие единства требований в семье и детском саду.</w:t>
      </w:r>
    </w:p>
    <w:p w14:paraId="1C803362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Ответьте пожалуйста на вопрос: Кому принадлежит ведущая роль в организации </w:t>
      </w:r>
      <w:r>
        <w:rPr>
          <w:rStyle w:val="7"/>
          <w:rFonts w:ascii="Times New Roman" w:hAnsi="Times New Roman"/>
          <w:b w:val="0"/>
          <w:color w:val="111111"/>
        </w:rPr>
        <w:t>общения</w:t>
      </w:r>
      <w:r>
        <w:rPr>
          <w:color w:val="111111"/>
        </w:rPr>
        <w:t xml:space="preserve">? </w:t>
      </w:r>
      <w:r>
        <w:rPr>
          <w:color w:val="111111"/>
          <w:u w:val="single"/>
        </w:rPr>
        <w:t>Ответ</w:t>
      </w:r>
      <w:r>
        <w:rPr>
          <w:color w:val="111111"/>
        </w:rPr>
        <w:t>: конечно, воспитателю.</w:t>
      </w:r>
    </w:p>
    <w:p w14:paraId="32D1BC7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Почему одним </w:t>
      </w:r>
      <w:r>
        <w:rPr>
          <w:rStyle w:val="7"/>
          <w:rFonts w:ascii="Times New Roman" w:hAnsi="Times New Roman"/>
          <w:b w:val="0"/>
          <w:color w:val="111111"/>
        </w:rPr>
        <w:t xml:space="preserve">педагогам </w:t>
      </w:r>
      <w:r>
        <w:rPr>
          <w:rStyle w:val="7"/>
          <w:b w:val="0"/>
          <w:color w:val="111111"/>
          <w:lang w:val="ru-RU"/>
        </w:rPr>
        <w:t>удаётся</w:t>
      </w:r>
      <w:r>
        <w:rPr>
          <w:rStyle w:val="7"/>
          <w:rFonts w:ascii="Times New Roman" w:hAnsi="Times New Roman"/>
          <w:b w:val="0"/>
          <w:color w:val="111111"/>
        </w:rPr>
        <w:t xml:space="preserve"> наладить с родителями контакт так</w:t>
      </w:r>
      <w:r>
        <w:rPr>
          <w:color w:val="111111"/>
        </w:rPr>
        <w:t xml:space="preserve">, что те по первому зову готовы, что называется, </w:t>
      </w:r>
      <w:r>
        <w:rPr>
          <w:i/>
          <w:iCs/>
          <w:color w:val="111111"/>
        </w:rPr>
        <w:t>«горы свернуть»</w:t>
      </w:r>
      <w:r>
        <w:rPr>
          <w:color w:val="111111"/>
        </w:rPr>
        <w:t xml:space="preserve">, а другие, как ни бьются, не могут дозваться </w:t>
      </w:r>
      <w:r>
        <w:rPr>
          <w:rStyle w:val="7"/>
          <w:rFonts w:ascii="Times New Roman" w:hAnsi="Times New Roman"/>
          <w:b w:val="0"/>
          <w:color w:val="111111"/>
        </w:rPr>
        <w:t>родителей</w:t>
      </w:r>
      <w:r>
        <w:rPr>
          <w:color w:val="111111"/>
        </w:rPr>
        <w:t xml:space="preserve"> ни на одно мероприятие?</w:t>
      </w:r>
    </w:p>
    <w:p w14:paraId="6B2674D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Одной из причин, по нашему мнению, является непонимание </w:t>
      </w:r>
      <w:r>
        <w:rPr>
          <w:rStyle w:val="7"/>
          <w:rFonts w:ascii="Times New Roman" w:hAnsi="Times New Roman"/>
          <w:b w:val="0"/>
          <w:color w:val="111111"/>
        </w:rPr>
        <w:t>педагогами</w:t>
      </w:r>
      <w:r>
        <w:rPr>
          <w:color w:val="111111"/>
        </w:rPr>
        <w:t xml:space="preserve"> своей роли в отношениях с </w:t>
      </w:r>
      <w:r>
        <w:rPr>
          <w:rStyle w:val="7"/>
          <w:rFonts w:ascii="Times New Roman" w:hAnsi="Times New Roman"/>
          <w:b w:val="0"/>
          <w:color w:val="111111"/>
        </w:rPr>
        <w:t>родителями</w:t>
      </w:r>
      <w:r>
        <w:rPr>
          <w:color w:val="111111"/>
        </w:rPr>
        <w:t xml:space="preserve">, неуверенность и неспособность вести диалог, а порой и нехватка навыков </w:t>
      </w:r>
      <w:r>
        <w:rPr>
          <w:rStyle w:val="7"/>
          <w:rFonts w:ascii="Times New Roman" w:hAnsi="Times New Roman"/>
          <w:b w:val="0"/>
          <w:color w:val="111111"/>
        </w:rPr>
        <w:t>общения</w:t>
      </w:r>
      <w:r>
        <w:rPr>
          <w:b/>
          <w:color w:val="111111"/>
        </w:rPr>
        <w:t>.</w:t>
      </w:r>
      <w:r>
        <w:rPr>
          <w:color w:val="111111"/>
        </w:rPr>
        <w:t xml:space="preserve"> </w:t>
      </w:r>
      <w:r>
        <w:rPr>
          <w:color w:val="111111"/>
          <w:u w:val="single"/>
        </w:rPr>
        <w:t>Отсюда следует вывод</w:t>
      </w:r>
      <w:r>
        <w:rPr>
          <w:color w:val="111111"/>
        </w:rPr>
        <w:t xml:space="preserve">: над профессиональной компетентностью в </w:t>
      </w:r>
      <w:r>
        <w:rPr>
          <w:rStyle w:val="7"/>
          <w:rFonts w:ascii="Times New Roman" w:hAnsi="Times New Roman"/>
          <w:b w:val="0"/>
          <w:color w:val="111111"/>
        </w:rPr>
        <w:t>общении с родителями</w:t>
      </w:r>
      <w:r>
        <w:rPr>
          <w:color w:val="111111"/>
        </w:rPr>
        <w:t xml:space="preserve"> нужно постоянно работать.</w:t>
      </w:r>
    </w:p>
    <w:p w14:paraId="35C0BB4D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2.4. Тест на </w:t>
      </w:r>
      <w:r>
        <w:rPr>
          <w:rStyle w:val="7"/>
          <w:rFonts w:ascii="Times New Roman" w:hAnsi="Times New Roman"/>
          <w:b w:val="0"/>
          <w:color w:val="111111"/>
        </w:rPr>
        <w:t>эффективность общения</w:t>
      </w:r>
      <w:r>
        <w:rPr>
          <w:rStyle w:val="7"/>
          <w:rFonts w:ascii="Times New Roman" w:hAnsi="Times New Roman"/>
          <w:color w:val="111111"/>
        </w:rPr>
        <w:t xml:space="preserve"> </w:t>
      </w:r>
      <w:r>
        <w:rPr>
          <w:i/>
          <w:iCs/>
          <w:color w:val="111111"/>
        </w:rPr>
        <w:t>(3 минуты)</w:t>
      </w:r>
    </w:p>
    <w:p w14:paraId="0ECBB2D3">
      <w:pPr>
        <w:pStyle w:val="5"/>
        <w:shd w:val="clear" w:color="auto" w:fill="FFFFFF"/>
        <w:rPr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 xml:space="preserve">: Для того, чтобы понимать другого человека, необходимо знать самого себя. Я предлагаю оценить ваш уровень коммуникабельности с </w:t>
      </w:r>
      <w:r>
        <w:rPr>
          <w:rStyle w:val="7"/>
          <w:rFonts w:ascii="Times New Roman" w:hAnsi="Times New Roman"/>
          <w:b w:val="0"/>
          <w:color w:val="111111"/>
        </w:rPr>
        <w:t>родителями</w:t>
      </w:r>
      <w:r>
        <w:rPr>
          <w:rStyle w:val="7"/>
          <w:rFonts w:ascii="Times New Roman" w:hAnsi="Times New Roman"/>
          <w:color w:val="111111"/>
        </w:rPr>
        <w:t xml:space="preserve"> </w:t>
      </w:r>
      <w:r>
        <w:rPr>
          <w:color w:val="111111"/>
        </w:rPr>
        <w:t xml:space="preserve">(каждый участник </w:t>
      </w:r>
      <w:r>
        <w:rPr>
          <w:rStyle w:val="7"/>
          <w:rFonts w:ascii="Times New Roman" w:hAnsi="Times New Roman"/>
          <w:b w:val="0"/>
          <w:color w:val="111111"/>
        </w:rPr>
        <w:t>семинара</w:t>
      </w:r>
      <w:r>
        <w:rPr>
          <w:color w:val="111111"/>
        </w:rPr>
        <w:t xml:space="preserve"> получает раздаточный материал). Проверьте свои установки на </w:t>
      </w:r>
      <w:r>
        <w:rPr>
          <w:rStyle w:val="7"/>
          <w:rFonts w:ascii="Times New Roman" w:hAnsi="Times New Roman"/>
          <w:b w:val="0"/>
          <w:color w:val="111111"/>
        </w:rPr>
        <w:t>общение с родителями</w:t>
      </w:r>
      <w:r>
        <w:rPr>
          <w:color w:val="111111"/>
        </w:rPr>
        <w:t xml:space="preserve"> : из каждой пары </w:t>
      </w:r>
      <w:r>
        <w:rPr>
          <w:color w:val="111111"/>
          <w:lang w:val="ru-RU"/>
        </w:rPr>
        <w:t>приведённых</w:t>
      </w:r>
      <w:r>
        <w:rPr>
          <w:color w:val="111111"/>
        </w:rPr>
        <w:t xml:space="preserve"> утверждений выделите одно, которое применимо в вашем понимании этого слова.</w:t>
      </w:r>
    </w:p>
    <w:p w14:paraId="70FD8484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1.</w:t>
      </w:r>
    </w:p>
    <w:p w14:paraId="0FACCE95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А) я должна как можно чаще предоставлять </w:t>
      </w:r>
      <w:r>
        <w:rPr>
          <w:rStyle w:val="7"/>
          <w:rFonts w:ascii="Times New Roman" w:hAnsi="Times New Roman"/>
          <w:b w:val="0"/>
          <w:color w:val="111111"/>
        </w:rPr>
        <w:t>родителям</w:t>
      </w:r>
      <w:r>
        <w:rPr>
          <w:color w:val="111111"/>
        </w:rPr>
        <w:t xml:space="preserve"> возможность самим принимать решения.</w:t>
      </w:r>
    </w:p>
    <w:p w14:paraId="5D378F6E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Б) мне нужно настоять на своей позиции или мнении.</w:t>
      </w:r>
    </w:p>
    <w:p w14:paraId="346218BE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2.</w:t>
      </w:r>
    </w:p>
    <w:p w14:paraId="4C9A1AA9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А) меня должны уважать.</w:t>
      </w:r>
    </w:p>
    <w:p w14:paraId="4C0AEBD0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Б) я должна завоевать уважение.</w:t>
      </w:r>
    </w:p>
    <w:p w14:paraId="507A029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3.</w:t>
      </w:r>
    </w:p>
    <w:p w14:paraId="6A641537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А) я должна быть в центре внимания.</w:t>
      </w:r>
    </w:p>
    <w:p w14:paraId="5130F4ED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Б) необходимо держаться в тени, но знать, что работа </w:t>
      </w:r>
      <w:r>
        <w:rPr>
          <w:color w:val="111111"/>
          <w:lang w:val="ru-RU"/>
        </w:rPr>
        <w:t>идёт</w:t>
      </w:r>
      <w:r>
        <w:rPr>
          <w:color w:val="111111"/>
        </w:rPr>
        <w:t>.</w:t>
      </w:r>
    </w:p>
    <w:p w14:paraId="50A6042E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4.</w:t>
      </w:r>
    </w:p>
    <w:p w14:paraId="6A44DA17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А) я считаю, что кредит доверия должен накапливаться.</w:t>
      </w:r>
    </w:p>
    <w:p w14:paraId="2C08316D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Б) я всегда авансирую доверие </w:t>
      </w:r>
      <w:r>
        <w:rPr>
          <w:rStyle w:val="7"/>
          <w:rFonts w:ascii="Times New Roman" w:hAnsi="Times New Roman"/>
          <w:b w:val="0"/>
          <w:color w:val="111111"/>
        </w:rPr>
        <w:t>родителям</w:t>
      </w:r>
      <w:r>
        <w:rPr>
          <w:color w:val="111111"/>
        </w:rPr>
        <w:t>.</w:t>
      </w:r>
    </w:p>
    <w:p w14:paraId="27D22275">
      <w:pPr>
        <w:pStyle w:val="5"/>
        <w:shd w:val="clear" w:color="auto" w:fill="FFFFFF"/>
        <w:rPr>
          <w:color w:val="111111"/>
        </w:rPr>
      </w:pPr>
      <w:r>
        <w:rPr>
          <w:color w:val="111111"/>
          <w:u w:val="single"/>
        </w:rPr>
        <w:t>Оценка результатов</w:t>
      </w:r>
      <w:r>
        <w:rPr>
          <w:color w:val="111111"/>
        </w:rPr>
        <w:t xml:space="preserve">: </w:t>
      </w:r>
      <w:r>
        <w:rPr>
          <w:color w:val="111111"/>
          <w:u w:val="single"/>
        </w:rPr>
        <w:t>если ваши ответы</w:t>
      </w:r>
      <w:r>
        <w:rPr>
          <w:color w:val="111111"/>
        </w:rPr>
        <w:t>: 1Б, 2Б, 3Б, 4Б, это правильные ответы.</w:t>
      </w:r>
    </w:p>
    <w:p w14:paraId="3E6840A5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Если правильны не все ваши ответы, есть опасность превратиться в авторитарного, всезнающего эксперта.</w:t>
      </w:r>
    </w:p>
    <w:p w14:paraId="15C60158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2.5. Психотехническое упражнение </w:t>
      </w:r>
      <w:r>
        <w:rPr>
          <w:i/>
          <w:iCs/>
          <w:color w:val="111111"/>
        </w:rPr>
        <w:t>«Давление»</w:t>
      </w:r>
      <w:r>
        <w:rPr>
          <w:color w:val="111111"/>
        </w:rPr>
        <w:t xml:space="preserve"> </w:t>
      </w:r>
      <w:r>
        <w:rPr>
          <w:i/>
          <w:iCs/>
          <w:color w:val="111111"/>
        </w:rPr>
        <w:t>(5 мин)</w:t>
      </w:r>
    </w:p>
    <w:p w14:paraId="5C5C1CE1">
      <w:pPr>
        <w:pStyle w:val="5"/>
        <w:shd w:val="clear" w:color="auto" w:fill="FFFFFF"/>
        <w:rPr>
          <w:color w:val="111111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 xml:space="preserve">: осознание разных моделей в </w:t>
      </w:r>
      <w:r>
        <w:rPr>
          <w:rStyle w:val="7"/>
          <w:rFonts w:ascii="Times New Roman" w:hAnsi="Times New Roman"/>
          <w:b w:val="0"/>
          <w:color w:val="111111"/>
        </w:rPr>
        <w:t>общении</w:t>
      </w:r>
      <w:r>
        <w:rPr>
          <w:color w:val="111111"/>
        </w:rPr>
        <w:t xml:space="preserve"> и взаимодействии с партнером, установка на равноправное </w:t>
      </w:r>
      <w:r>
        <w:rPr>
          <w:rStyle w:val="7"/>
          <w:rFonts w:ascii="Times New Roman" w:hAnsi="Times New Roman"/>
          <w:b w:val="0"/>
          <w:color w:val="111111"/>
        </w:rPr>
        <w:t>общение</w:t>
      </w:r>
      <w:r>
        <w:rPr>
          <w:color w:val="111111"/>
        </w:rPr>
        <w:t>.</w:t>
      </w:r>
    </w:p>
    <w:p w14:paraId="4B037F0D">
      <w:pPr>
        <w:pStyle w:val="5"/>
        <w:shd w:val="clear" w:color="auto" w:fill="FFFFFF"/>
        <w:rPr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 xml:space="preserve">: А теперь разбейтесь на пары и встаньте друг против друга, поднимите руки на уровне груди и слегка прикоснитесь друг к другу ладонями. Договоритесь, кто будет ведущим. Задача ведущего – слегка надавить на ладони своего </w:t>
      </w:r>
      <w:r>
        <w:rPr>
          <w:color w:val="111111"/>
          <w:lang w:val="ru-RU"/>
        </w:rPr>
        <w:t>партнёра</w:t>
      </w:r>
      <w:r>
        <w:rPr>
          <w:color w:val="111111"/>
        </w:rPr>
        <w:t>. Затем, поменяйтесь ролями и повторите движение давления на ладони партнера по игре.</w:t>
      </w:r>
    </w:p>
    <w:p w14:paraId="3F39B9E5">
      <w:pPr>
        <w:pStyle w:val="5"/>
        <w:shd w:val="clear" w:color="auto" w:fill="FFFFFF"/>
        <w:rPr>
          <w:color w:val="111111"/>
        </w:rPr>
      </w:pPr>
      <w:r>
        <w:rPr>
          <w:color w:val="111111"/>
          <w:u w:val="single"/>
        </w:rPr>
        <w:t>Обсуждение</w:t>
      </w:r>
      <w:r>
        <w:rPr>
          <w:color w:val="111111"/>
        </w:rPr>
        <w:t>: В какой ситуации Вам было эмоционально комфортнее: когда Вы давили или когда Ваш партнёр давил на Ваши ладони?</w:t>
      </w:r>
    </w:p>
    <w:p w14:paraId="52009A11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Возможно, Вы не испытали приятных минут ни в первом, ни во втором случае (Вам было неприятно давить на партнёра, и очень неприятно, когда давили на Вас).</w:t>
      </w:r>
    </w:p>
    <w:p w14:paraId="68155492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Тогда, попробуйте не давить друг на друга, выполняйте совместные движения обращёнными друг к другу ладонями рук так, чтобы между вами возникло взаимное ощущение тепла </w:t>
      </w:r>
      <w:r>
        <w:rPr>
          <w:i/>
          <w:iCs/>
          <w:color w:val="111111"/>
        </w:rPr>
        <w:t>(психоэнергетический контакт)</w:t>
      </w:r>
      <w:r>
        <w:rPr>
          <w:color w:val="111111"/>
        </w:rPr>
        <w:t>.</w:t>
      </w:r>
    </w:p>
    <w:p w14:paraId="4C299B77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Почувствовали ли Вы, насколько приятнее взаимодействовать на равных, а не добиваться превосходства? Не забывайте, что, стремясь к психологическому давлению на партнера по </w:t>
      </w:r>
      <w:r>
        <w:rPr>
          <w:rStyle w:val="7"/>
          <w:rFonts w:ascii="Times New Roman" w:hAnsi="Times New Roman"/>
          <w:b w:val="0"/>
          <w:color w:val="111111"/>
        </w:rPr>
        <w:t>общению</w:t>
      </w:r>
      <w:r>
        <w:rPr>
          <w:rStyle w:val="7"/>
          <w:rFonts w:ascii="Times New Roman" w:hAnsi="Times New Roman"/>
          <w:color w:val="111111"/>
        </w:rPr>
        <w:t xml:space="preserve"> </w:t>
      </w:r>
      <w:r>
        <w:rPr>
          <w:color w:val="111111"/>
        </w:rPr>
        <w:t xml:space="preserve">(будь то </w:t>
      </w:r>
      <w:r>
        <w:rPr>
          <w:rStyle w:val="7"/>
          <w:rFonts w:ascii="Times New Roman" w:hAnsi="Times New Roman"/>
          <w:b w:val="0"/>
          <w:color w:val="111111"/>
        </w:rPr>
        <w:t>родитель</w:t>
      </w:r>
      <w:r>
        <w:rPr>
          <w:color w:val="111111"/>
        </w:rPr>
        <w:t>, коллега, ребенок, мы рискуем вызвать у него реакцию не подчинения, а возмущения). И вместо помощи, он просто откажется от контакта с нами.</w:t>
      </w:r>
    </w:p>
    <w:p w14:paraId="50197F92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- Присаживайтесь на свои места.</w:t>
      </w:r>
    </w:p>
    <w:p w14:paraId="004AF10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2.6. Теоретическая часть </w:t>
      </w:r>
      <w:r>
        <w:rPr>
          <w:i/>
          <w:iCs/>
          <w:color w:val="111111"/>
        </w:rPr>
        <w:t>(7 мин)</w:t>
      </w:r>
    </w:p>
    <w:p w14:paraId="7A165E7C">
      <w:pPr>
        <w:pStyle w:val="5"/>
        <w:shd w:val="clear" w:color="auto" w:fill="FFFFFF"/>
        <w:rPr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 xml:space="preserve">: Сейчас я предлагаю Вам познакомиться с правилами </w:t>
      </w:r>
      <w:r>
        <w:rPr>
          <w:rStyle w:val="7"/>
          <w:rFonts w:ascii="Times New Roman" w:hAnsi="Times New Roman"/>
          <w:b w:val="0"/>
          <w:color w:val="111111"/>
        </w:rPr>
        <w:t>эффективного общения</w:t>
      </w:r>
      <w:r>
        <w:rPr>
          <w:color w:val="111111"/>
        </w:rPr>
        <w:t xml:space="preserve">. Общаясь с </w:t>
      </w:r>
      <w:r>
        <w:rPr>
          <w:rStyle w:val="7"/>
          <w:rFonts w:ascii="Times New Roman" w:hAnsi="Times New Roman"/>
          <w:b w:val="0"/>
          <w:color w:val="111111"/>
        </w:rPr>
        <w:t>родителями</w:t>
      </w:r>
      <w:r>
        <w:rPr>
          <w:color w:val="111111"/>
        </w:rPr>
        <w:t xml:space="preserve">, нужно помнить, что в </w:t>
      </w:r>
      <w:r>
        <w:rPr>
          <w:rStyle w:val="7"/>
          <w:rFonts w:ascii="Times New Roman" w:hAnsi="Times New Roman"/>
          <w:b w:val="0"/>
          <w:color w:val="111111"/>
        </w:rPr>
        <w:t>общении</w:t>
      </w:r>
      <w:r>
        <w:rPr>
          <w:color w:val="111111"/>
        </w:rPr>
        <w:t xml:space="preserve"> существуют свои закономерности. Основа отношения к нам человека закладывается впервые 15 секунд! Для того, чтобы благополучно пройти через </w:t>
      </w:r>
      <w:r>
        <w:rPr>
          <w:i/>
          <w:iCs/>
          <w:color w:val="111111"/>
        </w:rPr>
        <w:t>«минное поле»</w:t>
      </w:r>
      <w:r>
        <w:rPr>
          <w:color w:val="111111"/>
        </w:rPr>
        <w:t xml:space="preserve"> этих первых секунд, необходимо применить </w:t>
      </w:r>
      <w:r>
        <w:rPr>
          <w:i/>
          <w:iCs/>
          <w:color w:val="111111"/>
        </w:rPr>
        <w:t xml:space="preserve">«Правило </w:t>
      </w:r>
      <w:r>
        <w:rPr>
          <w:i/>
          <w:iCs/>
          <w:color w:val="111111"/>
          <w:lang w:val="ru-RU"/>
        </w:rPr>
        <w:t>трёх</w:t>
      </w:r>
      <w:r>
        <w:rPr>
          <w:i/>
          <w:iCs/>
          <w:color w:val="111111"/>
        </w:rPr>
        <w:t xml:space="preserve"> плюсов»</w:t>
      </w:r>
      <w:r>
        <w:rPr>
          <w:color w:val="111111"/>
        </w:rPr>
        <w:t xml:space="preserve"> (чтобы расположить к себе собеседника нужно дать ему как минимум три психологических плюса).</w:t>
      </w:r>
    </w:p>
    <w:p w14:paraId="2FD6F594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Самые универсальные – </w:t>
      </w:r>
      <w:r>
        <w:rPr>
          <w:color w:val="111111"/>
          <w:u w:val="single"/>
        </w:rPr>
        <w:t>это</w:t>
      </w:r>
      <w:r>
        <w:rPr>
          <w:color w:val="111111"/>
        </w:rPr>
        <w:t>:</w:t>
      </w:r>
    </w:p>
    <w:p w14:paraId="465F8591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Улыбка, имя собеседника, комплимент.</w:t>
      </w:r>
    </w:p>
    <w:p w14:paraId="794B7A33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Для того,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14:paraId="1A9DF0F6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Имя человека – это самый сладостный и самый важный для него звук на любом языке. Важно использовать имя-отчество при приветствии. Не просто кивнуть или</w:t>
      </w:r>
      <w:r>
        <w:rPr>
          <w:color w:val="111111"/>
          <w:u w:val="single"/>
        </w:rPr>
        <w:t xml:space="preserve"> </w:t>
      </w:r>
      <w:r>
        <w:rPr>
          <w:color w:val="111111"/>
        </w:rPr>
        <w:t xml:space="preserve">сказать: </w:t>
      </w:r>
      <w:r>
        <w:rPr>
          <w:i/>
          <w:iCs/>
          <w:color w:val="111111"/>
        </w:rPr>
        <w:t>«Здрась-те!»</w:t>
      </w:r>
      <w:r>
        <w:rPr>
          <w:color w:val="111111"/>
        </w:rPr>
        <w:t xml:space="preserve">, а </w:t>
      </w:r>
      <w:r>
        <w:rPr>
          <w:i/>
          <w:iCs/>
          <w:color w:val="111111"/>
        </w:rPr>
        <w:t>«Здравствуйте, Анна Ивановна!»</w:t>
      </w:r>
      <w:r>
        <w:rPr>
          <w:color w:val="111111"/>
        </w:rPr>
        <w:t>.</w:t>
      </w:r>
    </w:p>
    <w:p w14:paraId="4E0B76A8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Во время конфликтов, желая снять их остроту, люди подсознательно начинают чаще использовать имя своего собеседника </w:t>
      </w:r>
      <w:r>
        <w:rPr>
          <w:i/>
          <w:iCs/>
          <w:color w:val="111111"/>
        </w:rPr>
        <w:t>(прийти к согласию можно значительно быстрее)</w:t>
      </w:r>
      <w:r>
        <w:rPr>
          <w:color w:val="111111"/>
        </w:rPr>
        <w:t>. Зачастую имя бывает решающей каплей, чтобы дело обернулось в нашу пользу.</w:t>
      </w:r>
    </w:p>
    <w:p w14:paraId="630025A1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В </w:t>
      </w:r>
      <w:r>
        <w:rPr>
          <w:rStyle w:val="7"/>
          <w:rFonts w:ascii="Times New Roman" w:hAnsi="Times New Roman"/>
          <w:b w:val="0"/>
          <w:color w:val="111111"/>
        </w:rPr>
        <w:t>общении</w:t>
      </w:r>
      <w:r>
        <w:rPr>
          <w:color w:val="111111"/>
        </w:rPr>
        <w:t xml:space="preserve"> </w:t>
      </w:r>
      <w:r>
        <w:rPr>
          <w:color w:val="111111"/>
          <w:u w:val="single"/>
        </w:rPr>
        <w:t>наиболее применим косвенный комплимент</w:t>
      </w:r>
      <w:r>
        <w:rPr>
          <w:color w:val="111111"/>
        </w:rPr>
        <w:t xml:space="preserve">: мы хвалим не самого человека, а то, </w:t>
      </w:r>
      <w:r>
        <w:rPr>
          <w:color w:val="111111"/>
          <w:u w:val="single"/>
        </w:rPr>
        <w:t>что ему дорого</w:t>
      </w:r>
      <w:r>
        <w:rPr>
          <w:color w:val="111111"/>
        </w:rPr>
        <w:t>: охотнику – ружье</w:t>
      </w:r>
      <w:r>
        <w:rPr>
          <w:b/>
          <w:color w:val="111111"/>
        </w:rPr>
        <w:t xml:space="preserve">, </w:t>
      </w:r>
      <w:r>
        <w:rPr>
          <w:rStyle w:val="7"/>
          <w:rFonts w:ascii="Times New Roman" w:hAnsi="Times New Roman"/>
          <w:b w:val="0"/>
          <w:color w:val="111111"/>
        </w:rPr>
        <w:t xml:space="preserve">родителю его </w:t>
      </w:r>
      <w:r>
        <w:rPr>
          <w:rStyle w:val="7"/>
          <w:b w:val="0"/>
          <w:color w:val="111111"/>
          <w:lang w:val="ru-RU"/>
        </w:rPr>
        <w:t>ребёнка</w:t>
      </w:r>
      <w:r>
        <w:rPr>
          <w:b/>
          <w:color w:val="111111"/>
        </w:rPr>
        <w:t>.</w:t>
      </w:r>
    </w:p>
    <w:p w14:paraId="7D7D6B0F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Загруженные, усталые после работы </w:t>
      </w:r>
      <w:r>
        <w:rPr>
          <w:rStyle w:val="7"/>
          <w:rFonts w:ascii="Times New Roman" w:hAnsi="Times New Roman"/>
          <w:b w:val="0"/>
          <w:color w:val="111111"/>
        </w:rPr>
        <w:t>родители</w:t>
      </w:r>
      <w:r>
        <w:rPr>
          <w:b/>
          <w:color w:val="111111"/>
        </w:rPr>
        <w:t xml:space="preserve"> </w:t>
      </w:r>
      <w:r>
        <w:rPr>
          <w:color w:val="111111"/>
        </w:rPr>
        <w:t xml:space="preserve">особенно уязвимы в отношении хорошего и плохого поведения ребенка. Поэтому не стоит акцентировать внимание на плохом. Сначала нужно рассказать об успехах и только в конце тактично можно поведать о проблемных сторонах </w:t>
      </w:r>
      <w:r>
        <w:rPr>
          <w:color w:val="111111"/>
          <w:lang w:val="ru-RU"/>
        </w:rPr>
        <w:t>ребёнка</w:t>
      </w:r>
      <w:r>
        <w:rPr>
          <w:color w:val="111111"/>
        </w:rPr>
        <w:t>.</w:t>
      </w:r>
    </w:p>
    <w:p w14:paraId="5AAEEE7A">
      <w:pPr>
        <w:pStyle w:val="5"/>
        <w:shd w:val="clear" w:color="auto" w:fill="FFFFFF"/>
        <w:rPr>
          <w:color w:val="111111"/>
        </w:rPr>
      </w:pPr>
      <w:r>
        <w:rPr>
          <w:color w:val="111111"/>
          <w:u w:val="single"/>
        </w:rPr>
        <w:t xml:space="preserve">Кроме этих </w:t>
      </w:r>
      <w:r>
        <w:rPr>
          <w:color w:val="111111"/>
          <w:u w:val="single"/>
          <w:lang w:val="ru-RU"/>
        </w:rPr>
        <w:t>приёмов</w:t>
      </w:r>
      <w:r>
        <w:rPr>
          <w:color w:val="111111"/>
          <w:u w:val="single"/>
        </w:rPr>
        <w:t xml:space="preserve"> существуют и другие </w:t>
      </w:r>
      <w:r>
        <w:rPr>
          <w:color w:val="111111"/>
          <w:u w:val="single"/>
          <w:lang w:val="ru-RU"/>
        </w:rPr>
        <w:t>приёмы</w:t>
      </w:r>
      <w:r>
        <w:rPr>
          <w:color w:val="111111"/>
          <w:u w:val="single"/>
        </w:rPr>
        <w:t xml:space="preserve"> установления хорошего контакта с собеседником</w:t>
      </w:r>
      <w:r>
        <w:rPr>
          <w:color w:val="111111"/>
        </w:rPr>
        <w:t>:</w:t>
      </w:r>
    </w:p>
    <w:p w14:paraId="1DD73309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• Одновременно с улыбкой необходим доброжелательный, внимательный взгляд </w:t>
      </w:r>
      <w:r>
        <w:rPr>
          <w:i/>
          <w:iCs/>
          <w:color w:val="111111"/>
        </w:rPr>
        <w:t>(контакт глаз)</w:t>
      </w:r>
      <w:r>
        <w:rPr>
          <w:color w:val="111111"/>
        </w:rPr>
        <w:t xml:space="preserve">. Но не следует </w:t>
      </w:r>
      <w:r>
        <w:rPr>
          <w:i/>
          <w:iCs/>
          <w:color w:val="111111"/>
        </w:rPr>
        <w:t>«сверлить»</w:t>
      </w:r>
      <w:r>
        <w:rPr>
          <w:color w:val="111111"/>
        </w:rPr>
        <w:t xml:space="preserve"> собеседника взглядом.</w:t>
      </w:r>
    </w:p>
    <w:p w14:paraId="27F72B8E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• Короткая дистанция и удобное расположение </w:t>
      </w:r>
      <w:r>
        <w:rPr>
          <w:i/>
          <w:iCs/>
          <w:color w:val="111111"/>
        </w:rPr>
        <w:t>(от 50 см до 1,5 м)</w:t>
      </w:r>
      <w:r>
        <w:rPr>
          <w:color w:val="111111"/>
        </w:rPr>
        <w:t xml:space="preserve">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</w:t>
      </w:r>
      <w:r>
        <w:rPr>
          <w:i/>
          <w:iCs/>
          <w:color w:val="111111"/>
        </w:rPr>
        <w:t>«ближе»</w:t>
      </w:r>
      <w:r>
        <w:rPr>
          <w:color w:val="111111"/>
        </w:rPr>
        <w:t xml:space="preserve">. Но не переступать </w:t>
      </w:r>
      <w:r>
        <w:rPr>
          <w:i/>
          <w:iCs/>
          <w:color w:val="111111"/>
        </w:rPr>
        <w:t>«границы»</w:t>
      </w:r>
      <w:r>
        <w:rPr>
          <w:color w:val="111111"/>
        </w:rPr>
        <w:t xml:space="preserve"> личного пространства собеседника!</w:t>
      </w:r>
    </w:p>
    <w:p w14:paraId="4754B39F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• Необходимо убрать барьеры, </w:t>
      </w:r>
      <w:r>
        <w:rPr>
          <w:i/>
          <w:iCs/>
          <w:color w:val="111111"/>
        </w:rPr>
        <w:t>«увеличивающие»</w:t>
      </w:r>
      <w:r>
        <w:rPr>
          <w:color w:val="111111"/>
        </w:rPr>
        <w:t xml:space="preserve"> расстояние в нашем восприятии в </w:t>
      </w:r>
      <w:r>
        <w:rPr>
          <w:rStyle w:val="7"/>
          <w:rFonts w:ascii="Times New Roman" w:hAnsi="Times New Roman"/>
          <w:b w:val="0"/>
          <w:color w:val="111111"/>
        </w:rPr>
        <w:t>общении</w:t>
      </w:r>
      <w:r>
        <w:rPr>
          <w:rStyle w:val="7"/>
          <w:rFonts w:ascii="Times New Roman" w:hAnsi="Times New Roman"/>
          <w:color w:val="111111"/>
        </w:rPr>
        <w:t xml:space="preserve"> </w:t>
      </w:r>
      <w:r>
        <w:rPr>
          <w:i/>
          <w:iCs/>
          <w:color w:val="111111"/>
        </w:rPr>
        <w:t>(стол, книга, лист бумаги в руках)</w:t>
      </w:r>
      <w:r>
        <w:rPr>
          <w:color w:val="111111"/>
        </w:rPr>
        <w:t>.</w:t>
      </w:r>
    </w:p>
    <w:p w14:paraId="70AD66D7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>• Использовать по ходу разговора открытые жесты, не скрещивать перед собой руки, ноги.</w:t>
      </w:r>
    </w:p>
    <w:p w14:paraId="6B871E75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• Всем своим видом поддерживать состояние безопасности и комфорта (отсутствие </w:t>
      </w:r>
      <w:r>
        <w:rPr>
          <w:color w:val="111111"/>
          <w:lang w:val="ru-RU"/>
        </w:rPr>
        <w:t>напряжённости</w:t>
      </w:r>
      <w:bookmarkStart w:id="0" w:name="_GoBack"/>
      <w:bookmarkEnd w:id="0"/>
      <w:r>
        <w:rPr>
          <w:color w:val="111111"/>
        </w:rPr>
        <w:t xml:space="preserve"> в позе, резких движений, сжатых кулаков, взгляд исподлобья, вызывающая интонация в голосе).</w:t>
      </w:r>
    </w:p>
    <w:p w14:paraId="6BDC5A33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• Использовать прием присоединения, т. е. найти </w:t>
      </w:r>
      <w:r>
        <w:rPr>
          <w:rStyle w:val="7"/>
          <w:rFonts w:ascii="Times New Roman" w:hAnsi="Times New Roman"/>
          <w:b w:val="0"/>
          <w:color w:val="111111"/>
        </w:rPr>
        <w:t>общее</w:t>
      </w:r>
      <w:r>
        <w:rPr>
          <w:rStyle w:val="7"/>
          <w:rFonts w:ascii="Times New Roman" w:hAnsi="Times New Roman"/>
          <w:color w:val="111111"/>
        </w:rPr>
        <w:t xml:space="preserve"> </w:t>
      </w:r>
      <w:r>
        <w:rPr>
          <w:i/>
          <w:iCs/>
          <w:color w:val="111111"/>
        </w:rPr>
        <w:t>«Я»</w:t>
      </w:r>
      <w:r>
        <w:rPr>
          <w:color w:val="111111"/>
        </w:rPr>
        <w:t xml:space="preserve"> : </w:t>
      </w:r>
      <w:r>
        <w:rPr>
          <w:i/>
          <w:iCs/>
          <w:color w:val="111111"/>
        </w:rPr>
        <w:t>«Я сам такой же, у меня то же самое!»</w:t>
      </w:r>
      <w:r>
        <w:rPr>
          <w:color w:val="111111"/>
        </w:rPr>
        <w:t xml:space="preserve">. Как можно реже употреблять местоимение </w:t>
      </w:r>
      <w:r>
        <w:rPr>
          <w:i/>
          <w:iCs/>
          <w:color w:val="111111"/>
        </w:rPr>
        <w:t>«Вы…»</w:t>
      </w:r>
      <w:r>
        <w:rPr>
          <w:color w:val="111111"/>
        </w:rPr>
        <w:t xml:space="preserve"> (Вы сделайте то-то!», </w:t>
      </w:r>
      <w:r>
        <w:rPr>
          <w:i/>
          <w:iCs/>
          <w:color w:val="111111"/>
        </w:rPr>
        <w:t>«Вы должны это!»</w:t>
      </w:r>
      <w:r>
        <w:rPr>
          <w:color w:val="111111"/>
        </w:rPr>
        <w:t xml:space="preserve">) Чаще говорить; </w:t>
      </w:r>
      <w:r>
        <w:rPr>
          <w:i/>
          <w:iCs/>
          <w:color w:val="111111"/>
        </w:rPr>
        <w:t>«Мы»</w:t>
      </w:r>
      <w:r>
        <w:rPr>
          <w:color w:val="111111"/>
        </w:rPr>
        <w:t xml:space="preserve"> : </w:t>
      </w:r>
      <w:r>
        <w:rPr>
          <w:i/>
          <w:iCs/>
          <w:color w:val="111111"/>
        </w:rPr>
        <w:t>«Мы все заинтересованы, чтобы наши дети были здоровы, умели, знали!»</w:t>
      </w:r>
      <w:r>
        <w:rPr>
          <w:color w:val="111111"/>
        </w:rPr>
        <w:t xml:space="preserve">, </w:t>
      </w:r>
      <w:r>
        <w:rPr>
          <w:i/>
          <w:iCs/>
          <w:color w:val="111111"/>
        </w:rPr>
        <w:t>«Нас всех беспокоит, что дети…»</w:t>
      </w:r>
      <w:r>
        <w:rPr>
          <w:color w:val="111111"/>
        </w:rPr>
        <w:t xml:space="preserve">, </w:t>
      </w:r>
      <w:r>
        <w:rPr>
          <w:i/>
          <w:iCs/>
          <w:color w:val="111111"/>
        </w:rPr>
        <w:t>«Наши дети…»</w:t>
      </w:r>
      <w:r>
        <w:rPr>
          <w:color w:val="111111"/>
        </w:rPr>
        <w:t xml:space="preserve">, «Нас объединяет </w:t>
      </w:r>
      <w:r>
        <w:rPr>
          <w:rStyle w:val="7"/>
          <w:rFonts w:ascii="Times New Roman" w:hAnsi="Times New Roman"/>
          <w:b w:val="0"/>
          <w:color w:val="111111"/>
        </w:rPr>
        <w:t>общее</w:t>
      </w:r>
      <w:r>
        <w:rPr>
          <w:color w:val="111111"/>
        </w:rPr>
        <w:t xml:space="preserve"> дело – это воспитание наших с вами детей!»</w:t>
      </w:r>
    </w:p>
    <w:p w14:paraId="52B135DC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Вот самые основные правила установления хорошего личностного контакта и построения </w:t>
      </w:r>
      <w:r>
        <w:rPr>
          <w:rStyle w:val="7"/>
          <w:rFonts w:ascii="Times New Roman" w:hAnsi="Times New Roman"/>
          <w:b w:val="0"/>
          <w:color w:val="111111"/>
        </w:rPr>
        <w:t>эффективного общения и взаимодействия с родителями</w:t>
      </w:r>
      <w:r>
        <w:rPr>
          <w:color w:val="111111"/>
        </w:rPr>
        <w:t>.</w:t>
      </w:r>
    </w:p>
    <w:p w14:paraId="7CFEBA50">
      <w:pPr>
        <w:rPr>
          <w:rStyle w:val="7"/>
          <w:rFonts w:ascii="Times New Roman" w:hAnsi="Times New Roman" w:eastAsia="Calibri"/>
          <w:shd w:val="clear" w:color="auto" w:fill="FFFFFF"/>
        </w:rPr>
      </w:pPr>
      <w:r>
        <w:rPr>
          <w:rStyle w:val="7"/>
          <w:rFonts w:ascii="Times New Roman" w:hAnsi="Times New Roman" w:eastAsia="Calibri"/>
          <w:color w:val="111111"/>
          <w:shd w:val="clear" w:color="auto" w:fill="FFFFFF"/>
        </w:rPr>
        <w:t xml:space="preserve"> </w:t>
      </w:r>
    </w:p>
    <w:p w14:paraId="01B68D83">
      <w:pPr>
        <w:pStyle w:val="5"/>
        <w:shd w:val="clear" w:color="auto" w:fill="FFFFFF"/>
      </w:pPr>
      <w:r>
        <w:rPr>
          <w:color w:val="111111"/>
        </w:rPr>
        <w:t>3. Заключение.</w:t>
      </w:r>
    </w:p>
    <w:p w14:paraId="60D090BA">
      <w:pPr>
        <w:pStyle w:val="5"/>
        <w:shd w:val="clear" w:color="auto" w:fill="FFFFFF"/>
        <w:rPr>
          <w:color w:val="111111"/>
        </w:rPr>
      </w:pPr>
      <w:r>
        <w:rPr>
          <w:color w:val="111111"/>
        </w:rPr>
        <w:t xml:space="preserve">Подведение итогов </w:t>
      </w:r>
      <w:r>
        <w:rPr>
          <w:rStyle w:val="7"/>
          <w:rFonts w:ascii="Times New Roman" w:hAnsi="Times New Roman"/>
          <w:b w:val="0"/>
          <w:color w:val="111111"/>
        </w:rPr>
        <w:t>семинара-практикума</w:t>
      </w:r>
      <w:r>
        <w:rPr>
          <w:color w:val="111111"/>
        </w:rPr>
        <w:t xml:space="preserve">. </w:t>
      </w:r>
    </w:p>
    <w:p w14:paraId="1108BD0E">
      <w:pPr>
        <w:pStyle w:val="5"/>
        <w:shd w:val="clear" w:color="auto" w:fill="FFFFFF"/>
        <w:rPr>
          <w:color w:val="111111"/>
        </w:rPr>
      </w:pPr>
      <w:r>
        <w:rPr>
          <w:rStyle w:val="7"/>
          <w:rFonts w:ascii="Times New Roman" w:hAnsi="Times New Roman"/>
          <w:color w:val="111111"/>
        </w:rPr>
        <w:t>Педагог</w:t>
      </w:r>
      <w:r>
        <w:rPr>
          <w:color w:val="111111"/>
        </w:rPr>
        <w:t xml:space="preserve">: Я надеюсь, что сегодня вы почерпнули что-то интересное для себя, и это что-то поможет вам достичь взаимопонимания с </w:t>
      </w:r>
      <w:r>
        <w:rPr>
          <w:rStyle w:val="7"/>
          <w:rFonts w:ascii="Times New Roman" w:hAnsi="Times New Roman"/>
          <w:b w:val="0"/>
          <w:color w:val="111111"/>
        </w:rPr>
        <w:t>родителями</w:t>
      </w:r>
      <w:r>
        <w:rPr>
          <w:color w:val="111111"/>
        </w:rPr>
        <w:t>, детьми и коллегами.</w:t>
      </w:r>
    </w:p>
    <w:p w14:paraId="51A1D95F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4A6AD0FE"/>
    <w:sectPr>
      <w:pgSz w:w="11906" w:h="16838"/>
      <w:pgMar w:top="284" w:right="140" w:bottom="568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5EA3"/>
    <w:rsid w:val="00380C4F"/>
    <w:rsid w:val="005F5EA3"/>
    <w:rsid w:val="0CC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widowControl w:val="0"/>
      <w:outlineLvl w:val="1"/>
    </w:pPr>
    <w:rPr>
      <w:rFonts w:ascii="Cambria" w:hAnsi="Cambria" w:eastAsia="SimSun"/>
      <w:b/>
      <w:bCs/>
      <w:color w:val="4F81BD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line="240" w:lineRule="auto"/>
    </w:pPr>
    <w:rPr>
      <w:rFonts w:ascii="Times New Roman" w:hAnsi="Times New Roman"/>
    </w:rPr>
  </w:style>
  <w:style w:type="character" w:customStyle="1" w:styleId="6">
    <w:name w:val="Заголовок 2 Знак"/>
    <w:basedOn w:val="3"/>
    <w:link w:val="2"/>
    <w:uiPriority w:val="99"/>
    <w:rPr>
      <w:rFonts w:ascii="Cambria" w:hAnsi="Cambria" w:eastAsia="SimSun" w:cs="Times New Roman"/>
      <w:b/>
      <w:bCs/>
      <w:color w:val="4F81BD"/>
      <w:sz w:val="24"/>
      <w:szCs w:val="24"/>
      <w:lang w:eastAsia="ru-RU"/>
    </w:rPr>
  </w:style>
  <w:style w:type="character" w:customStyle="1" w:styleId="7">
    <w:name w:val="15"/>
    <w:basedOn w:val="3"/>
    <w:uiPriority w:val="0"/>
    <w:rPr>
      <w:rFonts w:hint="default" w:ascii="Calibri" w:hAnsi="Calibri"/>
      <w:b/>
      <w:bCs/>
    </w:rPr>
  </w:style>
  <w:style w:type="character" w:customStyle="1" w:styleId="8">
    <w:name w:val="16"/>
    <w:basedOn w:val="3"/>
    <w:qFormat/>
    <w:uiPriority w:val="0"/>
    <w:rPr>
      <w:rFonts w:hint="default" w:ascii="Calibri" w:hAnsi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5</Pages>
  <Words>1579</Words>
  <Characters>9003</Characters>
  <Lines>75</Lines>
  <Paragraphs>21</Paragraphs>
  <TotalTime>31</TotalTime>
  <ScaleCrop>false</ScaleCrop>
  <LinksUpToDate>false</LinksUpToDate>
  <CharactersWithSpaces>10561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2024-10-12T17:34:00Z</dcterms:created>
  <dc:creator>Ефремова</dc:creator>
  <cp:lastModifiedBy>Татьяна Ефремова</cp:lastModifiedBy>
  <dcterms:modified xsi:type="dcterms:W3CDTF">2024-10-12T21:21:28Z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AC97C28288BD4415B78AECC92F2C65E2_12</vt:lpwstr>
  </property>
</Properties>
</file>