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4B5" w:rsidRDefault="00FE74B5" w:rsidP="002F7FD1">
      <w:pPr>
        <w:spacing w:after="0"/>
        <w:jc w:val="center"/>
        <w:rPr>
          <w:rFonts w:ascii="Times New Roman" w:hAnsi="Times New Roman"/>
          <w:sz w:val="28"/>
        </w:rPr>
      </w:pPr>
      <w:r w:rsidRPr="001959A6">
        <w:rPr>
          <w:rFonts w:ascii="Times New Roman" w:hAnsi="Times New Roman"/>
          <w:sz w:val="28"/>
        </w:rPr>
        <w:t xml:space="preserve">ПЛАН ПРОВЕДЕНИЯ </w:t>
      </w:r>
      <w:r w:rsidR="006A6AD0">
        <w:rPr>
          <w:rFonts w:ascii="Times New Roman" w:hAnsi="Times New Roman"/>
          <w:sz w:val="28"/>
        </w:rPr>
        <w:t>ПРЕДМЕТНОЙ ПЛОЩАДКИ</w:t>
      </w:r>
      <w:r>
        <w:rPr>
          <w:rFonts w:ascii="Times New Roman" w:hAnsi="Times New Roman"/>
          <w:sz w:val="28"/>
        </w:rPr>
        <w:t xml:space="preserve"> ВОСПИТАТЕЛЕЙ ДОУ</w:t>
      </w:r>
    </w:p>
    <w:p w:rsidR="00FE74B5" w:rsidRPr="001959A6" w:rsidRDefault="00FE74B5" w:rsidP="002F7FD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  <w:r w:rsidR="001100DC">
        <w:rPr>
          <w:rFonts w:ascii="Times New Roman" w:hAnsi="Times New Roman"/>
          <w:sz w:val="28"/>
        </w:rPr>
        <w:t>на 20</w:t>
      </w:r>
      <w:r w:rsidR="006C0604">
        <w:rPr>
          <w:rFonts w:ascii="Times New Roman" w:hAnsi="Times New Roman"/>
          <w:sz w:val="28"/>
        </w:rPr>
        <w:t>2</w:t>
      </w:r>
      <w:r w:rsidR="00A62B9A">
        <w:rPr>
          <w:rFonts w:ascii="Times New Roman" w:hAnsi="Times New Roman"/>
          <w:sz w:val="28"/>
        </w:rPr>
        <w:t>3</w:t>
      </w:r>
      <w:r w:rsidR="001100DC">
        <w:rPr>
          <w:rFonts w:ascii="Times New Roman" w:hAnsi="Times New Roman"/>
          <w:sz w:val="28"/>
        </w:rPr>
        <w:t xml:space="preserve"> – 20</w:t>
      </w:r>
      <w:r w:rsidR="00016995">
        <w:rPr>
          <w:rFonts w:ascii="Times New Roman" w:hAnsi="Times New Roman"/>
          <w:sz w:val="28"/>
        </w:rPr>
        <w:t>2</w:t>
      </w:r>
      <w:r w:rsidR="00A62B9A">
        <w:rPr>
          <w:rFonts w:ascii="Times New Roman" w:hAnsi="Times New Roman"/>
          <w:sz w:val="28"/>
        </w:rPr>
        <w:t>4</w:t>
      </w:r>
      <w:r w:rsidRPr="001959A6">
        <w:rPr>
          <w:rFonts w:ascii="Times New Roman" w:hAnsi="Times New Roman"/>
          <w:sz w:val="28"/>
        </w:rPr>
        <w:t xml:space="preserve"> учебный год</w:t>
      </w:r>
    </w:p>
    <w:p w:rsidR="00FE74B5" w:rsidRPr="001959A6" w:rsidRDefault="000940AB" w:rsidP="002F7FD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 </w:t>
      </w:r>
      <w:r w:rsidR="00016995" w:rsidRPr="00016995">
        <w:rPr>
          <w:rFonts w:ascii="Times New Roman" w:hAnsi="Times New Roman"/>
          <w:b/>
          <w:sz w:val="28"/>
        </w:rPr>
        <w:t>«</w:t>
      </w:r>
      <w:r w:rsidR="006A6AD0">
        <w:rPr>
          <w:rFonts w:ascii="Times New Roman" w:hAnsi="Times New Roman"/>
          <w:b/>
          <w:sz w:val="28"/>
        </w:rPr>
        <w:t>Формы и методы п</w:t>
      </w:r>
      <w:r w:rsidR="00A62B9A">
        <w:rPr>
          <w:rFonts w:ascii="Times New Roman" w:hAnsi="Times New Roman"/>
          <w:b/>
          <w:sz w:val="28"/>
        </w:rPr>
        <w:t>овышения финансовой грамотности</w:t>
      </w:r>
      <w:r w:rsidR="00016995" w:rsidRPr="00016995">
        <w:rPr>
          <w:rFonts w:ascii="Times New Roman" w:hAnsi="Times New Roman"/>
          <w:b/>
          <w:sz w:val="28"/>
        </w:rPr>
        <w:t>»</w:t>
      </w:r>
    </w:p>
    <w:p w:rsidR="00FE74B5" w:rsidRDefault="00FE74B5" w:rsidP="002F7FD1">
      <w:pPr>
        <w:spacing w:after="0"/>
        <w:jc w:val="right"/>
        <w:rPr>
          <w:rFonts w:ascii="Times New Roman" w:hAnsi="Times New Roman"/>
          <w:sz w:val="24"/>
        </w:rPr>
      </w:pPr>
      <w:r w:rsidRPr="009820D7">
        <w:rPr>
          <w:rFonts w:ascii="Times New Roman" w:hAnsi="Times New Roman"/>
          <w:sz w:val="24"/>
        </w:rPr>
        <w:t xml:space="preserve">Руководитель: </w:t>
      </w:r>
      <w:proofErr w:type="spellStart"/>
      <w:r w:rsidRPr="009820D7">
        <w:rPr>
          <w:rFonts w:ascii="Times New Roman" w:hAnsi="Times New Roman"/>
          <w:sz w:val="24"/>
        </w:rPr>
        <w:t>Недрыгайлова</w:t>
      </w:r>
      <w:proofErr w:type="spellEnd"/>
      <w:r w:rsidRPr="009820D7">
        <w:rPr>
          <w:rFonts w:ascii="Times New Roman" w:hAnsi="Times New Roman"/>
          <w:sz w:val="24"/>
        </w:rPr>
        <w:t xml:space="preserve"> Н.А. </w:t>
      </w:r>
    </w:p>
    <w:p w:rsidR="00FE74B5" w:rsidRDefault="00FE74B5" w:rsidP="002F7FD1">
      <w:pPr>
        <w:spacing w:after="0"/>
        <w:jc w:val="right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 w:rsidRPr="009820D7">
        <w:rPr>
          <w:rFonts w:ascii="Times New Roman" w:hAnsi="Times New Roman"/>
          <w:sz w:val="24"/>
        </w:rPr>
        <w:t>старший воспитатель МДОАУ № 94</w:t>
      </w:r>
    </w:p>
    <w:p w:rsidR="00016995" w:rsidRDefault="00016995" w:rsidP="002F7FD1">
      <w:pPr>
        <w:spacing w:after="0"/>
        <w:jc w:val="right"/>
        <w:rPr>
          <w:rFonts w:ascii="Times New Roman" w:hAnsi="Times New Roman"/>
          <w:sz w:val="24"/>
        </w:rPr>
      </w:pPr>
    </w:p>
    <w:tbl>
      <w:tblPr>
        <w:tblW w:w="10532" w:type="dxa"/>
        <w:tblInd w:w="-3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"/>
        <w:gridCol w:w="7495"/>
        <w:gridCol w:w="1266"/>
        <w:gridCol w:w="1134"/>
      </w:tblGrid>
      <w:tr w:rsidR="00FE74B5" w:rsidRPr="0085252D" w:rsidTr="00A05F23">
        <w:trPr>
          <w:trHeight w:val="707"/>
        </w:trPr>
        <w:tc>
          <w:tcPr>
            <w:tcW w:w="637" w:type="dxa"/>
          </w:tcPr>
          <w:p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="00E15A7F" w:rsidRPr="006111AC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</w:p>
        </w:tc>
        <w:tc>
          <w:tcPr>
            <w:tcW w:w="7495" w:type="dxa"/>
          </w:tcPr>
          <w:p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FE74B5" w:rsidRPr="006111AC" w:rsidRDefault="00FE74B5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111AC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266" w:type="dxa"/>
          </w:tcPr>
          <w:p w:rsidR="00FE74B5" w:rsidRPr="003D78AF" w:rsidRDefault="00FE74B5" w:rsidP="002F7FD1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8AF">
              <w:rPr>
                <w:rFonts w:ascii="Times New Roman" w:hAnsi="Times New Roman"/>
                <w:b/>
                <w:sz w:val="20"/>
                <w:szCs w:val="24"/>
              </w:rPr>
              <w:t>Дата проведения</w:t>
            </w:r>
          </w:p>
        </w:tc>
        <w:tc>
          <w:tcPr>
            <w:tcW w:w="1134" w:type="dxa"/>
          </w:tcPr>
          <w:p w:rsidR="00FE74B5" w:rsidRPr="003D78AF" w:rsidRDefault="00FE74B5" w:rsidP="003D78AF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0"/>
                <w:szCs w:val="24"/>
              </w:rPr>
            </w:pPr>
            <w:r w:rsidRPr="003D78AF">
              <w:rPr>
                <w:rFonts w:ascii="Times New Roman" w:hAnsi="Times New Roman"/>
                <w:b/>
                <w:sz w:val="20"/>
                <w:szCs w:val="24"/>
              </w:rPr>
              <w:t>Место проведения</w:t>
            </w:r>
          </w:p>
        </w:tc>
      </w:tr>
      <w:tr w:rsidR="009135D4" w:rsidRPr="0085252D" w:rsidTr="00A05F23">
        <w:trPr>
          <w:trHeight w:val="707"/>
        </w:trPr>
        <w:tc>
          <w:tcPr>
            <w:tcW w:w="637" w:type="dxa"/>
          </w:tcPr>
          <w:p w:rsidR="009135D4" w:rsidRPr="006111AC" w:rsidRDefault="009135D4" w:rsidP="00A356BE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6111AC">
              <w:rPr>
                <w:rFonts w:ascii="Times New Roman" w:hAnsi="Times New Roman"/>
                <w:b/>
                <w:sz w:val="24"/>
              </w:rPr>
              <w:t>1.</w:t>
            </w:r>
          </w:p>
        </w:tc>
        <w:tc>
          <w:tcPr>
            <w:tcW w:w="7495" w:type="dxa"/>
          </w:tcPr>
          <w:p w:rsidR="009135D4" w:rsidRPr="006111AC" w:rsidRDefault="009135D4" w:rsidP="006111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Проведение вводного анкетирования педагогов г. Орска на тему «Ваша финансовая грамотность»</w:t>
            </w:r>
          </w:p>
        </w:tc>
        <w:tc>
          <w:tcPr>
            <w:tcW w:w="1266" w:type="dxa"/>
          </w:tcPr>
          <w:p w:rsidR="009135D4" w:rsidRPr="009135D4" w:rsidRDefault="00A05F23" w:rsidP="00042F73">
            <w:pPr>
              <w:spacing w:after="0" w:line="240" w:lineRule="auto"/>
              <w:ind w:left="-108" w:right="-62"/>
              <w:jc w:val="center"/>
              <w:rPr>
                <w:rFonts w:ascii="Times New Roman" w:hAnsi="Times New Roman"/>
                <w:sz w:val="20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Сентябрь 2023г.</w:t>
            </w:r>
          </w:p>
        </w:tc>
        <w:tc>
          <w:tcPr>
            <w:tcW w:w="1134" w:type="dxa"/>
          </w:tcPr>
          <w:p w:rsidR="009135D4" w:rsidRPr="00B825C5" w:rsidRDefault="00B825C5" w:rsidP="008640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B825C5">
              <w:rPr>
                <w:rFonts w:ascii="Times New Roman" w:hAnsi="Times New Roman"/>
                <w:sz w:val="20"/>
                <w:szCs w:val="24"/>
              </w:rPr>
              <w:t>МДОАУ № 94</w:t>
            </w:r>
          </w:p>
        </w:tc>
      </w:tr>
      <w:tr w:rsidR="009135D4" w:rsidRPr="0085252D" w:rsidTr="00A05F23">
        <w:trPr>
          <w:trHeight w:val="1103"/>
        </w:trPr>
        <w:tc>
          <w:tcPr>
            <w:tcW w:w="637" w:type="dxa"/>
          </w:tcPr>
          <w:p w:rsidR="009135D4" w:rsidRPr="006111AC" w:rsidRDefault="009135D4" w:rsidP="00A356BE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6111AC">
              <w:rPr>
                <w:rFonts w:ascii="Times New Roman" w:hAnsi="Times New Roman"/>
                <w:b/>
                <w:sz w:val="24"/>
              </w:rPr>
              <w:t>2.</w:t>
            </w:r>
          </w:p>
        </w:tc>
        <w:tc>
          <w:tcPr>
            <w:tcW w:w="7495" w:type="dxa"/>
          </w:tcPr>
          <w:p w:rsidR="00B825C5" w:rsidRDefault="00042F73" w:rsidP="005B04E5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>Организация образовательной деятельности по финансовой грамотности в ДОУ</w:t>
            </w:r>
          </w:p>
          <w:p w:rsidR="009135D4" w:rsidRDefault="00042F73" w:rsidP="00042F73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42F73">
              <w:rPr>
                <w:rFonts w:ascii="Times New Roman" w:hAnsi="Times New Roman"/>
                <w:sz w:val="24"/>
                <w:szCs w:val="24"/>
              </w:rPr>
              <w:t>ОД «Азбука финансов. Откуда пришли деньги?»</w:t>
            </w:r>
          </w:p>
          <w:p w:rsidR="00042F73" w:rsidRDefault="0086403A" w:rsidP="008640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03A">
              <w:rPr>
                <w:rFonts w:ascii="Times New Roman" w:hAnsi="Times New Roman"/>
                <w:sz w:val="24"/>
                <w:szCs w:val="24"/>
              </w:rPr>
              <w:t>ОД «Что? Где? Почем?»</w:t>
            </w:r>
          </w:p>
          <w:p w:rsidR="0086403A" w:rsidRPr="00042F73" w:rsidRDefault="0086403A" w:rsidP="0086403A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6403A">
              <w:rPr>
                <w:rFonts w:ascii="Times New Roman" w:hAnsi="Times New Roman"/>
                <w:sz w:val="24"/>
                <w:szCs w:val="24"/>
              </w:rPr>
              <w:t>ОД «Магазин игрушек»</w:t>
            </w:r>
          </w:p>
        </w:tc>
        <w:tc>
          <w:tcPr>
            <w:tcW w:w="1266" w:type="dxa"/>
          </w:tcPr>
          <w:p w:rsidR="009135D4" w:rsidRPr="003D78AF" w:rsidRDefault="009135D4" w:rsidP="002F7FD1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135D4" w:rsidRPr="00045B17" w:rsidRDefault="00A05F23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Октябрь 2023г.</w:t>
            </w:r>
          </w:p>
          <w:p w:rsidR="009135D4" w:rsidRPr="003D78AF" w:rsidRDefault="009135D4" w:rsidP="009135D4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9135D4" w:rsidRPr="003D78AF" w:rsidRDefault="009135D4" w:rsidP="0086403A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9135D4" w:rsidRPr="003D78AF" w:rsidRDefault="006A6AD0" w:rsidP="0086403A">
            <w:pPr>
              <w:spacing w:after="0"/>
              <w:jc w:val="center"/>
              <w:rPr>
                <w:rFonts w:ascii="Times New Roman" w:hAnsi="Times New Roman"/>
              </w:rPr>
            </w:pPr>
            <w:r w:rsidRPr="00B825C5">
              <w:rPr>
                <w:rFonts w:ascii="Times New Roman" w:hAnsi="Times New Roman"/>
                <w:sz w:val="20"/>
                <w:szCs w:val="24"/>
              </w:rPr>
              <w:t>МДОАУ № 94</w:t>
            </w:r>
          </w:p>
        </w:tc>
      </w:tr>
      <w:tr w:rsidR="008C55B2" w:rsidRPr="0085252D" w:rsidTr="00A05F23">
        <w:trPr>
          <w:trHeight w:val="1103"/>
        </w:trPr>
        <w:tc>
          <w:tcPr>
            <w:tcW w:w="637" w:type="dxa"/>
          </w:tcPr>
          <w:p w:rsidR="008C55B2" w:rsidRPr="006111AC" w:rsidRDefault="008C55B2" w:rsidP="00AA0C58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 w:rsidRPr="006111AC">
              <w:rPr>
                <w:rFonts w:ascii="Times New Roman" w:hAnsi="Times New Roman"/>
                <w:b/>
                <w:sz w:val="24"/>
              </w:rPr>
              <w:t>3.</w:t>
            </w:r>
          </w:p>
        </w:tc>
        <w:tc>
          <w:tcPr>
            <w:tcW w:w="7495" w:type="dxa"/>
          </w:tcPr>
          <w:p w:rsidR="0086403A" w:rsidRDefault="0086403A" w:rsidP="0086403A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Организация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игровой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 деятельности по финансовой грамотности в ДОУ</w:t>
            </w:r>
          </w:p>
          <w:p w:rsidR="0086403A" w:rsidRPr="0086403A" w:rsidRDefault="0086403A" w:rsidP="008640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proofErr w:type="spellStart"/>
            <w:r w:rsidRPr="0086403A">
              <w:rPr>
                <w:rFonts w:ascii="Times New Roman" w:hAnsi="Times New Roman"/>
                <w:sz w:val="24"/>
              </w:rPr>
              <w:t>Брейн</w:t>
            </w:r>
            <w:proofErr w:type="spellEnd"/>
            <w:r w:rsidRPr="0086403A">
              <w:rPr>
                <w:rFonts w:ascii="Times New Roman" w:hAnsi="Times New Roman"/>
                <w:sz w:val="24"/>
              </w:rPr>
              <w:t>-ринг «Юные финансисты»</w:t>
            </w:r>
          </w:p>
          <w:p w:rsidR="008C55B2" w:rsidRPr="0086403A" w:rsidRDefault="0086403A" w:rsidP="0086403A">
            <w:pPr>
              <w:pStyle w:val="a3"/>
              <w:numPr>
                <w:ilvl w:val="0"/>
                <w:numId w:val="2"/>
              </w:numPr>
              <w:rPr>
                <w:rFonts w:ascii="Times New Roman" w:hAnsi="Times New Roman"/>
                <w:sz w:val="24"/>
              </w:rPr>
            </w:pPr>
            <w:r w:rsidRPr="0086403A">
              <w:rPr>
                <w:rFonts w:ascii="Times New Roman" w:hAnsi="Times New Roman"/>
                <w:sz w:val="24"/>
              </w:rPr>
              <w:t>Сюжетно-ролевая игра «Услуги и товары»</w:t>
            </w:r>
          </w:p>
          <w:p w:rsidR="0086403A" w:rsidRPr="00B825C5" w:rsidRDefault="0086403A" w:rsidP="0086403A">
            <w:pPr>
              <w:pStyle w:val="a3"/>
              <w:numPr>
                <w:ilvl w:val="0"/>
                <w:numId w:val="2"/>
              </w:numPr>
            </w:pPr>
            <w:r w:rsidRPr="0086403A">
              <w:rPr>
                <w:rFonts w:ascii="Times New Roman" w:hAnsi="Times New Roman"/>
                <w:sz w:val="24"/>
              </w:rPr>
              <w:t xml:space="preserve">Деловая игра </w:t>
            </w:r>
            <w:r>
              <w:rPr>
                <w:rFonts w:ascii="Times New Roman" w:hAnsi="Times New Roman"/>
                <w:sz w:val="24"/>
              </w:rPr>
              <w:t>«</w:t>
            </w:r>
            <w:r w:rsidRPr="0086403A">
              <w:rPr>
                <w:rFonts w:ascii="Times New Roman" w:hAnsi="Times New Roman"/>
                <w:sz w:val="24"/>
              </w:rPr>
              <w:t>Учимся экономить»</w:t>
            </w:r>
          </w:p>
        </w:tc>
        <w:tc>
          <w:tcPr>
            <w:tcW w:w="1266" w:type="dxa"/>
          </w:tcPr>
          <w:p w:rsidR="008C55B2" w:rsidRPr="003D78AF" w:rsidRDefault="00A05F23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Декабрь 2023г.</w:t>
            </w:r>
          </w:p>
        </w:tc>
        <w:tc>
          <w:tcPr>
            <w:tcW w:w="1134" w:type="dxa"/>
          </w:tcPr>
          <w:p w:rsidR="008C55B2" w:rsidRPr="003D78AF" w:rsidRDefault="0086403A" w:rsidP="0086403A">
            <w:pPr>
              <w:spacing w:after="0"/>
              <w:jc w:val="center"/>
              <w:rPr>
                <w:rFonts w:ascii="Times New Roman" w:hAnsi="Times New Roman"/>
              </w:rPr>
            </w:pPr>
            <w:r w:rsidRPr="00B825C5">
              <w:rPr>
                <w:rFonts w:ascii="Times New Roman" w:hAnsi="Times New Roman"/>
                <w:sz w:val="20"/>
                <w:szCs w:val="24"/>
              </w:rPr>
              <w:t>МДОАУ № 94</w:t>
            </w:r>
          </w:p>
        </w:tc>
      </w:tr>
      <w:tr w:rsidR="0086403A" w:rsidRPr="0085252D" w:rsidTr="00A05F23">
        <w:trPr>
          <w:trHeight w:val="1103"/>
        </w:trPr>
        <w:tc>
          <w:tcPr>
            <w:tcW w:w="637" w:type="dxa"/>
          </w:tcPr>
          <w:p w:rsidR="0086403A" w:rsidRPr="006111AC" w:rsidRDefault="0086403A" w:rsidP="00AA0C58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4.</w:t>
            </w:r>
          </w:p>
        </w:tc>
        <w:tc>
          <w:tcPr>
            <w:tcW w:w="7495" w:type="dxa"/>
          </w:tcPr>
          <w:p w:rsidR="0086403A" w:rsidRDefault="0086403A" w:rsidP="0086403A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Организация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конкурсной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деятельности по финансовой грамотности в ДОУ</w:t>
            </w:r>
          </w:p>
          <w:p w:rsidR="0086403A" w:rsidRPr="0086403A" w:rsidRDefault="0086403A" w:rsidP="008640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6403A">
              <w:rPr>
                <w:rFonts w:ascii="Times New Roman" w:hAnsi="Times New Roman"/>
                <w:sz w:val="24"/>
              </w:rPr>
              <w:t>1.Олимпиада «Юные знатоки финансов»</w:t>
            </w:r>
          </w:p>
          <w:p w:rsidR="0086403A" w:rsidRPr="0086403A" w:rsidRDefault="0086403A" w:rsidP="0086403A">
            <w:pPr>
              <w:spacing w:after="0" w:line="240" w:lineRule="auto"/>
              <w:rPr>
                <w:rFonts w:ascii="Times New Roman" w:hAnsi="Times New Roman"/>
                <w:sz w:val="24"/>
              </w:rPr>
            </w:pPr>
            <w:r w:rsidRPr="0086403A">
              <w:rPr>
                <w:rFonts w:ascii="Times New Roman" w:hAnsi="Times New Roman"/>
                <w:sz w:val="24"/>
              </w:rPr>
              <w:t>2. Викторина «Звезды финансов»</w:t>
            </w:r>
          </w:p>
          <w:p w:rsidR="0086403A" w:rsidRDefault="0086403A" w:rsidP="0086403A">
            <w:pPr>
              <w:spacing w:after="0" w:line="240" w:lineRule="auto"/>
              <w:rPr>
                <w:rFonts w:ascii="Times New Roman" w:hAnsi="Times New Roman"/>
                <w:b/>
                <w:sz w:val="24"/>
                <w:u w:val="single"/>
              </w:rPr>
            </w:pPr>
            <w:r w:rsidRPr="0086403A">
              <w:rPr>
                <w:rFonts w:ascii="Times New Roman" w:hAnsi="Times New Roman"/>
                <w:sz w:val="24"/>
              </w:rPr>
              <w:t>3. Интеллектуальная игра «Что? Где?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 w:rsidRPr="0086403A">
              <w:rPr>
                <w:rFonts w:ascii="Times New Roman" w:hAnsi="Times New Roman"/>
                <w:sz w:val="24"/>
              </w:rPr>
              <w:t>Почем?»</w:t>
            </w:r>
          </w:p>
        </w:tc>
        <w:tc>
          <w:tcPr>
            <w:tcW w:w="1266" w:type="dxa"/>
          </w:tcPr>
          <w:p w:rsidR="00A05F23" w:rsidRDefault="00A05F23" w:rsidP="002F7FD1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Февраль</w:t>
            </w:r>
          </w:p>
          <w:p w:rsidR="0086403A" w:rsidRPr="003D78AF" w:rsidRDefault="00A05F23" w:rsidP="00A05F23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2024г.</w:t>
            </w:r>
          </w:p>
        </w:tc>
        <w:tc>
          <w:tcPr>
            <w:tcW w:w="1134" w:type="dxa"/>
          </w:tcPr>
          <w:p w:rsidR="0086403A" w:rsidRPr="003D78AF" w:rsidRDefault="0086403A" w:rsidP="0086403A">
            <w:pPr>
              <w:spacing w:after="0"/>
              <w:jc w:val="center"/>
              <w:rPr>
                <w:rFonts w:ascii="Times New Roman" w:hAnsi="Times New Roman"/>
              </w:rPr>
            </w:pPr>
            <w:r w:rsidRPr="00B825C5">
              <w:rPr>
                <w:rFonts w:ascii="Times New Roman" w:hAnsi="Times New Roman"/>
                <w:sz w:val="20"/>
                <w:szCs w:val="24"/>
              </w:rPr>
              <w:t>МДОАУ № 94</w:t>
            </w:r>
          </w:p>
        </w:tc>
      </w:tr>
      <w:tr w:rsidR="008C55B2" w:rsidRPr="00EF0FDD" w:rsidTr="00A05F23">
        <w:trPr>
          <w:trHeight w:val="799"/>
        </w:trPr>
        <w:tc>
          <w:tcPr>
            <w:tcW w:w="637" w:type="dxa"/>
          </w:tcPr>
          <w:p w:rsidR="008C55B2" w:rsidRDefault="008C55B2" w:rsidP="00AA0C58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8.</w:t>
            </w:r>
          </w:p>
        </w:tc>
        <w:tc>
          <w:tcPr>
            <w:tcW w:w="7495" w:type="dxa"/>
          </w:tcPr>
          <w:p w:rsidR="008C55B2" w:rsidRDefault="008C55B2" w:rsidP="0086403A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Формирование финансовой грамотности дошкольников в </w:t>
            </w:r>
            <w:r w:rsidR="0086403A">
              <w:rPr>
                <w:rFonts w:ascii="Times New Roman" w:hAnsi="Times New Roman"/>
                <w:b/>
                <w:sz w:val="24"/>
                <w:u w:val="single"/>
              </w:rPr>
              <w:t xml:space="preserve">проектной </w:t>
            </w:r>
            <w:r>
              <w:rPr>
                <w:rFonts w:ascii="Times New Roman" w:hAnsi="Times New Roman"/>
                <w:b/>
                <w:sz w:val="24"/>
                <w:u w:val="single"/>
              </w:rPr>
              <w:t>деятельности</w:t>
            </w:r>
          </w:p>
          <w:p w:rsidR="0086403A" w:rsidRPr="0086403A" w:rsidRDefault="0086403A" w:rsidP="0086403A">
            <w:pPr>
              <w:spacing w:after="0"/>
              <w:ind w:right="34"/>
              <w:rPr>
                <w:rFonts w:ascii="Times New Roman" w:hAnsi="Times New Roman"/>
                <w:sz w:val="24"/>
              </w:rPr>
            </w:pPr>
            <w:r w:rsidRPr="0086403A">
              <w:rPr>
                <w:rFonts w:ascii="Times New Roman" w:hAnsi="Times New Roman"/>
                <w:sz w:val="24"/>
              </w:rPr>
              <w:t>1.Проект «Дошкольная академия финансов»</w:t>
            </w:r>
          </w:p>
          <w:p w:rsidR="0086403A" w:rsidRPr="0086403A" w:rsidRDefault="0086403A" w:rsidP="0086403A">
            <w:pPr>
              <w:spacing w:after="0"/>
              <w:ind w:right="34"/>
              <w:rPr>
                <w:rFonts w:ascii="Times New Roman" w:hAnsi="Times New Roman"/>
                <w:sz w:val="24"/>
              </w:rPr>
            </w:pPr>
            <w:r w:rsidRPr="0086403A">
              <w:rPr>
                <w:rFonts w:ascii="Times New Roman" w:hAnsi="Times New Roman"/>
                <w:sz w:val="24"/>
              </w:rPr>
              <w:t>2.Проект «Чудеса в кошельке»</w:t>
            </w:r>
          </w:p>
          <w:p w:rsidR="0086403A" w:rsidRPr="00DA094B" w:rsidRDefault="0086403A" w:rsidP="0086403A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 w:rsidRPr="0086403A">
              <w:rPr>
                <w:rFonts w:ascii="Times New Roman" w:hAnsi="Times New Roman"/>
                <w:sz w:val="24"/>
              </w:rPr>
              <w:t>3.Проект «Реклама: польза или вред»</w:t>
            </w:r>
          </w:p>
        </w:tc>
        <w:tc>
          <w:tcPr>
            <w:tcW w:w="1266" w:type="dxa"/>
          </w:tcPr>
          <w:p w:rsidR="008C55B2" w:rsidRPr="00EF0FDD" w:rsidRDefault="00A05F23" w:rsidP="00AE4FA4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Апрель 2024г.</w:t>
            </w:r>
            <w:r w:rsidR="008C55B2">
              <w:rPr>
                <w:rFonts w:ascii="Times New Roman" w:hAnsi="Times New Roman"/>
                <w:szCs w:val="28"/>
              </w:rPr>
              <w:t xml:space="preserve"> </w:t>
            </w:r>
          </w:p>
        </w:tc>
        <w:tc>
          <w:tcPr>
            <w:tcW w:w="1134" w:type="dxa"/>
          </w:tcPr>
          <w:p w:rsidR="008C55B2" w:rsidRPr="003D78AF" w:rsidRDefault="006A6AD0" w:rsidP="0086403A">
            <w:pPr>
              <w:spacing w:after="0"/>
              <w:jc w:val="center"/>
              <w:rPr>
                <w:rFonts w:ascii="Times New Roman" w:hAnsi="Times New Roman"/>
              </w:rPr>
            </w:pPr>
            <w:r w:rsidRPr="00B825C5">
              <w:rPr>
                <w:rFonts w:ascii="Times New Roman" w:hAnsi="Times New Roman"/>
                <w:sz w:val="20"/>
                <w:szCs w:val="24"/>
              </w:rPr>
              <w:t>МДОАУ № 94</w:t>
            </w:r>
          </w:p>
        </w:tc>
      </w:tr>
      <w:tr w:rsidR="008C55B2" w:rsidRPr="00EF0FDD" w:rsidTr="00A05F23">
        <w:trPr>
          <w:trHeight w:val="267"/>
        </w:trPr>
        <w:tc>
          <w:tcPr>
            <w:tcW w:w="637" w:type="dxa"/>
          </w:tcPr>
          <w:p w:rsidR="008C55B2" w:rsidRDefault="008C55B2" w:rsidP="006111AC">
            <w:pPr>
              <w:spacing w:after="0"/>
              <w:jc w:val="right"/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7495" w:type="dxa"/>
          </w:tcPr>
          <w:p w:rsidR="008C55B2" w:rsidRDefault="008C55B2" w:rsidP="009135D4">
            <w:pPr>
              <w:spacing w:after="0"/>
              <w:ind w:right="34"/>
              <w:rPr>
                <w:rFonts w:ascii="Times New Roman" w:hAnsi="Times New Roman"/>
                <w:b/>
                <w:sz w:val="24"/>
                <w:u w:val="single"/>
              </w:rPr>
            </w:pPr>
            <w:r>
              <w:rPr>
                <w:rFonts w:ascii="Times New Roman" w:hAnsi="Times New Roman"/>
                <w:b/>
                <w:sz w:val="24"/>
                <w:u w:val="single"/>
              </w:rPr>
              <w:t xml:space="preserve">Подведение итогов работы ГМО по финансовой грамотности </w:t>
            </w:r>
          </w:p>
        </w:tc>
        <w:tc>
          <w:tcPr>
            <w:tcW w:w="1266" w:type="dxa"/>
          </w:tcPr>
          <w:p w:rsidR="008C55B2" w:rsidRPr="00EF0FDD" w:rsidRDefault="00A05F23" w:rsidP="002F7FD1">
            <w:pPr>
              <w:spacing w:after="0"/>
              <w:jc w:val="center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>Май 2024г.</w:t>
            </w:r>
          </w:p>
        </w:tc>
        <w:tc>
          <w:tcPr>
            <w:tcW w:w="1134" w:type="dxa"/>
          </w:tcPr>
          <w:p w:rsidR="008C55B2" w:rsidRPr="00EF0FDD" w:rsidRDefault="008C55B2" w:rsidP="0086403A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МДОАУ № 94</w:t>
            </w:r>
          </w:p>
        </w:tc>
      </w:tr>
      <w:tr w:rsidR="008C55B2" w:rsidRPr="00EF0FDD" w:rsidTr="00DA094B">
        <w:trPr>
          <w:trHeight w:val="692"/>
        </w:trPr>
        <w:tc>
          <w:tcPr>
            <w:tcW w:w="10532" w:type="dxa"/>
            <w:gridSpan w:val="4"/>
          </w:tcPr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2B2">
              <w:rPr>
                <w:rFonts w:ascii="Times New Roman" w:hAnsi="Times New Roman"/>
                <w:sz w:val="24"/>
              </w:rPr>
              <w:t>Методический продукт:</w:t>
            </w:r>
            <w:r w:rsidRPr="00E3117E">
              <w:rPr>
                <w:rFonts w:ascii="Times New Roman" w:hAnsi="Times New Roman"/>
                <w:sz w:val="24"/>
              </w:rPr>
              <w:t xml:space="preserve">    Памятка для воспитателей «Финансовая грамотность в детском саду»</w:t>
            </w:r>
          </w:p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Памятка для воспитателей «Формирование предпосылок финансовой грамотности у дошкольников в игровой деятельности»</w:t>
            </w:r>
          </w:p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Памятка для воспитателей для работы со сказкой</w:t>
            </w:r>
          </w:p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Список игр по финансовой грамотности для дошкольников</w:t>
            </w:r>
            <w:bookmarkStart w:id="0" w:name="_GoBack"/>
            <w:bookmarkEnd w:id="0"/>
          </w:p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Развивающие игры с монетками</w:t>
            </w:r>
          </w:p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Русские народные пословицы и поговорки о труде, о деньгах</w:t>
            </w:r>
          </w:p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Анкета для родителей «Трудовое воспитание дошкольников»</w:t>
            </w:r>
          </w:p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Анкета для родителей «Экономическое воспитание дошкольников»</w:t>
            </w:r>
          </w:p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Памятка для родителей «По ступенькам финансовой грамотности»</w:t>
            </w:r>
          </w:p>
          <w:p w:rsidR="008C55B2" w:rsidRPr="00E3117E" w:rsidRDefault="008C55B2" w:rsidP="00E3117E">
            <w:pPr>
              <w:spacing w:after="0"/>
              <w:rPr>
                <w:rFonts w:ascii="Times New Roman" w:hAnsi="Times New Roman"/>
                <w:sz w:val="24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Папка-передвижка для родителей по финансовой грамотности дошкольников</w:t>
            </w:r>
          </w:p>
          <w:p w:rsidR="008C55B2" w:rsidRPr="00E312B2" w:rsidRDefault="008C55B2" w:rsidP="00E3117E">
            <w:pPr>
              <w:spacing w:after="0"/>
              <w:rPr>
                <w:rFonts w:ascii="Times New Roman" w:hAnsi="Times New Roman"/>
              </w:rPr>
            </w:pPr>
            <w:r w:rsidRPr="00E3117E">
              <w:rPr>
                <w:rFonts w:ascii="Times New Roman" w:hAnsi="Times New Roman"/>
                <w:sz w:val="24"/>
              </w:rPr>
              <w:t xml:space="preserve">    Полезные советы родителям  «Азбука финансов»</w:t>
            </w:r>
          </w:p>
        </w:tc>
      </w:tr>
    </w:tbl>
    <w:p w:rsidR="003E123A" w:rsidRPr="008A723D" w:rsidRDefault="003E123A" w:rsidP="00DA094B">
      <w:pPr>
        <w:rPr>
          <w:rFonts w:ascii="Times New Roman" w:hAnsi="Times New Roman"/>
          <w:sz w:val="24"/>
        </w:rPr>
      </w:pPr>
    </w:p>
    <w:sectPr w:rsidR="003E123A" w:rsidRPr="008A723D" w:rsidSect="00DA094B">
      <w:pgSz w:w="11906" w:h="16838"/>
      <w:pgMar w:top="426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2F09F7"/>
    <w:multiLevelType w:val="hybridMultilevel"/>
    <w:tmpl w:val="E4981A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FA3D86"/>
    <w:multiLevelType w:val="hybridMultilevel"/>
    <w:tmpl w:val="E356D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0D7"/>
    <w:rsid w:val="00006772"/>
    <w:rsid w:val="00016995"/>
    <w:rsid w:val="00026B6A"/>
    <w:rsid w:val="0003587A"/>
    <w:rsid w:val="00036C90"/>
    <w:rsid w:val="00042F73"/>
    <w:rsid w:val="00045B17"/>
    <w:rsid w:val="0006414E"/>
    <w:rsid w:val="00087304"/>
    <w:rsid w:val="00087CEC"/>
    <w:rsid w:val="000940AB"/>
    <w:rsid w:val="000C2933"/>
    <w:rsid w:val="001052A8"/>
    <w:rsid w:val="001100DC"/>
    <w:rsid w:val="00120EF9"/>
    <w:rsid w:val="00130522"/>
    <w:rsid w:val="001445B5"/>
    <w:rsid w:val="00173B90"/>
    <w:rsid w:val="001959A6"/>
    <w:rsid w:val="001970AF"/>
    <w:rsid w:val="001A1928"/>
    <w:rsid w:val="001B192A"/>
    <w:rsid w:val="00210C20"/>
    <w:rsid w:val="00213670"/>
    <w:rsid w:val="00213DDA"/>
    <w:rsid w:val="002C66A7"/>
    <w:rsid w:val="002D5217"/>
    <w:rsid w:val="002F7FD1"/>
    <w:rsid w:val="0032579E"/>
    <w:rsid w:val="003307CD"/>
    <w:rsid w:val="00345088"/>
    <w:rsid w:val="0034762C"/>
    <w:rsid w:val="003747B8"/>
    <w:rsid w:val="003D78AF"/>
    <w:rsid w:val="003E0365"/>
    <w:rsid w:val="003E123A"/>
    <w:rsid w:val="00410E7E"/>
    <w:rsid w:val="00474FE3"/>
    <w:rsid w:val="00480D59"/>
    <w:rsid w:val="00480F03"/>
    <w:rsid w:val="004C1B82"/>
    <w:rsid w:val="004C4F47"/>
    <w:rsid w:val="00511654"/>
    <w:rsid w:val="00553CCF"/>
    <w:rsid w:val="00554FC6"/>
    <w:rsid w:val="005A397E"/>
    <w:rsid w:val="005A5992"/>
    <w:rsid w:val="005B04E5"/>
    <w:rsid w:val="006047A4"/>
    <w:rsid w:val="006111AC"/>
    <w:rsid w:val="00613A1E"/>
    <w:rsid w:val="006155B9"/>
    <w:rsid w:val="00625B1B"/>
    <w:rsid w:val="00627BAD"/>
    <w:rsid w:val="006A6AD0"/>
    <w:rsid w:val="006C0604"/>
    <w:rsid w:val="006C6E4A"/>
    <w:rsid w:val="006D0970"/>
    <w:rsid w:val="00704A83"/>
    <w:rsid w:val="00713CCF"/>
    <w:rsid w:val="00724BFE"/>
    <w:rsid w:val="0073012F"/>
    <w:rsid w:val="007336AE"/>
    <w:rsid w:val="00750DAE"/>
    <w:rsid w:val="00780BFD"/>
    <w:rsid w:val="0079145A"/>
    <w:rsid w:val="00806713"/>
    <w:rsid w:val="00815610"/>
    <w:rsid w:val="0083093A"/>
    <w:rsid w:val="0085252D"/>
    <w:rsid w:val="0086403A"/>
    <w:rsid w:val="008A723D"/>
    <w:rsid w:val="008A78AB"/>
    <w:rsid w:val="008C55B2"/>
    <w:rsid w:val="008D209A"/>
    <w:rsid w:val="008E6342"/>
    <w:rsid w:val="00900934"/>
    <w:rsid w:val="009135D4"/>
    <w:rsid w:val="00922FAD"/>
    <w:rsid w:val="0092440B"/>
    <w:rsid w:val="0092509D"/>
    <w:rsid w:val="00930594"/>
    <w:rsid w:val="00937675"/>
    <w:rsid w:val="009743EB"/>
    <w:rsid w:val="009820D7"/>
    <w:rsid w:val="009C16BB"/>
    <w:rsid w:val="009E26FC"/>
    <w:rsid w:val="00A05F23"/>
    <w:rsid w:val="00A15468"/>
    <w:rsid w:val="00A50AE2"/>
    <w:rsid w:val="00A5585C"/>
    <w:rsid w:val="00A62B9A"/>
    <w:rsid w:val="00A77400"/>
    <w:rsid w:val="00A775FB"/>
    <w:rsid w:val="00A96F51"/>
    <w:rsid w:val="00AC1F68"/>
    <w:rsid w:val="00AE4FA4"/>
    <w:rsid w:val="00AF6F68"/>
    <w:rsid w:val="00B131D8"/>
    <w:rsid w:val="00B6483F"/>
    <w:rsid w:val="00B825C5"/>
    <w:rsid w:val="00BB2658"/>
    <w:rsid w:val="00BB4218"/>
    <w:rsid w:val="00BE550C"/>
    <w:rsid w:val="00BE73C9"/>
    <w:rsid w:val="00BF13B0"/>
    <w:rsid w:val="00C06AB1"/>
    <w:rsid w:val="00C23478"/>
    <w:rsid w:val="00C239D8"/>
    <w:rsid w:val="00C50386"/>
    <w:rsid w:val="00C525E6"/>
    <w:rsid w:val="00C578F3"/>
    <w:rsid w:val="00CB7275"/>
    <w:rsid w:val="00CF49DD"/>
    <w:rsid w:val="00D22CB5"/>
    <w:rsid w:val="00D24260"/>
    <w:rsid w:val="00D36EE1"/>
    <w:rsid w:val="00D42333"/>
    <w:rsid w:val="00D42EDB"/>
    <w:rsid w:val="00D45712"/>
    <w:rsid w:val="00D626E6"/>
    <w:rsid w:val="00D808A5"/>
    <w:rsid w:val="00D964DD"/>
    <w:rsid w:val="00DA094B"/>
    <w:rsid w:val="00DA3BD4"/>
    <w:rsid w:val="00DA5266"/>
    <w:rsid w:val="00DC018E"/>
    <w:rsid w:val="00DD188B"/>
    <w:rsid w:val="00DD1ED6"/>
    <w:rsid w:val="00DD6482"/>
    <w:rsid w:val="00E15A7F"/>
    <w:rsid w:val="00E16691"/>
    <w:rsid w:val="00E2406E"/>
    <w:rsid w:val="00E3117E"/>
    <w:rsid w:val="00E312B2"/>
    <w:rsid w:val="00E4326B"/>
    <w:rsid w:val="00E73489"/>
    <w:rsid w:val="00E854B9"/>
    <w:rsid w:val="00E8612C"/>
    <w:rsid w:val="00E86F07"/>
    <w:rsid w:val="00EF0FDD"/>
    <w:rsid w:val="00F02828"/>
    <w:rsid w:val="00FE7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09D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035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42F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DDA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509D"/>
    <w:rPr>
      <w:sz w:val="22"/>
      <w:szCs w:val="22"/>
    </w:rPr>
  </w:style>
  <w:style w:type="paragraph" w:styleId="a4">
    <w:name w:val="Normal (Web)"/>
    <w:basedOn w:val="a"/>
    <w:uiPriority w:val="99"/>
    <w:semiHidden/>
    <w:unhideWhenUsed/>
    <w:rsid w:val="0003587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5">
    <w:name w:val="List Paragraph"/>
    <w:basedOn w:val="a"/>
    <w:uiPriority w:val="34"/>
    <w:qFormat/>
    <w:rsid w:val="00042F7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0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8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8819CF-5921-47B2-8C32-AA6C9EB47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ПК-94</cp:lastModifiedBy>
  <cp:revision>11</cp:revision>
  <cp:lastPrinted>2018-05-24T04:17:00Z</cp:lastPrinted>
  <dcterms:created xsi:type="dcterms:W3CDTF">2021-06-25T05:59:00Z</dcterms:created>
  <dcterms:modified xsi:type="dcterms:W3CDTF">2023-05-02T06:56:00Z</dcterms:modified>
</cp:coreProperties>
</file>