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A" w:rsidRPr="00E621E3" w:rsidRDefault="00E81394" w:rsidP="002260A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-185420</wp:posOffset>
                </wp:positionV>
                <wp:extent cx="279082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857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3DF7" id="Rectangle 1" o:spid="_x0000_s1026" style="position:absolute;margin-left:115.9pt;margin-top:-14.6pt;width:219.75pt;height: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" fillcolor="#92d050" strokecolor="#1f4d78 [1604]" strokeweight="1pt"/>
            </w:pict>
          </mc:Fallback>
        </mc:AlternateContent>
      </w:r>
      <w:r w:rsidR="002260A8" w:rsidRPr="00E621E3">
        <w:rPr>
          <w:rFonts w:asciiTheme="minorHAnsi" w:hAnsiTheme="minorHAnsi" w:cstheme="minorHAnsi"/>
          <w:b/>
          <w:sz w:val="28"/>
          <w:szCs w:val="28"/>
        </w:rPr>
        <w:t>LES METIERS DE L’ARCHEOLOGIE</w:t>
      </w:r>
      <w:r w:rsidR="00DD3289" w:rsidRPr="00E621E3">
        <w:rPr>
          <w:rStyle w:val="Appelnotedebasdep"/>
          <w:rFonts w:asciiTheme="minorHAnsi" w:hAnsiTheme="minorHAnsi" w:cstheme="minorHAnsi"/>
        </w:rPr>
        <w:footnoteReference w:id="1"/>
      </w:r>
    </w:p>
    <w:p w:rsidR="003050C9" w:rsidRDefault="003050C9">
      <w:pPr>
        <w:rPr>
          <w:rFonts w:asciiTheme="minorHAnsi" w:hAnsiTheme="minorHAnsi" w:cstheme="minorHAnsi"/>
        </w:rPr>
      </w:pPr>
    </w:p>
    <w:p w:rsidR="003050C9" w:rsidRDefault="003050C9">
      <w:pPr>
        <w:rPr>
          <w:rFonts w:asciiTheme="minorHAnsi" w:hAnsiTheme="minorHAnsi" w:cstheme="minorHAnsi"/>
        </w:rPr>
      </w:pPr>
    </w:p>
    <w:p w:rsidR="004F60A3" w:rsidRPr="003050C9" w:rsidRDefault="00DD3289">
      <w:pPr>
        <w:rPr>
          <w:rFonts w:asciiTheme="minorHAnsi" w:hAnsiTheme="minorHAnsi" w:cstheme="minorHAnsi"/>
          <w:b/>
          <w:sz w:val="24"/>
          <w:szCs w:val="24"/>
        </w:rPr>
      </w:pPr>
      <w:r w:rsidRPr="003050C9">
        <w:rPr>
          <w:rFonts w:asciiTheme="minorHAnsi" w:hAnsiTheme="minorHAnsi" w:cstheme="minorHAnsi"/>
          <w:b/>
          <w:sz w:val="24"/>
          <w:szCs w:val="24"/>
        </w:rPr>
        <w:t xml:space="preserve">Répondez aux questions suivantes </w:t>
      </w:r>
      <w:r w:rsidR="00D92D59" w:rsidRPr="003050C9">
        <w:rPr>
          <w:rFonts w:asciiTheme="minorHAnsi" w:hAnsiTheme="minorHAnsi" w:cstheme="minorHAnsi"/>
          <w:b/>
          <w:sz w:val="24"/>
          <w:szCs w:val="24"/>
        </w:rPr>
        <w:t xml:space="preserve">sur les métiers de l’archéologie </w:t>
      </w:r>
      <w:r w:rsidRPr="003050C9">
        <w:rPr>
          <w:rFonts w:asciiTheme="minorHAnsi" w:hAnsiTheme="minorHAnsi" w:cstheme="minorHAnsi"/>
          <w:b/>
          <w:sz w:val="24"/>
          <w:szCs w:val="24"/>
        </w:rPr>
        <w:t>après avoir visionné le court métrage animé.</w:t>
      </w:r>
      <w:r w:rsidR="004F60A3" w:rsidRPr="003050C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D3289" w:rsidRPr="003050C9" w:rsidRDefault="004F60A3">
      <w:pPr>
        <w:rPr>
          <w:rFonts w:asciiTheme="minorHAnsi" w:hAnsiTheme="minorHAnsi" w:cstheme="minorHAnsi"/>
          <w:b/>
          <w:sz w:val="24"/>
          <w:szCs w:val="24"/>
        </w:rPr>
      </w:pPr>
      <w:r w:rsidRPr="003050C9">
        <w:rPr>
          <w:rFonts w:asciiTheme="minorHAnsi" w:hAnsiTheme="minorHAnsi" w:cstheme="minorHAnsi"/>
          <w:b/>
          <w:sz w:val="24"/>
          <w:szCs w:val="24"/>
        </w:rPr>
        <w:t>Pour accéder aux vidé</w:t>
      </w:r>
      <w:r w:rsidR="00CD769E">
        <w:rPr>
          <w:rFonts w:asciiTheme="minorHAnsi" w:hAnsiTheme="minorHAnsi" w:cstheme="minorHAnsi"/>
          <w:b/>
          <w:sz w:val="24"/>
          <w:szCs w:val="24"/>
        </w:rPr>
        <w:t>os, cliquer</w:t>
      </w:r>
      <w:r w:rsidR="00DD3289" w:rsidRPr="003050C9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="00DD3289" w:rsidRPr="003050C9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ici</w:t>
        </w:r>
      </w:hyperlink>
      <w:r w:rsidR="00DD3289" w:rsidRPr="003050C9">
        <w:rPr>
          <w:rFonts w:asciiTheme="minorHAnsi" w:hAnsiTheme="minorHAnsi" w:cstheme="minorHAnsi"/>
          <w:b/>
          <w:sz w:val="24"/>
          <w:szCs w:val="24"/>
        </w:rPr>
        <w:t>.</w:t>
      </w:r>
      <w:bookmarkStart w:id="0" w:name="_GoBack"/>
      <w:bookmarkEnd w:id="0"/>
    </w:p>
    <w:p w:rsidR="00DD3289" w:rsidRPr="00E621E3" w:rsidRDefault="00DD3289">
      <w:pPr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 xml:space="preserve">L’ARCHEOLOGUE </w:t>
      </w:r>
    </w:p>
    <w:p w:rsidR="00272F21" w:rsidRPr="00E621E3" w:rsidRDefault="004F60A3" w:rsidP="004F60A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Dans quelle situation intervient l’archéologue ? </w:t>
      </w:r>
    </w:p>
    <w:p w:rsidR="00272F21" w:rsidRPr="00E621E3" w:rsidRDefault="004F60A3" w:rsidP="004F60A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Quel est le but de l’archéologie ?</w:t>
      </w:r>
      <w:r w:rsidR="00BF008B" w:rsidRPr="00E621E3">
        <w:rPr>
          <w:rFonts w:asciiTheme="minorHAnsi" w:hAnsiTheme="minorHAnsi" w:cstheme="minorHAnsi"/>
        </w:rPr>
        <w:t xml:space="preserve"> </w:t>
      </w:r>
    </w:p>
    <w:p w:rsidR="00272F21" w:rsidRPr="00E621E3" w:rsidRDefault="004F60A3" w:rsidP="004F60A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Quels sont les principaux outils utilisés ?</w:t>
      </w:r>
      <w:r w:rsidR="00272F21" w:rsidRPr="00E621E3">
        <w:rPr>
          <w:rFonts w:asciiTheme="minorHAnsi" w:hAnsiTheme="minorHAnsi" w:cstheme="minorHAnsi"/>
        </w:rPr>
        <w:t xml:space="preserve"> </w:t>
      </w:r>
    </w:p>
    <w:p w:rsidR="00272F21" w:rsidRPr="00E621E3" w:rsidRDefault="004F60A3" w:rsidP="004F60A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 fait l’archéologue pour finaliser une fouille ?</w:t>
      </w:r>
    </w:p>
    <w:p w:rsidR="004F60A3" w:rsidRPr="00E621E3" w:rsidRDefault="004F60A3" w:rsidP="00272F21">
      <w:pPr>
        <w:pStyle w:val="Paragraphedeliste"/>
        <w:ind w:left="1440"/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 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LE CERAMOLOGUE</w:t>
      </w:r>
    </w:p>
    <w:p w:rsidR="00272F21" w:rsidRPr="00E621E3" w:rsidRDefault="00912584" w:rsidP="0091258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Qu’étudie l</w:t>
      </w:r>
      <w:r w:rsidR="002260A8">
        <w:rPr>
          <w:rFonts w:asciiTheme="minorHAnsi" w:hAnsiTheme="minorHAnsi" w:cstheme="minorHAnsi"/>
        </w:rPr>
        <w:t>e</w:t>
      </w:r>
      <w:r w:rsidRPr="00E621E3">
        <w:rPr>
          <w:rFonts w:asciiTheme="minorHAnsi" w:hAnsiTheme="minorHAnsi" w:cstheme="minorHAnsi"/>
        </w:rPr>
        <w:t xml:space="preserve"> céramologue ?</w:t>
      </w:r>
      <w:r w:rsidR="00272F21" w:rsidRPr="00E621E3">
        <w:rPr>
          <w:rFonts w:asciiTheme="minorHAnsi" w:hAnsiTheme="minorHAnsi" w:cstheme="minorHAnsi"/>
        </w:rPr>
        <w:t xml:space="preserve"> </w:t>
      </w:r>
    </w:p>
    <w:p w:rsidR="00345FCD" w:rsidRPr="00E621E3" w:rsidRDefault="00912584" w:rsidP="0091258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Quels outils utilise ce spécialiste de l’archéologie ?</w:t>
      </w:r>
      <w:r w:rsidR="00345FCD" w:rsidRPr="00E621E3">
        <w:rPr>
          <w:rFonts w:asciiTheme="minorHAnsi" w:hAnsiTheme="minorHAnsi" w:cstheme="minorHAnsi"/>
        </w:rPr>
        <w:t xml:space="preserve"> </w:t>
      </w:r>
    </w:p>
    <w:p w:rsidR="00345FCD" w:rsidRPr="00E621E3" w:rsidRDefault="00912584" w:rsidP="0091258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Qu’est-ce qu’une typologie ? </w:t>
      </w:r>
    </w:p>
    <w:p w:rsidR="00345FCD" w:rsidRPr="00E621E3" w:rsidRDefault="00860893" w:rsidP="0091258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Que détermine l’étude </w:t>
      </w:r>
      <w:proofErr w:type="spellStart"/>
      <w:r w:rsidRPr="00E621E3">
        <w:rPr>
          <w:rFonts w:asciiTheme="minorHAnsi" w:hAnsiTheme="minorHAnsi" w:cstheme="minorHAnsi"/>
        </w:rPr>
        <w:t>céramologique</w:t>
      </w:r>
      <w:proofErr w:type="spellEnd"/>
      <w:r w:rsidRPr="00E621E3">
        <w:rPr>
          <w:rFonts w:asciiTheme="minorHAnsi" w:hAnsiTheme="minorHAnsi" w:cstheme="minorHAnsi"/>
        </w:rPr>
        <w:t xml:space="preserve"> ? 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L’ARCHEOZOOLOGUE</w:t>
      </w:r>
    </w:p>
    <w:p w:rsidR="00345FCD" w:rsidRPr="00E621E3" w:rsidRDefault="00860893" w:rsidP="0086089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Qu’étudie l’</w:t>
      </w:r>
      <w:proofErr w:type="spellStart"/>
      <w:r w:rsidRPr="00E621E3">
        <w:rPr>
          <w:rFonts w:asciiTheme="minorHAnsi" w:hAnsiTheme="minorHAnsi" w:cstheme="minorHAnsi"/>
        </w:rPr>
        <w:t>archéozoologue</w:t>
      </w:r>
      <w:proofErr w:type="spellEnd"/>
      <w:r w:rsidRPr="00E621E3">
        <w:rPr>
          <w:rFonts w:asciiTheme="minorHAnsi" w:hAnsiTheme="minorHAnsi" w:cstheme="minorHAnsi"/>
        </w:rPr>
        <w:t xml:space="preserve"> ? </w:t>
      </w:r>
    </w:p>
    <w:p w:rsidR="00345FCD" w:rsidRPr="00E621E3" w:rsidRDefault="00D15A45" w:rsidP="0086089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Quels sont les restes animaux qu’étudie l’</w:t>
      </w:r>
      <w:proofErr w:type="spellStart"/>
      <w:r w:rsidRPr="00E621E3">
        <w:rPr>
          <w:rFonts w:asciiTheme="minorHAnsi" w:hAnsiTheme="minorHAnsi" w:cstheme="minorHAnsi"/>
        </w:rPr>
        <w:t>archéozoologue</w:t>
      </w:r>
      <w:proofErr w:type="spellEnd"/>
      <w:r w:rsidRPr="00E621E3">
        <w:rPr>
          <w:rFonts w:asciiTheme="minorHAnsi" w:hAnsiTheme="minorHAnsi" w:cstheme="minorHAnsi"/>
        </w:rPr>
        <w:t xml:space="preserve"> ? </w:t>
      </w:r>
    </w:p>
    <w:p w:rsidR="00345FCD" w:rsidRPr="00E621E3" w:rsidRDefault="00D15A45" w:rsidP="00D15A45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Qu’est-ce qu’une </w:t>
      </w:r>
      <w:proofErr w:type="spellStart"/>
      <w:r w:rsidRPr="00E621E3">
        <w:rPr>
          <w:rFonts w:asciiTheme="minorHAnsi" w:hAnsiTheme="minorHAnsi" w:cstheme="minorHAnsi"/>
        </w:rPr>
        <w:t>ostéothèque</w:t>
      </w:r>
      <w:proofErr w:type="spellEnd"/>
      <w:r w:rsidRPr="00E621E3">
        <w:rPr>
          <w:rFonts w:asciiTheme="minorHAnsi" w:hAnsiTheme="minorHAnsi" w:cstheme="minorHAnsi"/>
        </w:rPr>
        <w:t xml:space="preserve"> ? </w:t>
      </w:r>
    </w:p>
    <w:p w:rsidR="00D92D59" w:rsidRPr="00E621E3" w:rsidRDefault="00D92D59" w:rsidP="00D92D59">
      <w:pPr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E621E3">
        <w:rPr>
          <w:rFonts w:asciiTheme="minorHAnsi" w:hAnsiTheme="minorHAnsi" w:cstheme="minorHAnsi"/>
          <w:b/>
          <w:sz w:val="24"/>
          <w:szCs w:val="24"/>
        </w:rPr>
        <w:t>L’ANTHROPOLOGUE</w:t>
      </w:r>
    </w:p>
    <w:p w:rsidR="00345FCD" w:rsidRPr="00E621E3" w:rsidRDefault="00C97D51" w:rsidP="00C97D51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Qu’étudie l’anthropologue ? </w:t>
      </w:r>
    </w:p>
    <w:p w:rsidR="00345FCD" w:rsidRPr="00E621E3" w:rsidRDefault="00436AF3" w:rsidP="00436AF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Quel est l’autre nom d’une tombe ?</w:t>
      </w:r>
    </w:p>
    <w:p w:rsidR="00345FCD" w:rsidRPr="00E621E3" w:rsidRDefault="00436AF3" w:rsidP="00436AF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Que permet de déterminer l’étude des squelettes ? </w:t>
      </w:r>
    </w:p>
    <w:p w:rsidR="00345FCD" w:rsidRPr="00E621E3" w:rsidRDefault="00436AF3" w:rsidP="00436AF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Si une étude ADN est faite, où peut-on le trouver ? </w:t>
      </w:r>
    </w:p>
    <w:p w:rsidR="00345FCD" w:rsidRPr="00E621E3" w:rsidRDefault="00345FCD" w:rsidP="00345FCD">
      <w:pPr>
        <w:pStyle w:val="Paragraphedeliste"/>
        <w:ind w:left="1440"/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621E3">
        <w:rPr>
          <w:rFonts w:asciiTheme="minorHAnsi" w:hAnsiTheme="minorHAnsi" w:cstheme="minorHAnsi"/>
          <w:b/>
        </w:rPr>
        <w:t xml:space="preserve">LE GEOMORPHOLOGUE </w:t>
      </w:r>
    </w:p>
    <w:p w:rsidR="00383332" w:rsidRPr="00E621E3" w:rsidRDefault="00B211A7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>Que doit identifier le géomorphologue ?</w:t>
      </w:r>
    </w:p>
    <w:p w:rsidR="00383332" w:rsidRPr="00E621E3" w:rsidRDefault="00383332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Que dessine le géomorphologue pour représenter la succession de strates ? </w:t>
      </w:r>
    </w:p>
    <w:p w:rsidR="00383332" w:rsidRPr="00E621E3" w:rsidRDefault="00383332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Comment se nomment les petites quantités de terre (ou de sédiment) enlevées du par le géomorphologue pour être ensuite étudiées ? </w:t>
      </w:r>
    </w:p>
    <w:p w:rsidR="00383332" w:rsidRPr="00E621E3" w:rsidRDefault="00383332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A quoi sert le géomorphologue ? </w:t>
      </w:r>
    </w:p>
    <w:p w:rsidR="00383332" w:rsidRPr="00E621E3" w:rsidRDefault="00383332" w:rsidP="00383332">
      <w:pPr>
        <w:rPr>
          <w:rFonts w:asciiTheme="minorHAnsi" w:hAnsiTheme="minorHAnsi" w:cstheme="minorHAnsi"/>
        </w:rPr>
      </w:pPr>
    </w:p>
    <w:p w:rsidR="004F60A3" w:rsidRPr="00E621E3" w:rsidRDefault="002260A8" w:rsidP="004F60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621E3">
        <w:rPr>
          <w:rFonts w:asciiTheme="minorHAnsi" w:hAnsiTheme="minorHAnsi" w:cstheme="minorHAnsi"/>
          <w:b/>
        </w:rPr>
        <w:t>LE TOPOGRAPHE</w:t>
      </w:r>
    </w:p>
    <w:p w:rsidR="00B211A7" w:rsidRPr="00E621E3" w:rsidRDefault="00383332" w:rsidP="00B211A7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Que fait un topographe sur un chantier ? </w:t>
      </w:r>
    </w:p>
    <w:p w:rsidR="00383332" w:rsidRPr="00E621E3" w:rsidRDefault="00383332" w:rsidP="00383332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Quel outil le topographe utilise-t-il ? </w:t>
      </w:r>
    </w:p>
    <w:p w:rsidR="00383332" w:rsidRPr="00E621E3" w:rsidRDefault="00383332" w:rsidP="00383332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A quoi sont destinés les points relevés par le topographe ? </w:t>
      </w:r>
    </w:p>
    <w:p w:rsidR="00F65042" w:rsidRPr="00E621E3" w:rsidRDefault="00383332" w:rsidP="00383332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</w:rPr>
      </w:pPr>
      <w:r w:rsidRPr="00E621E3">
        <w:rPr>
          <w:rFonts w:asciiTheme="minorHAnsi" w:hAnsiTheme="minorHAnsi" w:cstheme="minorHAnsi"/>
        </w:rPr>
        <w:t xml:space="preserve">Qu’est que le SIG ? </w:t>
      </w:r>
    </w:p>
    <w:p w:rsidR="00383332" w:rsidRPr="00E621E3" w:rsidRDefault="00383332" w:rsidP="00383332">
      <w:pPr>
        <w:rPr>
          <w:rFonts w:asciiTheme="minorHAnsi" w:hAnsiTheme="minorHAnsi" w:cstheme="minorHAnsi"/>
        </w:rPr>
      </w:pPr>
    </w:p>
    <w:sectPr w:rsidR="00383332" w:rsidRPr="00E621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AF" w:rsidRDefault="00A268AF" w:rsidP="00CD5F9B">
      <w:pPr>
        <w:spacing w:line="240" w:lineRule="auto"/>
      </w:pPr>
      <w:r>
        <w:separator/>
      </w:r>
    </w:p>
  </w:endnote>
  <w:endnote w:type="continuationSeparator" w:id="0">
    <w:p w:rsidR="00A268AF" w:rsidRDefault="00A268AF" w:rsidP="00CD5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9B" w:rsidRPr="00CD5F9B" w:rsidRDefault="00CD5F9B" w:rsidP="00DD3289">
    <w:pPr>
      <w:pStyle w:val="Pieddepage"/>
      <w:jc w:val="right"/>
      <w:rPr>
        <w:sz w:val="16"/>
        <w:szCs w:val="16"/>
      </w:rPr>
    </w:pPr>
    <w:r w:rsidRPr="00CD5F9B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-280670</wp:posOffset>
          </wp:positionH>
          <wp:positionV relativeFrom="paragraph">
            <wp:posOffset>-134620</wp:posOffset>
          </wp:positionV>
          <wp:extent cx="759778" cy="338368"/>
          <wp:effectExtent l="0" t="0" r="2540" b="5080"/>
          <wp:wrapThrough wrapText="bothSides">
            <wp:wrapPolygon edited="0">
              <wp:start x="0" y="0"/>
              <wp:lineTo x="0" y="20707"/>
              <wp:lineTo x="21130" y="20707"/>
              <wp:lineTo x="21130" y="0"/>
              <wp:lineTo x="0" y="0"/>
            </wp:wrapPolygon>
          </wp:wrapThrough>
          <wp:docPr id="2" name="Image 2" descr="G:\7_Communication\OUTILS COMMUNICATION\logos\SAVL et LYON\logos com ext\logo en  jpeg\VDL-logo_monochrome-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7_Communication\OUTILS COMMUNICATION\logos\SAVL et LYON\logos com ext\logo en  jpeg\VDL-logo_monochrome-no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8" cy="33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F9B">
      <w:rPr>
        <w:sz w:val="16"/>
        <w:szCs w:val="16"/>
      </w:rPr>
      <w:t>Service archéologique de la Ville de Lyon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AF" w:rsidRDefault="00A268AF" w:rsidP="00CD5F9B">
      <w:pPr>
        <w:spacing w:line="240" w:lineRule="auto"/>
      </w:pPr>
      <w:r>
        <w:separator/>
      </w:r>
    </w:p>
  </w:footnote>
  <w:footnote w:type="continuationSeparator" w:id="0">
    <w:p w:rsidR="00A268AF" w:rsidRDefault="00A268AF" w:rsidP="00CD5F9B">
      <w:pPr>
        <w:spacing w:line="240" w:lineRule="auto"/>
      </w:pPr>
      <w:r>
        <w:continuationSeparator/>
      </w:r>
    </w:p>
  </w:footnote>
  <w:footnote w:id="1">
    <w:p w:rsidR="00DD3289" w:rsidRPr="00EC1216" w:rsidRDefault="00DD3289">
      <w:pPr>
        <w:pStyle w:val="Notedebasdepage"/>
        <w:rPr>
          <w:rFonts w:asciiTheme="majorHAnsi" w:hAnsiTheme="majorHAnsi" w:cstheme="majorHAnsi"/>
        </w:rPr>
      </w:pPr>
      <w:r w:rsidRPr="00EC1216">
        <w:rPr>
          <w:rStyle w:val="Appelnotedebasdep"/>
          <w:rFonts w:asciiTheme="majorHAnsi" w:hAnsiTheme="majorHAnsi" w:cstheme="majorHAnsi"/>
        </w:rPr>
        <w:footnoteRef/>
      </w:r>
      <w:r w:rsidRPr="00EC1216">
        <w:rPr>
          <w:rFonts w:asciiTheme="majorHAnsi" w:hAnsiTheme="majorHAnsi" w:cstheme="majorHAnsi"/>
        </w:rPr>
        <w:t xml:space="preserve"> © </w:t>
      </w:r>
      <w:proofErr w:type="spellStart"/>
      <w:r w:rsidRPr="00EC1216">
        <w:rPr>
          <w:rFonts w:asciiTheme="majorHAnsi" w:hAnsiTheme="majorHAnsi" w:cstheme="majorHAnsi"/>
        </w:rPr>
        <w:t>Inrap</w:t>
      </w:r>
      <w:proofErr w:type="spellEnd"/>
      <w:r w:rsidR="00D92D59" w:rsidRPr="00EC1216">
        <w:rPr>
          <w:rFonts w:asciiTheme="majorHAnsi" w:hAnsiTheme="majorHAnsi" w:cstheme="majorHAnsi"/>
        </w:rPr>
        <w:t xml:space="preserve">-Arte. </w:t>
      </w:r>
      <w:r w:rsidR="00D92D59" w:rsidRPr="00EC1216">
        <w:rPr>
          <w:rFonts w:asciiTheme="majorHAnsi" w:hAnsiTheme="majorHAnsi" w:cstheme="majorHAnsi"/>
          <w:i/>
        </w:rPr>
        <w:t>Les experts de l’archéologie</w:t>
      </w:r>
      <w:r w:rsidR="00D92D59" w:rsidRPr="00EC1216"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14876"/>
    <w:multiLevelType w:val="hybridMultilevel"/>
    <w:tmpl w:val="768C7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8B"/>
    <w:multiLevelType w:val="hybridMultilevel"/>
    <w:tmpl w:val="A2AACF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9B"/>
    <w:rsid w:val="002260A8"/>
    <w:rsid w:val="00272F21"/>
    <w:rsid w:val="003050C9"/>
    <w:rsid w:val="00345FCD"/>
    <w:rsid w:val="00383332"/>
    <w:rsid w:val="003E5846"/>
    <w:rsid w:val="00436AF3"/>
    <w:rsid w:val="004F044D"/>
    <w:rsid w:val="004F60A3"/>
    <w:rsid w:val="00512BF8"/>
    <w:rsid w:val="006257C5"/>
    <w:rsid w:val="00686554"/>
    <w:rsid w:val="00860893"/>
    <w:rsid w:val="00862FF5"/>
    <w:rsid w:val="00912584"/>
    <w:rsid w:val="00A268AF"/>
    <w:rsid w:val="00AC319C"/>
    <w:rsid w:val="00B00EEA"/>
    <w:rsid w:val="00B211A7"/>
    <w:rsid w:val="00B300BF"/>
    <w:rsid w:val="00B329CA"/>
    <w:rsid w:val="00BF008B"/>
    <w:rsid w:val="00C97D51"/>
    <w:rsid w:val="00CD5F9B"/>
    <w:rsid w:val="00CD769E"/>
    <w:rsid w:val="00CE28A1"/>
    <w:rsid w:val="00D15A45"/>
    <w:rsid w:val="00D92D59"/>
    <w:rsid w:val="00DD3289"/>
    <w:rsid w:val="00E621E3"/>
    <w:rsid w:val="00E81394"/>
    <w:rsid w:val="00EA043F"/>
    <w:rsid w:val="00EC1216"/>
    <w:rsid w:val="00F470EA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DFAF"/>
  <w15:chartTrackingRefBased/>
  <w15:docId w15:val="{77604944-AC6B-4AF4-910A-B7EDBE0D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fficinaSansITCPro Book" w:eastAsiaTheme="minorHAnsi" w:hAnsi="OfficinaSansITCPro Book" w:cstheme="minorBidi"/>
        <w:sz w:val="21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5F9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F9B"/>
  </w:style>
  <w:style w:type="paragraph" w:styleId="Pieddepage">
    <w:name w:val="footer"/>
    <w:basedOn w:val="Normal"/>
    <w:link w:val="PieddepageCar"/>
    <w:uiPriority w:val="99"/>
    <w:unhideWhenUsed/>
    <w:rsid w:val="00CD5F9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F9B"/>
  </w:style>
  <w:style w:type="paragraph" w:styleId="Notedefin">
    <w:name w:val="endnote text"/>
    <w:basedOn w:val="Normal"/>
    <w:link w:val="NotedefinCar"/>
    <w:uiPriority w:val="99"/>
    <w:semiHidden/>
    <w:unhideWhenUsed/>
    <w:rsid w:val="00DD3289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28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28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328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32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328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328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D328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83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ages-archeologie.fr/Accueil/Recherche/p-11-lg0-notice-VIDEO-Les-experts-de-l-archeologie-une-serie-de-10-films-d-animation.htm?&amp;notice_id=98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1C45-8F5A-47E2-A859-CF2EAD63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STRIPPOLI Laurent</dc:creator>
  <cp:keywords/>
  <dc:description/>
  <cp:lastModifiedBy>msantoni1</cp:lastModifiedBy>
  <cp:revision>6</cp:revision>
  <dcterms:created xsi:type="dcterms:W3CDTF">2020-04-02T12:07:00Z</dcterms:created>
  <dcterms:modified xsi:type="dcterms:W3CDTF">2020-05-13T13:10:00Z</dcterms:modified>
</cp:coreProperties>
</file>