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1AFA6" w14:textId="6EEBBCEC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Головной мозг является главным регулятором всех функций организма, обеспечивает высшую нервную деятельность человека.</w:t>
      </w:r>
    </w:p>
    <w:p w14:paraId="543C5CBB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Головной мозг расположен в мозговой части черепа. Масса головного мозга взрослого человека составляет около </w:t>
      </w:r>
      <w:r w:rsidRPr="009E19A7">
        <w:rPr>
          <w:rFonts w:ascii="Times New Roman" w:eastAsia="Times New Roman" w:hAnsi="Times New Roman" w:cs="Times New Roman"/>
          <w:sz w:val="34"/>
          <w:lang w:eastAsia="ru-RU"/>
        </w:rPr>
        <w:t>1400</w:t>
      </w: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19A7">
        <w:rPr>
          <w:rFonts w:ascii="Times New Roman" w:eastAsia="Times New Roman" w:hAnsi="Times New Roman" w:cs="Times New Roman"/>
          <w:sz w:val="34"/>
          <w:lang w:eastAsia="ru-RU"/>
        </w:rPr>
        <w:t>1500</w:t>
      </w: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 г.</w:t>
      </w:r>
    </w:p>
    <w:p w14:paraId="2ABE5238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Головной мозг состоит из пяти отделов:</w:t>
      </w:r>
    </w:p>
    <w:p w14:paraId="6264F17A" w14:textId="77777777" w:rsidR="006A6C62" w:rsidRPr="009E19A7" w:rsidRDefault="006A6C62" w:rsidP="006A6C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продолговатый мозг,</w:t>
      </w:r>
    </w:p>
    <w:p w14:paraId="5590CBEE" w14:textId="77777777" w:rsidR="006A6C62" w:rsidRPr="009E19A7" w:rsidRDefault="006A6C62" w:rsidP="006A6C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мозг (иногда в среднем мозге выделяют ещё один отдел — мост, или </w:t>
      </w:r>
      <w:proofErr w:type="spellStart"/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варолиев</w:t>
      </w:r>
      <w:proofErr w:type="spellEnd"/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мост),</w:t>
      </w:r>
    </w:p>
    <w:p w14:paraId="2EEC57E8" w14:textId="77777777" w:rsidR="006A6C62" w:rsidRPr="009E19A7" w:rsidRDefault="006A6C62" w:rsidP="006A6C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мозжечок,</w:t>
      </w:r>
    </w:p>
    <w:p w14:paraId="3BF52F15" w14:textId="77777777" w:rsidR="006A6C62" w:rsidRPr="009E19A7" w:rsidRDefault="006A6C62" w:rsidP="006A6C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промежуточный мозг,</w:t>
      </w:r>
    </w:p>
    <w:p w14:paraId="481BFD43" w14:textId="77777777" w:rsidR="006A6C62" w:rsidRPr="009E19A7" w:rsidRDefault="006A6C62" w:rsidP="006A6C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полушария мозга.</w:t>
      </w:r>
    </w:p>
    <w:p w14:paraId="74CFDBDD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691CC8" wp14:editId="4281D463">
            <wp:extent cx="2841751" cy="2710149"/>
            <wp:effectExtent l="19050" t="0" r="0" b="0"/>
            <wp:docPr id="1" name="Рисунок 1" descr="htmlconvd-GRMg8T_html_536167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mlconvd-GRMg8T_html_536167f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02" cy="2710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329608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0B2AEB6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древняя часть головного мозга — </w:t>
      </w:r>
      <w:r w:rsidRPr="009E19A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ствол мозга</w:t>
      </w: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составляют: продолговатый мозг, мост, средний мозг и промежуточный мозг. Отсюда выходят </w:t>
      </w:r>
      <w:r w:rsidRPr="009E19A7">
        <w:rPr>
          <w:rFonts w:ascii="Times New Roman" w:eastAsia="Times New Roman" w:hAnsi="Times New Roman" w:cs="Times New Roman"/>
          <w:sz w:val="35"/>
          <w:lang w:eastAsia="ru-RU"/>
        </w:rPr>
        <w:t>12</w:t>
      </w:r>
      <w:r w:rsidRPr="009E19A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пар черепно-мозговых нервов</w:t>
      </w: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 соединяют мозг человека с органами чувств, мышцами и железами, расположенными в основном в области головы.</w:t>
      </w:r>
    </w:p>
    <w:p w14:paraId="41E554FB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5FA0B5C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BDA87E" wp14:editId="4BF5AB09">
            <wp:extent cx="3539398" cy="3299470"/>
            <wp:effectExtent l="19050" t="0" r="3902" b="0"/>
            <wp:docPr id="2" name="Рисунок 2" descr="черепные нерв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ерепные нервы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639" cy="330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928AA9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4DE3EBF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Продолговатый мозг</w:t>
      </w: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продолжением спинного мозга. Он выполняет рефлекторную и проводниковую функции.</w:t>
      </w:r>
    </w:p>
    <w:p w14:paraId="0D1A1EED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E210F30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AF5A21" wp14:editId="24216002">
            <wp:extent cx="3102766" cy="2941503"/>
            <wp:effectExtent l="19050" t="0" r="2384" b="0"/>
            <wp:docPr id="3" name="Рисунок 3" descr="продолговатый-моз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долговатый-моз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983" cy="2941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507AE8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B87E149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продолговатом мозге находятся следующие центры:</w:t>
      </w:r>
    </w:p>
    <w:p w14:paraId="36DA808A" w14:textId="77777777" w:rsidR="006A6C62" w:rsidRPr="009E19A7" w:rsidRDefault="006A6C62" w:rsidP="006A6C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дыхательный;</w:t>
      </w:r>
    </w:p>
    <w:p w14:paraId="778211DC" w14:textId="77777777" w:rsidR="006A6C62" w:rsidRPr="009E19A7" w:rsidRDefault="006A6C62" w:rsidP="006A6C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сердечной деятельности;</w:t>
      </w:r>
    </w:p>
    <w:p w14:paraId="53F41C0F" w14:textId="77777777" w:rsidR="006A6C62" w:rsidRPr="009E19A7" w:rsidRDefault="006A6C62" w:rsidP="006A6C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сосудодвигательный;</w:t>
      </w:r>
    </w:p>
    <w:p w14:paraId="56E53E18" w14:textId="77777777" w:rsidR="006A6C62" w:rsidRPr="009E19A7" w:rsidRDefault="006A6C62" w:rsidP="006A6C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безусловных пищевых рефлексов;</w:t>
      </w:r>
    </w:p>
    <w:p w14:paraId="338C05F9" w14:textId="77777777" w:rsidR="006A6C62" w:rsidRPr="009E19A7" w:rsidRDefault="006A6C62" w:rsidP="006A6C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защитных рефлексов (кашля, чихания, мигания, слёзоотделения);</w:t>
      </w:r>
    </w:p>
    <w:p w14:paraId="1DCDE079" w14:textId="77777777" w:rsidR="006A6C62" w:rsidRPr="009E19A7" w:rsidRDefault="006A6C62" w:rsidP="006A6C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центры изменения тонуса некоторых групп мышц и положения тела.</w:t>
      </w:r>
    </w:p>
    <w:p w14:paraId="7E295294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Задний мозг</w:t>
      </w: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состоит из </w:t>
      </w:r>
      <w:proofErr w:type="spellStart"/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варолиева</w:t>
      </w:r>
      <w:proofErr w:type="spellEnd"/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моста и мозжечка.</w:t>
      </w:r>
    </w:p>
    <w:p w14:paraId="1251E2B1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6CF329" wp14:editId="01B93BD9">
            <wp:extent cx="3816889" cy="2368627"/>
            <wp:effectExtent l="19050" t="0" r="0" b="0"/>
            <wp:docPr id="4" name="Рисунок 4" descr="задний моз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дний моз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621" cy="2368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725B91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02FBD84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Мозжечок</w:t>
      </w: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играет основную роль в поддержании равновесия тела и координации движений.</w:t>
      </w:r>
    </w:p>
    <w:p w14:paraId="028643C1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A39A00A" wp14:editId="4FBD7FEB">
            <wp:extent cx="3197875" cy="2504816"/>
            <wp:effectExtent l="19050" t="0" r="2525" b="0"/>
            <wp:docPr id="5" name="Рисунок 5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088" cy="2504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E1EB92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D17438B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основные функции:</w:t>
      </w:r>
    </w:p>
    <w:p w14:paraId="4086ED82" w14:textId="77777777" w:rsidR="006A6C62" w:rsidRPr="009E19A7" w:rsidRDefault="006A6C62" w:rsidP="006A6C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регуляция позы тела и поддержание мышечного тонуса;</w:t>
      </w:r>
    </w:p>
    <w:p w14:paraId="13526F0B" w14:textId="77777777" w:rsidR="006A6C62" w:rsidRPr="009E19A7" w:rsidRDefault="006A6C62" w:rsidP="006A6C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медленных произвольных движений с позой всего тела (ходьба, плавание);</w:t>
      </w:r>
    </w:p>
    <w:p w14:paraId="5C7AB22A" w14:textId="77777777" w:rsidR="006A6C62" w:rsidRPr="009E19A7" w:rsidRDefault="006A6C62" w:rsidP="006A6C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точности быстрых произвольных движений (письмо).</w:t>
      </w:r>
    </w:p>
    <w:p w14:paraId="6A11E5CC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поражении мозжечка его обладатель не может стоять с закрытыми глазами, конечности дрожат, точность движений нарушена, речь делается невнятной.</w:t>
      </w:r>
    </w:p>
    <w:p w14:paraId="4BA9BC91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9B3F160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E13483" wp14:editId="61A84CC5">
            <wp:extent cx="5717540" cy="1464945"/>
            <wp:effectExtent l="19050" t="0" r="0" b="0"/>
            <wp:docPr id="6" name="Рисунок 6" descr="pic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3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146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3FBC88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33059EB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9E19A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среднем мозге</w:t>
      </w: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находятся ядра, регулирующие напряжение мышц, или мышечный тонус. Идущие от ядер импульсы обеспечивают соотношение тонуса мышц сгибателей и разгибателей. Через средний мозг проходят рефлекторные дуги ориентировочных рефлексов на зрительные и звуковые раздражения. Они проявляются в поворотах головы и тела в сторону световых или звуковых раздражителей.</w:t>
      </w:r>
    </w:p>
    <w:p w14:paraId="70F63BCC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Промежуточный мозг</w:t>
      </w: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включает: зрительные бугры (таламус), </w:t>
      </w:r>
      <w:proofErr w:type="spellStart"/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надбугорную</w:t>
      </w:r>
      <w:proofErr w:type="spellEnd"/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 (</w:t>
      </w:r>
      <w:proofErr w:type="spellStart"/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эпиталамус</w:t>
      </w:r>
      <w:proofErr w:type="spellEnd"/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подбугорную</w:t>
      </w:r>
      <w:proofErr w:type="spellEnd"/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 (гипоталамус) и коленчатые тела.</w:t>
      </w:r>
    </w:p>
    <w:p w14:paraId="3161007E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15CA43B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9610D7" wp14:editId="6810B177">
            <wp:extent cx="2790251" cy="1710519"/>
            <wp:effectExtent l="19050" t="0" r="0" b="0"/>
            <wp:docPr id="7" name="Рисунок 7" descr="промежуточный моз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межуточный моз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44" cy="171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15700F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19A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Таламус</w:t>
      </w: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отвечает за все виды чувствительности (кроме обонятельной) и координирует мимику, жестикуляцию, другие проявления эмоций. Через таламус проходят к коре </w:t>
      </w: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больших полушарий нервные импульсы от всех органов чувств (зрения, слуха, вкуса и др.). Большая часть сложных движений, таких как ходьба, бег, плавание, связана с промежуточным мозгом. Сверху к таламусу прилегает эпифиз — железа внутренней секреции. Ядра эпифиза участвуют в работе обонятельного анализатора. Снизу находится другая железа внутренней секреции — гипофиз.</w:t>
      </w:r>
    </w:p>
    <w:p w14:paraId="7378B667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Гипоталамус</w:t>
      </w: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контролирует деятельность вегетативной нервной системы, участвует в поддержании на оптимальном уровне обмена веществ и энергии, в терморегуляции, в регуляции деятельности пищеварительной, сердечно-сосудистой, дыхательной и эндокринной систем. Под его контролем находятся такие железы внутренней секреции, как гипофиз, щитовидная железа, половые железы, поджелудочная железа, надпочечники.</w:t>
      </w:r>
    </w:p>
    <w:p w14:paraId="78FA8E24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9E19A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промежуточном мозге</w:t>
      </w: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находятся подкорковые центры зрения и слуха.</w:t>
      </w: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до уровня среднего мозга головной мозг является единым стволом, то, начиная со среднего мозга, происходит его разделение на две симметричные половины.</w:t>
      </w:r>
    </w:p>
    <w:p w14:paraId="3F2BFDAE" w14:textId="77777777" w:rsidR="006A6C62" w:rsidRPr="009E19A7" w:rsidRDefault="006A6C62" w:rsidP="006A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Передний мозг</w:t>
      </w: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состоит из </w:t>
      </w:r>
      <w:r w:rsidRPr="009E19A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правого и левого полушарий</w:t>
      </w: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соединённых </w:t>
      </w:r>
      <w:r w:rsidRPr="009E19A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мозолистым телом</w:t>
      </w: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Серое вещество образует </w:t>
      </w:r>
      <w:r w:rsidRPr="009E19A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кору головного мозга</w:t>
      </w: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E19A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Кора головного мозга</w:t>
      </w:r>
      <w:r w:rsidRPr="009E19A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тонкий слой серого вещества (тел нейронов), толщиной всего несколько миллиметров, покрывающий весь передний мозг. Белое вещество образует проводящие пути полушарий. В белом веществе рассеяны ядра серого вещества (подкорковые структуры)</w:t>
      </w:r>
    </w:p>
    <w:p w14:paraId="15AFC6C4" w14:textId="77777777" w:rsidR="00CE4462" w:rsidRPr="009E19A7" w:rsidRDefault="00CE4462">
      <w:pPr>
        <w:rPr>
          <w:rFonts w:ascii="Times New Roman" w:hAnsi="Times New Roman" w:cs="Times New Roman"/>
        </w:rPr>
      </w:pPr>
    </w:p>
    <w:sectPr w:rsidR="00CE4462" w:rsidRPr="009E19A7" w:rsidSect="006A6C62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90650"/>
    <w:multiLevelType w:val="multilevel"/>
    <w:tmpl w:val="DC96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00B2F"/>
    <w:multiLevelType w:val="multilevel"/>
    <w:tmpl w:val="72A2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44C34"/>
    <w:multiLevelType w:val="multilevel"/>
    <w:tmpl w:val="69FA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034581">
    <w:abstractNumId w:val="1"/>
  </w:num>
  <w:num w:numId="2" w16cid:durableId="1713505347">
    <w:abstractNumId w:val="0"/>
  </w:num>
  <w:num w:numId="3" w16cid:durableId="1312053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C62"/>
    <w:rsid w:val="00011634"/>
    <w:rsid w:val="006A6C62"/>
    <w:rsid w:val="009E19A7"/>
    <w:rsid w:val="00C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0223"/>
  <w15:docId w15:val="{0AB13A6B-40AF-42C9-8DF2-F4148B82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n">
    <w:name w:val="mn"/>
    <w:basedOn w:val="a0"/>
    <w:rsid w:val="006A6C62"/>
  </w:style>
  <w:style w:type="character" w:styleId="a3">
    <w:name w:val="Strong"/>
    <w:basedOn w:val="a0"/>
    <w:uiPriority w:val="22"/>
    <w:qFormat/>
    <w:rsid w:val="006A6C6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A6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Саяна</dc:creator>
  <cp:lastModifiedBy>Даша Данзанова</cp:lastModifiedBy>
  <cp:revision>2</cp:revision>
  <dcterms:created xsi:type="dcterms:W3CDTF">2020-02-27T06:17:00Z</dcterms:created>
  <dcterms:modified xsi:type="dcterms:W3CDTF">2025-02-12T15:44:00Z</dcterms:modified>
</cp:coreProperties>
</file>