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948" w:rsidRPr="006B1A74" w:rsidRDefault="00FB5948" w:rsidP="00FB59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B1A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Муниципальное дошкольное образовательное автономное учреждение «Детский сад № 62 «Чайка» комбинированного вида</w:t>
      </w:r>
    </w:p>
    <w:p w:rsidR="00FB5948" w:rsidRPr="00FB5948" w:rsidRDefault="00FB5948" w:rsidP="00FB59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B1A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г. Орска»</w:t>
      </w:r>
    </w:p>
    <w:p w:rsidR="00FB5948" w:rsidRPr="006B1A74" w:rsidRDefault="00FB5948" w:rsidP="00FB5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1A74">
        <w:rPr>
          <w:rFonts w:ascii="Times New Roman" w:eastAsia="Times New Roman" w:hAnsi="Times New Roman" w:cs="Times New Roman"/>
          <w:sz w:val="26"/>
          <w:szCs w:val="26"/>
        </w:rPr>
        <w:t>ИНН 5615016244 /КПП 561501001/ОГРН 1025602005274</w:t>
      </w:r>
    </w:p>
    <w:p w:rsidR="00FB5948" w:rsidRPr="006B1A74" w:rsidRDefault="00FB5948" w:rsidP="00FB5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smartTag w:uri="urn:schemas-microsoft-com:office:smarttags" w:element="metricconverter">
        <w:smartTagPr>
          <w:attr w:name="ProductID" w:val="462419 г"/>
        </w:smartTagPr>
        <w:r w:rsidRPr="006B1A74">
          <w:rPr>
            <w:rFonts w:ascii="Times New Roman" w:eastAsia="Times New Roman" w:hAnsi="Times New Roman" w:cs="Times New Roman"/>
            <w:sz w:val="26"/>
            <w:szCs w:val="26"/>
          </w:rPr>
          <w:t>462419 г</w:t>
        </w:r>
      </w:smartTag>
      <w:r w:rsidRPr="006B1A74">
        <w:rPr>
          <w:rFonts w:ascii="Times New Roman" w:eastAsia="Times New Roman" w:hAnsi="Times New Roman" w:cs="Times New Roman"/>
          <w:sz w:val="26"/>
          <w:szCs w:val="26"/>
        </w:rPr>
        <w:t>. Орск, Оренбургская область</w:t>
      </w:r>
    </w:p>
    <w:p w:rsidR="00FB5948" w:rsidRPr="006B1A74" w:rsidRDefault="00FB5948" w:rsidP="00FB5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1A74">
        <w:rPr>
          <w:rFonts w:ascii="Times New Roman" w:eastAsia="Times New Roman" w:hAnsi="Times New Roman" w:cs="Times New Roman"/>
          <w:sz w:val="26"/>
          <w:szCs w:val="26"/>
        </w:rPr>
        <w:t xml:space="preserve">ул. Кутузова д. </w:t>
      </w:r>
      <w:proofErr w:type="gramStart"/>
      <w:r w:rsidRPr="006B1A74">
        <w:rPr>
          <w:rFonts w:ascii="Times New Roman" w:eastAsia="Times New Roman" w:hAnsi="Times New Roman" w:cs="Times New Roman"/>
          <w:sz w:val="26"/>
          <w:szCs w:val="26"/>
        </w:rPr>
        <w:t>8,  тел.</w:t>
      </w:r>
      <w:proofErr w:type="gramEnd"/>
      <w:r w:rsidRPr="006B1A74">
        <w:rPr>
          <w:rFonts w:ascii="Times New Roman" w:eastAsia="Times New Roman" w:hAnsi="Times New Roman" w:cs="Times New Roman"/>
          <w:sz w:val="26"/>
          <w:szCs w:val="26"/>
        </w:rPr>
        <w:t xml:space="preserve"> 8 (3537) 37-33-12</w:t>
      </w:r>
    </w:p>
    <w:p w:rsidR="00FB5948" w:rsidRPr="006B1A74" w:rsidRDefault="00FB5948" w:rsidP="00FB5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1A74">
        <w:rPr>
          <w:rFonts w:ascii="Times New Roman" w:eastAsia="Times New Roman" w:hAnsi="Times New Roman" w:cs="Times New Roman"/>
          <w:sz w:val="26"/>
          <w:szCs w:val="26"/>
        </w:rPr>
        <w:t>ул. Ленинского Комсомола д. 45, тел. 8(3537) 37-33-99</w:t>
      </w:r>
    </w:p>
    <w:p w:rsidR="00FB5948" w:rsidRPr="00FB5948" w:rsidRDefault="00FB5948" w:rsidP="00FB5948">
      <w:pPr>
        <w:numPr>
          <w:ilvl w:val="0"/>
          <w:numId w:val="2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val="en-US"/>
        </w:rPr>
      </w:pPr>
      <w:r w:rsidRPr="006B1A74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mail</w:t>
      </w:r>
      <w:r w:rsidRPr="006B1A74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Pr="006B1A74">
          <w:rPr>
            <w:rFonts w:ascii="Times New Roman" w:eastAsia="Times New Roman" w:hAnsi="Times New Roman" w:cs="Times New Roman"/>
            <w:i/>
            <w:color w:val="0000FF" w:themeColor="hyperlink"/>
            <w:sz w:val="24"/>
            <w:szCs w:val="24"/>
            <w:u w:val="single"/>
            <w:lang w:val="en-US"/>
          </w:rPr>
          <w:t>mdoau</w:t>
        </w:r>
        <w:r w:rsidRPr="006B1A74">
          <w:rPr>
            <w:rFonts w:ascii="Times New Roman" w:eastAsia="Times New Roman" w:hAnsi="Times New Roman" w:cs="Times New Roman"/>
            <w:i/>
            <w:color w:val="0000FF" w:themeColor="hyperlink"/>
            <w:sz w:val="24"/>
            <w:szCs w:val="24"/>
            <w:u w:val="single"/>
          </w:rPr>
          <w:t>62@</w:t>
        </w:r>
        <w:r w:rsidRPr="006B1A74">
          <w:rPr>
            <w:rFonts w:ascii="Times New Roman" w:eastAsia="Times New Roman" w:hAnsi="Times New Roman" w:cs="Times New Roman"/>
            <w:i/>
            <w:color w:val="0000FF" w:themeColor="hyperlink"/>
            <w:sz w:val="24"/>
            <w:szCs w:val="24"/>
            <w:u w:val="single"/>
            <w:lang w:val="en-US"/>
          </w:rPr>
          <w:t>mail</w:t>
        </w:r>
        <w:r w:rsidRPr="006B1A74">
          <w:rPr>
            <w:rFonts w:ascii="Times New Roman" w:eastAsia="Times New Roman" w:hAnsi="Times New Roman" w:cs="Times New Roman"/>
            <w:i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6B1A74">
          <w:rPr>
            <w:rFonts w:ascii="Times New Roman" w:eastAsia="Times New Roman" w:hAnsi="Times New Roman" w:cs="Times New Roman"/>
            <w:i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FB5948" w:rsidRPr="006B1A74" w:rsidRDefault="00FB5948" w:rsidP="00FB594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val="en-US"/>
        </w:rPr>
      </w:pPr>
    </w:p>
    <w:p w:rsidR="00FB5948" w:rsidRPr="006B1A74" w:rsidRDefault="00FB5948" w:rsidP="00FB59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FF"/>
          <w:sz w:val="26"/>
          <w:szCs w:val="26"/>
          <w:u w:val="single"/>
        </w:rPr>
      </w:pPr>
    </w:p>
    <w:p w:rsidR="00496311" w:rsidRDefault="00496311" w:rsidP="001002B5">
      <w:pPr>
        <w:pStyle w:val="a3"/>
        <w:jc w:val="center"/>
        <w:rPr>
          <w:b/>
          <w:color w:val="000000"/>
        </w:rPr>
      </w:pPr>
    </w:p>
    <w:p w:rsidR="00496311" w:rsidRDefault="00496311" w:rsidP="001002B5">
      <w:pPr>
        <w:pStyle w:val="a3"/>
        <w:jc w:val="center"/>
        <w:rPr>
          <w:b/>
          <w:color w:val="000000"/>
        </w:rPr>
      </w:pPr>
    </w:p>
    <w:p w:rsidR="00496311" w:rsidRDefault="00496311" w:rsidP="001002B5">
      <w:pPr>
        <w:pStyle w:val="a3"/>
        <w:jc w:val="center"/>
        <w:rPr>
          <w:b/>
          <w:color w:val="000000"/>
        </w:rPr>
      </w:pPr>
    </w:p>
    <w:p w:rsidR="00496311" w:rsidRDefault="00496311" w:rsidP="001002B5">
      <w:pPr>
        <w:pStyle w:val="a3"/>
        <w:jc w:val="center"/>
        <w:rPr>
          <w:b/>
          <w:color w:val="000000"/>
        </w:rPr>
      </w:pPr>
    </w:p>
    <w:p w:rsidR="00496311" w:rsidRDefault="00496311" w:rsidP="001002B5">
      <w:pPr>
        <w:pStyle w:val="a3"/>
        <w:jc w:val="center"/>
        <w:rPr>
          <w:b/>
          <w:color w:val="000000"/>
        </w:rPr>
      </w:pPr>
    </w:p>
    <w:p w:rsidR="00FB5948" w:rsidRPr="00B801CE" w:rsidRDefault="00FB5948" w:rsidP="00FB5948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Pr="00B801CE">
        <w:rPr>
          <w:b/>
          <w:color w:val="000000"/>
          <w:sz w:val="28"/>
          <w:szCs w:val="28"/>
        </w:rPr>
        <w:t xml:space="preserve">Использование </w:t>
      </w:r>
      <w:proofErr w:type="spellStart"/>
      <w:r w:rsidRPr="00B801CE">
        <w:rPr>
          <w:b/>
          <w:color w:val="000000"/>
          <w:sz w:val="28"/>
          <w:szCs w:val="28"/>
        </w:rPr>
        <w:t>биоэнергопластики</w:t>
      </w:r>
      <w:proofErr w:type="spellEnd"/>
      <w:r w:rsidRPr="00B801CE">
        <w:rPr>
          <w:b/>
          <w:color w:val="000000"/>
          <w:sz w:val="28"/>
          <w:szCs w:val="28"/>
        </w:rPr>
        <w:t xml:space="preserve"> на логопедических занятиях по постановке, автоматизации и дифференциации звуков.</w:t>
      </w:r>
      <w:r>
        <w:rPr>
          <w:b/>
          <w:color w:val="000000"/>
          <w:sz w:val="28"/>
          <w:szCs w:val="28"/>
        </w:rPr>
        <w:t>»</w:t>
      </w:r>
    </w:p>
    <w:p w:rsidR="00496311" w:rsidRDefault="00496311" w:rsidP="001002B5">
      <w:pPr>
        <w:pStyle w:val="a3"/>
        <w:jc w:val="center"/>
        <w:rPr>
          <w:b/>
          <w:color w:val="000000"/>
        </w:rPr>
      </w:pPr>
    </w:p>
    <w:p w:rsidR="00496311" w:rsidRDefault="00496311" w:rsidP="001002B5">
      <w:pPr>
        <w:pStyle w:val="a3"/>
        <w:jc w:val="center"/>
        <w:rPr>
          <w:b/>
          <w:color w:val="000000"/>
        </w:rPr>
      </w:pPr>
    </w:p>
    <w:p w:rsidR="00496311" w:rsidRDefault="00496311" w:rsidP="001002B5">
      <w:pPr>
        <w:pStyle w:val="a3"/>
        <w:jc w:val="center"/>
        <w:rPr>
          <w:b/>
          <w:color w:val="000000"/>
        </w:rPr>
      </w:pPr>
    </w:p>
    <w:p w:rsidR="00496311" w:rsidRDefault="00496311" w:rsidP="001002B5">
      <w:pPr>
        <w:pStyle w:val="a3"/>
        <w:jc w:val="center"/>
        <w:rPr>
          <w:b/>
          <w:color w:val="000000"/>
        </w:rPr>
      </w:pPr>
    </w:p>
    <w:p w:rsidR="00496311" w:rsidRDefault="00496311" w:rsidP="001002B5">
      <w:pPr>
        <w:pStyle w:val="a3"/>
        <w:jc w:val="center"/>
        <w:rPr>
          <w:b/>
          <w:color w:val="000000"/>
        </w:rPr>
      </w:pPr>
    </w:p>
    <w:p w:rsidR="00496311" w:rsidRDefault="00496311" w:rsidP="001002B5">
      <w:pPr>
        <w:pStyle w:val="a3"/>
        <w:jc w:val="center"/>
        <w:rPr>
          <w:b/>
          <w:color w:val="000000"/>
        </w:rPr>
      </w:pPr>
    </w:p>
    <w:p w:rsidR="00496311" w:rsidRDefault="00496311" w:rsidP="001002B5">
      <w:pPr>
        <w:pStyle w:val="a3"/>
        <w:jc w:val="center"/>
        <w:rPr>
          <w:b/>
          <w:color w:val="000000"/>
        </w:rPr>
      </w:pPr>
    </w:p>
    <w:p w:rsidR="00496311" w:rsidRDefault="00496311" w:rsidP="001002B5">
      <w:pPr>
        <w:pStyle w:val="a3"/>
        <w:jc w:val="center"/>
        <w:rPr>
          <w:b/>
          <w:color w:val="000000"/>
        </w:rPr>
      </w:pPr>
    </w:p>
    <w:p w:rsidR="00496311" w:rsidRDefault="00496311" w:rsidP="001002B5">
      <w:pPr>
        <w:pStyle w:val="a3"/>
        <w:jc w:val="center"/>
        <w:rPr>
          <w:b/>
          <w:color w:val="000000"/>
        </w:rPr>
      </w:pPr>
    </w:p>
    <w:p w:rsidR="00496311" w:rsidRDefault="00496311" w:rsidP="001002B5">
      <w:pPr>
        <w:pStyle w:val="a3"/>
        <w:jc w:val="center"/>
        <w:rPr>
          <w:b/>
          <w:color w:val="000000"/>
        </w:rPr>
      </w:pPr>
    </w:p>
    <w:p w:rsidR="00496311" w:rsidRDefault="00496311" w:rsidP="001002B5">
      <w:pPr>
        <w:pStyle w:val="a3"/>
        <w:jc w:val="center"/>
        <w:rPr>
          <w:b/>
          <w:color w:val="000000"/>
        </w:rPr>
      </w:pPr>
    </w:p>
    <w:p w:rsidR="00496311" w:rsidRDefault="00496311" w:rsidP="001002B5">
      <w:pPr>
        <w:pStyle w:val="a3"/>
        <w:jc w:val="center"/>
        <w:rPr>
          <w:b/>
          <w:color w:val="000000"/>
        </w:rPr>
      </w:pPr>
    </w:p>
    <w:p w:rsidR="00496311" w:rsidRDefault="00496311" w:rsidP="001002B5">
      <w:pPr>
        <w:pStyle w:val="a3"/>
        <w:jc w:val="center"/>
        <w:rPr>
          <w:b/>
          <w:color w:val="000000"/>
        </w:rPr>
      </w:pPr>
    </w:p>
    <w:p w:rsidR="00FB5948" w:rsidRDefault="00FB5948" w:rsidP="00FB5948">
      <w:pPr>
        <w:pStyle w:val="a3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Подготовила:</w:t>
      </w:r>
    </w:p>
    <w:p w:rsidR="00FB5948" w:rsidRDefault="00FB5948" w:rsidP="00FB5948">
      <w:pPr>
        <w:pStyle w:val="a3"/>
        <w:jc w:val="right"/>
        <w:rPr>
          <w:b/>
          <w:color w:val="000000"/>
        </w:rPr>
      </w:pPr>
      <w:r>
        <w:rPr>
          <w:b/>
          <w:color w:val="000000"/>
        </w:rPr>
        <w:t>Учитель – дефектолог: Кр</w:t>
      </w:r>
      <w:bookmarkStart w:id="0" w:name="_GoBack"/>
      <w:bookmarkEnd w:id="0"/>
      <w:r>
        <w:rPr>
          <w:b/>
          <w:color w:val="000000"/>
        </w:rPr>
        <w:t>авцова Н.В.</w:t>
      </w:r>
    </w:p>
    <w:p w:rsidR="00466E8A" w:rsidRPr="00B801CE" w:rsidRDefault="00076F5D" w:rsidP="001002B5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</w:rPr>
        <w:lastRenderedPageBreak/>
        <w:t xml:space="preserve"> </w:t>
      </w:r>
      <w:r w:rsidR="005D3CCA" w:rsidRPr="00B801CE">
        <w:rPr>
          <w:b/>
          <w:color w:val="000000"/>
          <w:sz w:val="28"/>
          <w:szCs w:val="28"/>
        </w:rPr>
        <w:t xml:space="preserve">Использование </w:t>
      </w:r>
      <w:proofErr w:type="spellStart"/>
      <w:r w:rsidR="005D3CCA" w:rsidRPr="00B801CE">
        <w:rPr>
          <w:b/>
          <w:color w:val="000000"/>
          <w:sz w:val="28"/>
          <w:szCs w:val="28"/>
        </w:rPr>
        <w:t>биоэнергопластики</w:t>
      </w:r>
      <w:proofErr w:type="spellEnd"/>
      <w:r w:rsidR="005D3CCA" w:rsidRPr="00B801CE">
        <w:rPr>
          <w:b/>
          <w:color w:val="000000"/>
          <w:sz w:val="28"/>
          <w:szCs w:val="28"/>
        </w:rPr>
        <w:t xml:space="preserve"> на логопедических занятиях по постановке, автоматизации и дифференциации звуков.</w:t>
      </w:r>
    </w:p>
    <w:p w:rsidR="00466E8A" w:rsidRPr="00B801CE" w:rsidRDefault="00466E8A" w:rsidP="008D2835">
      <w:pPr>
        <w:pStyle w:val="a3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>Воспитание ребенка в соврем</w:t>
      </w:r>
      <w:r w:rsidR="005D3CCA" w:rsidRPr="00B801CE">
        <w:rPr>
          <w:color w:val="000000"/>
          <w:sz w:val="28"/>
          <w:szCs w:val="28"/>
        </w:rPr>
        <w:t xml:space="preserve">енном мире включает в </w:t>
      </w:r>
      <w:proofErr w:type="gramStart"/>
      <w:r w:rsidR="005D3CCA" w:rsidRPr="00B801CE">
        <w:rPr>
          <w:color w:val="000000"/>
          <w:sz w:val="28"/>
          <w:szCs w:val="28"/>
        </w:rPr>
        <w:t xml:space="preserve">себя </w:t>
      </w:r>
      <w:r w:rsidRPr="00B801CE">
        <w:rPr>
          <w:color w:val="000000"/>
          <w:sz w:val="28"/>
          <w:szCs w:val="28"/>
        </w:rPr>
        <w:t xml:space="preserve"> много</w:t>
      </w:r>
      <w:proofErr w:type="gramEnd"/>
      <w:r w:rsidRPr="00B801CE">
        <w:rPr>
          <w:color w:val="000000"/>
          <w:sz w:val="28"/>
          <w:szCs w:val="28"/>
        </w:rPr>
        <w:t xml:space="preserve"> задач и одна из самых важных - развитие речи, в частности воспитание правильного звукопроизношения.</w:t>
      </w:r>
    </w:p>
    <w:p w:rsidR="00466E8A" w:rsidRPr="00B801CE" w:rsidRDefault="00466E8A" w:rsidP="008D2835">
      <w:pPr>
        <w:pStyle w:val="a3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 xml:space="preserve">Формирование правильного произношения у детей – это сложный процесс, на протяжении которого ребенок учится управлять своими органами речи, воспринимать обращенную к нему речь, осуществлять контроль за речью окружающих и собственной. </w:t>
      </w:r>
    </w:p>
    <w:p w:rsidR="00466E8A" w:rsidRPr="00B801CE" w:rsidRDefault="00466E8A" w:rsidP="008D2835">
      <w:pPr>
        <w:pStyle w:val="a3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>На данный момент у детей самого разного возраста часто наблюдаются различные речевые нарушения. Но даже самое простое нарушение звукопроизношения нельзя считать безобидным дефектом, поскольку, оно может повлечь за собой серьезные негативные последствия для ра</w:t>
      </w:r>
      <w:r w:rsidR="00B801CE">
        <w:rPr>
          <w:color w:val="000000"/>
          <w:sz w:val="28"/>
          <w:szCs w:val="28"/>
        </w:rPr>
        <w:t>звития ребенка в целом.</w:t>
      </w:r>
    </w:p>
    <w:p w:rsidR="00466E8A" w:rsidRPr="00B801CE" w:rsidRDefault="00466E8A" w:rsidP="008D2835">
      <w:pPr>
        <w:pStyle w:val="a3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 xml:space="preserve">Нарушенное звукопроизношение приводит к неуспеваемости у детей в школе. В связи с этим, очень важно, чтобы логопед исправил все нарушения звукопроизношения ребенка именно к школьному возрасту, так как дошкольный возраст – это время энергичного развития речи и, в частности, овладение правильным звукопроизношением обучение которому </w:t>
      </w:r>
      <w:proofErr w:type="gramStart"/>
      <w:r w:rsidRPr="00B801CE">
        <w:rPr>
          <w:color w:val="000000"/>
          <w:sz w:val="28"/>
          <w:szCs w:val="28"/>
        </w:rPr>
        <w:t>должно  осуществляться</w:t>
      </w:r>
      <w:proofErr w:type="gramEnd"/>
      <w:r w:rsidRPr="00B801CE">
        <w:rPr>
          <w:color w:val="000000"/>
          <w:sz w:val="28"/>
          <w:szCs w:val="28"/>
        </w:rPr>
        <w:t xml:space="preserve"> в соответствии с этапами работы над звуками, принятыми в логопедии. Систематическая работа над звукопроизношением поможет ребенку еще до поступления в школу в </w:t>
      </w:r>
      <w:proofErr w:type="gramStart"/>
      <w:r w:rsidRPr="00B801CE">
        <w:rPr>
          <w:color w:val="000000"/>
          <w:sz w:val="28"/>
          <w:szCs w:val="28"/>
        </w:rPr>
        <w:t>совершенстве  овладеть</w:t>
      </w:r>
      <w:proofErr w:type="gramEnd"/>
      <w:r w:rsidRPr="00B801CE">
        <w:rPr>
          <w:color w:val="000000"/>
          <w:sz w:val="28"/>
          <w:szCs w:val="28"/>
        </w:rPr>
        <w:t xml:space="preserve"> </w:t>
      </w:r>
      <w:proofErr w:type="spellStart"/>
      <w:r w:rsidRPr="00B801CE">
        <w:rPr>
          <w:color w:val="000000"/>
          <w:sz w:val="28"/>
          <w:szCs w:val="28"/>
        </w:rPr>
        <w:t>фонетико</w:t>
      </w:r>
      <w:proofErr w:type="spellEnd"/>
      <w:r w:rsidRPr="00B801CE">
        <w:rPr>
          <w:color w:val="000000"/>
          <w:sz w:val="28"/>
          <w:szCs w:val="28"/>
        </w:rPr>
        <w:t xml:space="preserve"> - фонематической стороной речи. </w:t>
      </w:r>
    </w:p>
    <w:p w:rsidR="00466E8A" w:rsidRPr="00B801CE" w:rsidRDefault="00466E8A" w:rsidP="008D2835">
      <w:pPr>
        <w:pStyle w:val="a3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 xml:space="preserve">Учителю-логопеду важно найти свой подход к каждому ребенку, который позволил бы сократить время постановки, </w:t>
      </w:r>
      <w:proofErr w:type="spellStart"/>
      <w:r w:rsidRPr="00B801CE">
        <w:rPr>
          <w:color w:val="000000"/>
          <w:sz w:val="28"/>
          <w:szCs w:val="28"/>
        </w:rPr>
        <w:t>автоматизациии</w:t>
      </w:r>
      <w:proofErr w:type="spellEnd"/>
      <w:r w:rsidRPr="00B801CE">
        <w:rPr>
          <w:color w:val="000000"/>
          <w:sz w:val="28"/>
          <w:szCs w:val="28"/>
        </w:rPr>
        <w:t xml:space="preserve"> и дифференциации нарушенного или отсутствующего звука.</w:t>
      </w:r>
    </w:p>
    <w:p w:rsidR="00B801CE" w:rsidRDefault="00466E8A" w:rsidP="008D2835">
      <w:pPr>
        <w:pStyle w:val="a3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 xml:space="preserve">Одним из таких подходов оказалась инновационная технология, относящаяся к медицине, коррекционной педагогике - </w:t>
      </w:r>
      <w:proofErr w:type="spellStart"/>
      <w:r w:rsidRPr="00B801CE">
        <w:rPr>
          <w:color w:val="000000"/>
          <w:sz w:val="28"/>
          <w:szCs w:val="28"/>
        </w:rPr>
        <w:t>кинезитерапия</w:t>
      </w:r>
      <w:proofErr w:type="spellEnd"/>
      <w:r w:rsidRPr="00B801CE">
        <w:rPr>
          <w:color w:val="000000"/>
          <w:sz w:val="28"/>
          <w:szCs w:val="28"/>
        </w:rPr>
        <w:t xml:space="preserve"> (в переводе с греческого: </w:t>
      </w:r>
      <w:proofErr w:type="spellStart"/>
      <w:r w:rsidRPr="00B801CE">
        <w:rPr>
          <w:color w:val="000000"/>
          <w:sz w:val="28"/>
          <w:szCs w:val="28"/>
        </w:rPr>
        <w:t>kinesis</w:t>
      </w:r>
      <w:proofErr w:type="spellEnd"/>
      <w:r w:rsidRPr="00B801CE">
        <w:rPr>
          <w:color w:val="000000"/>
          <w:sz w:val="28"/>
          <w:szCs w:val="28"/>
        </w:rPr>
        <w:t xml:space="preserve"> - движение, </w:t>
      </w:r>
      <w:proofErr w:type="spellStart"/>
      <w:r w:rsidRPr="00B801CE">
        <w:rPr>
          <w:color w:val="000000"/>
          <w:sz w:val="28"/>
          <w:szCs w:val="28"/>
        </w:rPr>
        <w:t>therapia</w:t>
      </w:r>
      <w:proofErr w:type="spellEnd"/>
      <w:r w:rsidRPr="00B801CE">
        <w:rPr>
          <w:color w:val="000000"/>
          <w:sz w:val="28"/>
          <w:szCs w:val="28"/>
        </w:rPr>
        <w:t xml:space="preserve"> – лечение; лечение движением)». </w:t>
      </w:r>
      <w:proofErr w:type="spellStart"/>
      <w:r w:rsidRPr="00B801CE">
        <w:rPr>
          <w:color w:val="000000"/>
          <w:sz w:val="28"/>
          <w:szCs w:val="28"/>
        </w:rPr>
        <w:t>Кинезитерапия</w:t>
      </w:r>
      <w:proofErr w:type="spellEnd"/>
      <w:r w:rsidRPr="00B801CE">
        <w:rPr>
          <w:color w:val="000000"/>
          <w:sz w:val="28"/>
          <w:szCs w:val="28"/>
        </w:rPr>
        <w:t xml:space="preserve"> - это обучение правильным движениям, которые позволяют существовать в гармонии со своим телом, не испытывая никаких физических или психологических недомоганий. </w:t>
      </w:r>
    </w:p>
    <w:p w:rsidR="00466E8A" w:rsidRPr="00B801CE" w:rsidRDefault="00466E8A" w:rsidP="008D2835">
      <w:pPr>
        <w:pStyle w:val="a3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 xml:space="preserve">Одним из направлений </w:t>
      </w:r>
      <w:proofErr w:type="spellStart"/>
      <w:r w:rsidRPr="00B801CE">
        <w:rPr>
          <w:color w:val="000000"/>
          <w:sz w:val="28"/>
          <w:szCs w:val="28"/>
        </w:rPr>
        <w:t>кинезитерапии</w:t>
      </w:r>
      <w:proofErr w:type="spellEnd"/>
      <w:r w:rsidRPr="00B801CE">
        <w:rPr>
          <w:color w:val="000000"/>
          <w:sz w:val="28"/>
          <w:szCs w:val="28"/>
        </w:rPr>
        <w:t xml:space="preserve"> является «</w:t>
      </w:r>
      <w:proofErr w:type="spellStart"/>
      <w:r w:rsidRPr="00B801CE">
        <w:rPr>
          <w:color w:val="000000"/>
          <w:sz w:val="28"/>
          <w:szCs w:val="28"/>
        </w:rPr>
        <w:t>биоэнергопластика</w:t>
      </w:r>
      <w:proofErr w:type="spellEnd"/>
      <w:r w:rsidRPr="00B801CE">
        <w:rPr>
          <w:color w:val="000000"/>
          <w:sz w:val="28"/>
          <w:szCs w:val="28"/>
        </w:rPr>
        <w:t xml:space="preserve">» - это соединение движений артикуляционного аппарата и движений кистей рук. По данным </w:t>
      </w:r>
      <w:proofErr w:type="spellStart"/>
      <w:r w:rsidRPr="00B801CE">
        <w:rPr>
          <w:color w:val="000000"/>
          <w:sz w:val="28"/>
          <w:szCs w:val="28"/>
        </w:rPr>
        <w:t>Ястребовой</w:t>
      </w:r>
      <w:proofErr w:type="spellEnd"/>
      <w:r w:rsidRPr="00B801CE">
        <w:rPr>
          <w:color w:val="000000"/>
          <w:sz w:val="28"/>
          <w:szCs w:val="28"/>
        </w:rPr>
        <w:t xml:space="preserve"> А.В. и Лазаренко О.И. движения тела, совместные движения руки и артикуляционного аппарата, если они пластичны, раскрепощены и свободны, помогают активизировать естественное распределение биоэнергии в организме. Это оказывает чрезвычайно благотворное влияние на активизацию интеллектуальной деятельности детей, развивает координацию движений и мелкую моторику. Еще Кант И. в своих трудах писал, что «рука является вышедшим наружу головным мозгом».</w:t>
      </w:r>
    </w:p>
    <w:p w:rsidR="00466E8A" w:rsidRPr="00B801CE" w:rsidRDefault="00466E8A" w:rsidP="005D3CC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801CE">
        <w:rPr>
          <w:b/>
          <w:color w:val="000000"/>
          <w:sz w:val="28"/>
          <w:szCs w:val="28"/>
        </w:rPr>
        <w:lastRenderedPageBreak/>
        <w:t xml:space="preserve">Особенность работы с применением </w:t>
      </w:r>
      <w:proofErr w:type="spellStart"/>
      <w:r w:rsidRPr="00B801CE">
        <w:rPr>
          <w:b/>
          <w:color w:val="000000"/>
          <w:sz w:val="28"/>
          <w:szCs w:val="28"/>
        </w:rPr>
        <w:t>биоэнергопластики</w:t>
      </w:r>
      <w:proofErr w:type="spellEnd"/>
      <w:r w:rsidRPr="00B801CE">
        <w:rPr>
          <w:b/>
          <w:color w:val="000000"/>
          <w:sz w:val="28"/>
          <w:szCs w:val="28"/>
        </w:rPr>
        <w:t>:</w:t>
      </w:r>
    </w:p>
    <w:p w:rsidR="005D3CCA" w:rsidRPr="00B801CE" w:rsidRDefault="005D3CCA" w:rsidP="005D3CC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66E8A" w:rsidRPr="00B801CE" w:rsidRDefault="00466E8A" w:rsidP="008D283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>- артикуляционные упражнения выполняются по стандартным методикам;</w:t>
      </w:r>
    </w:p>
    <w:p w:rsidR="00466E8A" w:rsidRPr="00B801CE" w:rsidRDefault="00466E8A" w:rsidP="008D283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>- к артикуляционному упражнению присоединяется рука.</w:t>
      </w:r>
    </w:p>
    <w:p w:rsidR="00466E8A" w:rsidRPr="00B801CE" w:rsidRDefault="00466E8A" w:rsidP="008D283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>- в упражнениях применяются игровые персонажи, счёт, музыка, стихи.</w:t>
      </w:r>
    </w:p>
    <w:p w:rsidR="00466E8A" w:rsidRPr="00B801CE" w:rsidRDefault="00466E8A" w:rsidP="008D283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 xml:space="preserve">Для чистого звукопроизношения нужны сильные, упругие и подвижные органы речи - язык, губы, мягкое нёбо. Все речевые органы состоят из мышц. Занятия артикуляционной гимнастикой с применением </w:t>
      </w:r>
      <w:proofErr w:type="spellStart"/>
      <w:r w:rsidRPr="00B801CE">
        <w:rPr>
          <w:color w:val="000000"/>
          <w:sz w:val="28"/>
          <w:szCs w:val="28"/>
        </w:rPr>
        <w:t>биоэнергопластики</w:t>
      </w:r>
      <w:proofErr w:type="spellEnd"/>
      <w:r w:rsidRPr="00B801CE">
        <w:rPr>
          <w:color w:val="000000"/>
          <w:sz w:val="28"/>
          <w:szCs w:val="28"/>
        </w:rPr>
        <w:t xml:space="preserve"> по своим результатам подобны утренней зарядке: они усиливают кровообращение, укрепляют мышцы лица, развивают гибкость отдельных частей речевого аппарата; при этом развиваются координация движений и мелкая моторика рук. Сочетание движений речевого аппарата и кистей рук создает предпосылки к развитию координации, произвольности поведения, внимания, памяти и других психических процессов, необходимых для становления полноценной учебной деятельности.</w:t>
      </w:r>
    </w:p>
    <w:p w:rsidR="00466E8A" w:rsidRPr="00B801CE" w:rsidRDefault="00466E8A" w:rsidP="008D2835">
      <w:pPr>
        <w:pStyle w:val="a3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 xml:space="preserve">При формировании правильного звукопроизношения у детей независимо от причин и характера </w:t>
      </w:r>
      <w:proofErr w:type="spellStart"/>
      <w:r w:rsidRPr="00B801CE">
        <w:rPr>
          <w:color w:val="000000"/>
          <w:sz w:val="28"/>
          <w:szCs w:val="28"/>
        </w:rPr>
        <w:t>дислалии</w:t>
      </w:r>
      <w:proofErr w:type="spellEnd"/>
      <w:r w:rsidRPr="00B801CE">
        <w:rPr>
          <w:color w:val="000000"/>
          <w:sz w:val="28"/>
          <w:szCs w:val="28"/>
        </w:rPr>
        <w:t xml:space="preserve"> должен соблюдаться ряд общих требований. Так, при устранении недостатков в произношении того или иного звука необходимо придерживаться строгой последовательности этапов логопедической работы:</w:t>
      </w:r>
    </w:p>
    <w:p w:rsidR="00466E8A" w:rsidRPr="00B801CE" w:rsidRDefault="00466E8A" w:rsidP="008D2835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>Развитие слухового внимания и фонематического восприятия формируемого звука;</w:t>
      </w:r>
    </w:p>
    <w:p w:rsidR="00466E8A" w:rsidRPr="00B801CE" w:rsidRDefault="00466E8A" w:rsidP="008D2835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>Постановка звука;</w:t>
      </w:r>
    </w:p>
    <w:p w:rsidR="00466E8A" w:rsidRPr="00B801CE" w:rsidRDefault="00466E8A" w:rsidP="008D2835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>Автоматизация звука;</w:t>
      </w:r>
    </w:p>
    <w:p w:rsidR="00466E8A" w:rsidRPr="00B801CE" w:rsidRDefault="00466E8A" w:rsidP="008D2835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>Дифференциация формируемого и смешиваемого звука в произношении.</w:t>
      </w:r>
    </w:p>
    <w:p w:rsidR="00466E8A" w:rsidRPr="00B801CE" w:rsidRDefault="005D3CCA" w:rsidP="008D2835">
      <w:pPr>
        <w:pStyle w:val="a3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 xml:space="preserve">                </w:t>
      </w:r>
      <w:r w:rsidR="00466E8A" w:rsidRPr="00B801CE">
        <w:rPr>
          <w:color w:val="000000"/>
          <w:sz w:val="28"/>
          <w:szCs w:val="28"/>
        </w:rPr>
        <w:t>На втором этапе следует широко использовать опору на различные анализаторы (слуховой, зрительный, кожный и двигательный), облегчающую воспроизведение требуемой артикуляции по образцу и контроль над ней</w:t>
      </w:r>
      <w:r w:rsidR="001002B5" w:rsidRPr="00B801CE">
        <w:rPr>
          <w:color w:val="000000"/>
          <w:sz w:val="28"/>
          <w:szCs w:val="28"/>
        </w:rPr>
        <w:t xml:space="preserve">. </w:t>
      </w:r>
      <w:r w:rsidR="00466E8A" w:rsidRPr="00B801CE">
        <w:rPr>
          <w:color w:val="000000"/>
          <w:sz w:val="28"/>
          <w:szCs w:val="28"/>
        </w:rPr>
        <w:t>В данном случае, такой опорой становится рука ребенка, повторяющая движения язычка. Пользуясь положением ладошки можно объяснить ребенку</w:t>
      </w:r>
      <w:r w:rsidR="001002B5" w:rsidRPr="00B801CE">
        <w:rPr>
          <w:color w:val="000000"/>
          <w:sz w:val="28"/>
          <w:szCs w:val="28"/>
        </w:rPr>
        <w:t>,</w:t>
      </w:r>
      <w:r w:rsidR="00466E8A" w:rsidRPr="00B801CE">
        <w:rPr>
          <w:color w:val="000000"/>
          <w:sz w:val="28"/>
          <w:szCs w:val="28"/>
        </w:rPr>
        <w:t xml:space="preserve"> неправильность движений язычком при произнесении звука, что поможет более быстрой постановке отсутствующего или нарушенного звука.</w:t>
      </w:r>
    </w:p>
    <w:p w:rsidR="00466E8A" w:rsidRPr="00B801CE" w:rsidRDefault="00466E8A" w:rsidP="008D2835">
      <w:pPr>
        <w:pStyle w:val="a3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 xml:space="preserve">Применение </w:t>
      </w:r>
      <w:proofErr w:type="spellStart"/>
      <w:r w:rsidRPr="00B801CE">
        <w:rPr>
          <w:color w:val="000000"/>
          <w:sz w:val="28"/>
          <w:szCs w:val="28"/>
        </w:rPr>
        <w:t>биоэнергопластики</w:t>
      </w:r>
      <w:proofErr w:type="spellEnd"/>
      <w:r w:rsidRPr="00B801CE">
        <w:rPr>
          <w:color w:val="000000"/>
          <w:sz w:val="28"/>
          <w:szCs w:val="28"/>
        </w:rPr>
        <w:t xml:space="preserve"> эффективно ускоряет исправление дефектных звуков у детей со сниженными и нарушенными кинестетическими ощущениями, так как работающая ладонь многократно усиливает импульсы, идущие к коре головного мозга от языка.</w:t>
      </w:r>
    </w:p>
    <w:p w:rsidR="00466E8A" w:rsidRPr="00B801CE" w:rsidRDefault="00466E8A" w:rsidP="008D2835">
      <w:pPr>
        <w:pStyle w:val="a3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>Педагог может самостоятельно подобрать движение руки под любое артикуляционное упражнение. Важно не то,</w:t>
      </w:r>
      <w:r w:rsidR="001002B5" w:rsidRPr="00B801CE">
        <w:rPr>
          <w:color w:val="000000"/>
          <w:sz w:val="28"/>
          <w:szCs w:val="28"/>
        </w:rPr>
        <w:t xml:space="preserve"> </w:t>
      </w:r>
      <w:r w:rsidRPr="00B801CE">
        <w:rPr>
          <w:color w:val="000000"/>
          <w:sz w:val="28"/>
          <w:szCs w:val="28"/>
        </w:rPr>
        <w:t>что именно будет де</w:t>
      </w:r>
      <w:r w:rsidR="001002B5" w:rsidRPr="00B801CE">
        <w:rPr>
          <w:color w:val="000000"/>
          <w:sz w:val="28"/>
          <w:szCs w:val="28"/>
        </w:rPr>
        <w:t xml:space="preserve">лать ребенок, а то, как он это </w:t>
      </w:r>
      <w:r w:rsidRPr="00B801CE">
        <w:rPr>
          <w:color w:val="000000"/>
          <w:sz w:val="28"/>
          <w:szCs w:val="28"/>
        </w:rPr>
        <w:t>делает. Необходимо привлечь внимание каждого ребенка к</w:t>
      </w:r>
      <w:r w:rsidRPr="00B801CE">
        <w:rPr>
          <w:rStyle w:val="apple-converted-space"/>
          <w:color w:val="000000"/>
          <w:sz w:val="28"/>
          <w:szCs w:val="28"/>
        </w:rPr>
        <w:t> </w:t>
      </w:r>
      <w:r w:rsidRPr="00B801CE">
        <w:rPr>
          <w:color w:val="000000"/>
          <w:sz w:val="28"/>
          <w:szCs w:val="28"/>
        </w:rPr>
        <w:t>одновременности выполнения артикуляционных движений с работой кисти; их ритмичности и четкости. Недопустима малейшая небрежность.</w:t>
      </w:r>
    </w:p>
    <w:p w:rsidR="00466E8A" w:rsidRPr="00B801CE" w:rsidRDefault="00466E8A" w:rsidP="008D2835">
      <w:pPr>
        <w:pStyle w:val="a3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lastRenderedPageBreak/>
        <w:t>Примеры некоторых классических приемов артикуляционной гимнастики с подключением руки, имитирующей положение органов артикуляции:</w:t>
      </w:r>
    </w:p>
    <w:p w:rsidR="00466E8A" w:rsidRPr="00B801CE" w:rsidRDefault="00466E8A" w:rsidP="008D283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>«</w:t>
      </w:r>
      <w:proofErr w:type="spellStart"/>
      <w:r w:rsidRPr="00B801CE">
        <w:rPr>
          <w:color w:val="000000"/>
          <w:sz w:val="28"/>
          <w:szCs w:val="28"/>
        </w:rPr>
        <w:t>Хоботочек</w:t>
      </w:r>
      <w:proofErr w:type="spellEnd"/>
      <w:r w:rsidRPr="00B801CE">
        <w:rPr>
          <w:color w:val="000000"/>
          <w:sz w:val="28"/>
          <w:szCs w:val="28"/>
        </w:rPr>
        <w:t>» - пальцы в щепотке,</w:t>
      </w:r>
    </w:p>
    <w:p w:rsidR="00466E8A" w:rsidRPr="00B801CE" w:rsidRDefault="00466E8A" w:rsidP="008D283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 xml:space="preserve">«Горка» - </w:t>
      </w:r>
      <w:proofErr w:type="gramStart"/>
      <w:r w:rsidRPr="00B801CE">
        <w:rPr>
          <w:color w:val="000000"/>
          <w:sz w:val="28"/>
          <w:szCs w:val="28"/>
        </w:rPr>
        <w:t>кисть  руки</w:t>
      </w:r>
      <w:proofErr w:type="gramEnd"/>
      <w:r w:rsidRPr="00B801CE">
        <w:rPr>
          <w:color w:val="000000"/>
          <w:sz w:val="28"/>
          <w:szCs w:val="28"/>
        </w:rPr>
        <w:t xml:space="preserve"> принимает форму горки,</w:t>
      </w:r>
    </w:p>
    <w:p w:rsidR="00466E8A" w:rsidRPr="00B801CE" w:rsidRDefault="00466E8A" w:rsidP="008D283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>«Чашечка» - ладонь принимают форму чашечки.</w:t>
      </w:r>
    </w:p>
    <w:p w:rsidR="00466E8A" w:rsidRPr="00B801CE" w:rsidRDefault="00466E8A" w:rsidP="008D283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 xml:space="preserve">При постановке звука «Л» важно </w:t>
      </w:r>
      <w:proofErr w:type="gramStart"/>
      <w:r w:rsidRPr="00B801CE">
        <w:rPr>
          <w:color w:val="000000"/>
          <w:sz w:val="28"/>
          <w:szCs w:val="28"/>
        </w:rPr>
        <w:t>имитировать  движение</w:t>
      </w:r>
      <w:proofErr w:type="gramEnd"/>
      <w:r w:rsidRPr="00B801CE">
        <w:rPr>
          <w:color w:val="000000"/>
          <w:sz w:val="28"/>
          <w:szCs w:val="28"/>
        </w:rPr>
        <w:t xml:space="preserve"> языка к зубам (или же сразу к альвеолам) при помощи ладони ребенка и пальцев педагога, которые выполняют роль зубов. При постановке звука «Р» важно </w:t>
      </w:r>
      <w:proofErr w:type="gramStart"/>
      <w:r w:rsidRPr="00B801CE">
        <w:rPr>
          <w:color w:val="000000"/>
          <w:sz w:val="28"/>
          <w:szCs w:val="28"/>
        </w:rPr>
        <w:t>имитировать  пальцами</w:t>
      </w:r>
      <w:proofErr w:type="gramEnd"/>
      <w:r w:rsidRPr="00B801CE">
        <w:rPr>
          <w:color w:val="000000"/>
          <w:sz w:val="28"/>
          <w:szCs w:val="28"/>
        </w:rPr>
        <w:t xml:space="preserve"> вибрацию переднего края  чашечки и т.д.</w:t>
      </w:r>
    </w:p>
    <w:p w:rsidR="00466E8A" w:rsidRPr="00B801CE" w:rsidRDefault="00466E8A" w:rsidP="008D2835">
      <w:pPr>
        <w:pStyle w:val="a3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 xml:space="preserve">На этапе автоматизации звука руки педагога и ребенка, имитирующие движения язычка при произнесении отсутствующего или нарушенного являются напоминанием о том, что должен выполнять язычок и как должна проходить воздушная струя при произнесении звука. Очень важен эмоциональный контакт ребенка и логопеда. Учитывая, что в благоприятном </w:t>
      </w:r>
      <w:proofErr w:type="gramStart"/>
      <w:r w:rsidRPr="00B801CE">
        <w:rPr>
          <w:color w:val="000000"/>
          <w:sz w:val="28"/>
          <w:szCs w:val="28"/>
        </w:rPr>
        <w:t>состоянии  хорошо</w:t>
      </w:r>
      <w:proofErr w:type="gramEnd"/>
      <w:r w:rsidRPr="00B801CE">
        <w:rPr>
          <w:color w:val="000000"/>
          <w:sz w:val="28"/>
          <w:szCs w:val="28"/>
        </w:rPr>
        <w:t xml:space="preserve"> воспринимается материал, каждому занятию нужно стараться придать эмоциональную окраску, воздействовать на эмоциональную сферу ребенка. Для </w:t>
      </w:r>
      <w:proofErr w:type="gramStart"/>
      <w:r w:rsidRPr="00B801CE">
        <w:rPr>
          <w:color w:val="000000"/>
          <w:sz w:val="28"/>
          <w:szCs w:val="28"/>
        </w:rPr>
        <w:t>этого  при</w:t>
      </w:r>
      <w:proofErr w:type="gramEnd"/>
      <w:r w:rsidRPr="00B801CE">
        <w:rPr>
          <w:color w:val="000000"/>
          <w:sz w:val="28"/>
          <w:szCs w:val="28"/>
        </w:rPr>
        <w:t xml:space="preserve"> автоматизации звуков  заучивать много стихов  со смешным, понятным ребенку сюжетом. Он слышит выразительную речь, заражаясь эмоциями, старается сказать также. </w:t>
      </w:r>
    </w:p>
    <w:p w:rsidR="00466E8A" w:rsidRPr="00B801CE" w:rsidRDefault="00466E8A" w:rsidP="008D2835">
      <w:pPr>
        <w:pStyle w:val="a3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>Так же сравнение положений руки и восприятие фонемы на звук поможет ребенку на стадии дифференциации звуков намного быстрее выявить различия артикуляции смешиваемых или нарушенных звуков и более четко контролировать ее.</w:t>
      </w:r>
    </w:p>
    <w:p w:rsidR="00466E8A" w:rsidRPr="00B801CE" w:rsidRDefault="00466E8A" w:rsidP="008D283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 xml:space="preserve">Систематическая работа с применением </w:t>
      </w:r>
      <w:proofErr w:type="spellStart"/>
      <w:r w:rsidRPr="00B801CE">
        <w:rPr>
          <w:color w:val="000000"/>
          <w:sz w:val="28"/>
          <w:szCs w:val="28"/>
        </w:rPr>
        <w:t>биоэнергопластики</w:t>
      </w:r>
      <w:proofErr w:type="spellEnd"/>
      <w:r w:rsidRPr="00B801CE">
        <w:rPr>
          <w:color w:val="000000"/>
          <w:sz w:val="28"/>
          <w:szCs w:val="28"/>
        </w:rPr>
        <w:t>:</w:t>
      </w:r>
    </w:p>
    <w:p w:rsidR="005D3CCA" w:rsidRPr="00B801CE" w:rsidRDefault="005D3CCA" w:rsidP="008D283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66E8A" w:rsidRPr="00B801CE" w:rsidRDefault="00466E8A" w:rsidP="008D283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>- способствует привлечению интереса детей к логопедическим занятиям;</w:t>
      </w:r>
    </w:p>
    <w:p w:rsidR="00466E8A" w:rsidRPr="00B801CE" w:rsidRDefault="00466E8A" w:rsidP="008D283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>- позволяет достичь положительных результатов в развитии артикуляционной, мелкой, общей моторики;</w:t>
      </w:r>
    </w:p>
    <w:p w:rsidR="00466E8A" w:rsidRPr="00B801CE" w:rsidRDefault="00466E8A" w:rsidP="008D283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>- облегчает постановку, автоматизацию, дифференциацию и введение звуков в речь;</w:t>
      </w:r>
    </w:p>
    <w:p w:rsidR="00466E8A" w:rsidRPr="00B801CE" w:rsidRDefault="00466E8A" w:rsidP="008D283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1CE">
        <w:rPr>
          <w:color w:val="000000"/>
          <w:sz w:val="28"/>
          <w:szCs w:val="28"/>
        </w:rPr>
        <w:t>- способствует более быстрому преодолению речевых нарушений.</w:t>
      </w:r>
    </w:p>
    <w:p w:rsidR="008D2835" w:rsidRPr="00B801CE" w:rsidRDefault="008D2835" w:rsidP="008D2835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760677" w:rsidRPr="00B801CE" w:rsidRDefault="00760677" w:rsidP="008D283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760677" w:rsidRPr="00B801CE" w:rsidSect="00FB59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98FA767"/>
    <w:multiLevelType w:val="singleLevel"/>
    <w:tmpl w:val="998FA767"/>
    <w:lvl w:ilvl="0">
      <w:start w:val="5"/>
      <w:numFmt w:val="upperLetter"/>
      <w:suff w:val="nothing"/>
      <w:lvlText w:val="%1-"/>
      <w:lvlJc w:val="left"/>
      <w:rPr>
        <w:rFonts w:cs="Times New Roman"/>
      </w:rPr>
    </w:lvl>
  </w:abstractNum>
  <w:abstractNum w:abstractNumId="1">
    <w:nsid w:val="66853D8F"/>
    <w:multiLevelType w:val="multilevel"/>
    <w:tmpl w:val="49467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E8A"/>
    <w:rsid w:val="00076F5D"/>
    <w:rsid w:val="001002B5"/>
    <w:rsid w:val="003341EA"/>
    <w:rsid w:val="00394F90"/>
    <w:rsid w:val="00466E8A"/>
    <w:rsid w:val="00496311"/>
    <w:rsid w:val="00540667"/>
    <w:rsid w:val="005D3CCA"/>
    <w:rsid w:val="00760677"/>
    <w:rsid w:val="008D2835"/>
    <w:rsid w:val="008D72A8"/>
    <w:rsid w:val="008E1DF7"/>
    <w:rsid w:val="00A456FD"/>
    <w:rsid w:val="00B801CE"/>
    <w:rsid w:val="00FB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E44F760-CBEF-4F04-AEE1-B5D39360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6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6E8A"/>
  </w:style>
  <w:style w:type="paragraph" w:styleId="a4">
    <w:name w:val="Balloon Text"/>
    <w:basedOn w:val="a"/>
    <w:link w:val="a5"/>
    <w:uiPriority w:val="99"/>
    <w:semiHidden/>
    <w:unhideWhenUsed/>
    <w:rsid w:val="00394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4F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au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Гайворонский</dc:creator>
  <cp:keywords/>
  <dc:description/>
  <cp:lastModifiedBy>Наталья</cp:lastModifiedBy>
  <cp:revision>14</cp:revision>
  <cp:lastPrinted>2024-11-20T09:48:00Z</cp:lastPrinted>
  <dcterms:created xsi:type="dcterms:W3CDTF">2016-10-23T15:16:00Z</dcterms:created>
  <dcterms:modified xsi:type="dcterms:W3CDTF">2024-11-27T06:36:00Z</dcterms:modified>
</cp:coreProperties>
</file>