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F94" w:rsidRPr="001C18C4" w:rsidRDefault="001C18C4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1C18C4">
        <w:rPr>
          <w:color w:val="222222"/>
          <w:sz w:val="33"/>
          <w:szCs w:val="33"/>
          <w:lang w:val="ru-RU"/>
        </w:rPr>
        <w:t>Карта диагностики развития воспитанников средней группы «Познавательное развитие»</w:t>
      </w:r>
    </w:p>
    <w:p w:rsidR="006D7F94" w:rsidRPr="001C18C4" w:rsidRDefault="001C18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используйте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маркеры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D7F94" w:rsidRDefault="001C18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D7F94" w:rsidRPr="001C18C4" w:rsidRDefault="001C18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низком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7F94" w:rsidRPr="001C18C4" w:rsidRDefault="001C18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7F94" w:rsidRPr="001C18C4" w:rsidRDefault="001C18C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"/>
        <w:gridCol w:w="3136"/>
        <w:gridCol w:w="636"/>
        <w:gridCol w:w="596"/>
        <w:gridCol w:w="623"/>
        <w:gridCol w:w="515"/>
        <w:gridCol w:w="765"/>
        <w:gridCol w:w="765"/>
        <w:gridCol w:w="1780"/>
      </w:tblGrid>
      <w:tr w:rsidR="006D7F94" w:rsidRPr="001C18C4" w:rsidTr="001C18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F94" w:rsidRPr="001C18C4" w:rsidRDefault="001C18C4" w:rsidP="001C18C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F94" w:rsidRPr="001C18C4" w:rsidRDefault="001C18C4" w:rsidP="001C18C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возрастного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развития</w:t>
            </w:r>
          </w:p>
        </w:tc>
        <w:tc>
          <w:tcPr>
            <w:tcW w:w="5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F94" w:rsidRPr="001C18C4" w:rsidRDefault="001C18C4" w:rsidP="001C18C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ребенка </w:t>
            </w:r>
          </w:p>
        </w:tc>
      </w:tr>
      <w:tr w:rsidR="006D7F94" w:rsidRPr="001C18C4" w:rsidTr="001C18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</w:t>
            </w:r>
          </w:p>
        </w:tc>
      </w:tr>
      <w:tr w:rsidR="006D7F94" w:rsidRPr="001C18C4" w:rsidTr="001C18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F94" w:rsidRPr="001C18C4" w:rsidRDefault="001C18C4" w:rsidP="001C18C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F94" w:rsidRPr="001C18C4" w:rsidRDefault="001C18C4" w:rsidP="001C18C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F94" w:rsidRPr="001C18C4" w:rsidRDefault="001C18C4" w:rsidP="001C18C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F94" w:rsidRPr="001C18C4" w:rsidRDefault="001C18C4" w:rsidP="001C18C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F94" w:rsidRPr="001C18C4" w:rsidRDefault="001C18C4" w:rsidP="001C18C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F94" w:rsidRPr="001C18C4" w:rsidRDefault="001C18C4" w:rsidP="001C18C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н.г</w:t>
            </w:r>
            <w:proofErr w:type="spellEnd"/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.    </w:t>
            </w:r>
            <w:proofErr w:type="spellStart"/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к.г</w:t>
            </w:r>
            <w:proofErr w:type="spellEnd"/>
            <w:r w:rsidRPr="001C18C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  <w:lang w:val="ru-RU"/>
              </w:rPr>
              <w:t xml:space="preserve">1. Сенсорные эталоны </w:t>
            </w: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  <w:lang w:val="ru-RU"/>
              </w:rPr>
              <w:t>и</w:t>
            </w: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 </w:t>
            </w: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  <w:lang w:val="ru-RU"/>
              </w:rPr>
              <w:t>познавательные действия</w:t>
            </w:r>
            <w:bookmarkStart w:id="0" w:name="_GoBack"/>
            <w:bookmarkEnd w:id="0"/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  <w:lang w:val="ru-RU"/>
              </w:rPr>
              <w:t>1.1. Действие с</w:t>
            </w: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 </w:t>
            </w: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  <w:lang w:val="ru-RU"/>
              </w:rPr>
              <w:t>предметами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1.1. 1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развиты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обследовательские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действия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предметом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1. 1. 2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развита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способность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сравнивать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1.1 3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развита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способность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сравнивать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предметы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3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признакам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1.2. Представление о цвете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овладел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способность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различать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называть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большее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количество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цветов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оттенков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  <w:lang w:val="ru-RU"/>
              </w:rPr>
              <w:t>1.3. Представление о</w:t>
            </w: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 </w:t>
            </w: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  <w:lang w:val="ru-RU"/>
              </w:rPr>
              <w:t>форме и</w:t>
            </w: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 </w:t>
            </w: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  <w:lang w:val="ru-RU"/>
              </w:rPr>
              <w:t>величине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развита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способность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различать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называть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форму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окружающих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предметов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используя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сенсорные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эталоны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геометрические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фигуры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пытается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освоить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группировки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классификации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сериации</w:t>
            </w:r>
            <w:proofErr w:type="spellEnd"/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длине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ширине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2. Математическое развитие</w:t>
            </w: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2.1. Количество и счет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овладел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количественным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порядковым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счетом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пределах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пяти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участием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различных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анализаторов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овладел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пониманием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независимости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числа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пространственно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качественных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признаков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2.2. Величина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сравнивать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предметы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двум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параметрам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путем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наложения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выстраивать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сериационные</w:t>
            </w:r>
            <w:proofErr w:type="spellEnd"/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ряды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возрастающем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убывающем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порядке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размеру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пределах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пяти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установления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отношений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между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2.3. Геометрические фигуры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шаре</w:t>
            </w:r>
          </w:p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кубе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круге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квадрате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треугольнике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прямоугольнике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цилиндре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находить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шар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куб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круг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квадрат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треугольник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прямоугольник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цилиндр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окружающей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обстановке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сложных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предметах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2.4. Ориентировка в пространстве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может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ориентироваться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себя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движении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вперед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назад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вверх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вниз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налево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направо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присутствует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словесная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характеристика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2.5. Ориентировка во времени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2.5.1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частях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суток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порядку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2.5.2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временных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отношениях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«вчера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сегодня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завтра»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3. Окружающий мир</w:t>
            </w: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  <w:lang w:val="ru-RU"/>
              </w:rPr>
              <w:t>3.1. Представление о</w:t>
            </w: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 </w:t>
            </w: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  <w:lang w:val="ru-RU"/>
              </w:rPr>
              <w:t>себе, семье, людях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общения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людьми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членами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семьи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сверстниками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взрослыми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развиваются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общения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людьми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сферах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lastRenderedPageBreak/>
              <w:t>3.2. Предметный мир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игрушках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предметах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быта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орудиях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труда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одежде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книгах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назначении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свойствах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различных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3.3. Явления общественной жизни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общественных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праздниках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событиях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городе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стране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3.3.2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трудовых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действиях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людей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профессий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общественных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учреждениях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детей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назначении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3.4. Моя Родина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3.4.1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месте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проживания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его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названии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особенностях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достопримечательностях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памятниках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4. Природа</w:t>
            </w: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4.1. Животные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различных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животных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ближайшего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окружения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потребностях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бережном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отношении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сравнивать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группировать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животных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различным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признакам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дикие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домашние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рыбы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птицы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млекопитающие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насекомые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земноводные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рептилии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перелетные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зимующие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4.2. Растения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хвойных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лиственных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деревьях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кустарниках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кустарничках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овощных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плодовых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цветковых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растениях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ближайшего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окружения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съедобных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несъедобных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грибах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4.3. Явления природы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4.3.1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признаках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смены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времен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года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изменения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почвенного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покрова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осадков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состояния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водоемов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4.3.2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изменениях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жизни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человека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животных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растений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4.3.3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представление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некоторых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атмосферных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явлениях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гололед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град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ветер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радуга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гроза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закат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рассвет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b/>
                <w:bCs/>
                <w:color w:val="252525"/>
                <w:spacing w:val="-2"/>
                <w:sz w:val="20"/>
                <w:szCs w:val="20"/>
              </w:rPr>
              <w:t>4.4. Неживая природа</w:t>
            </w:r>
          </w:p>
        </w:tc>
      </w:tr>
      <w:tr w:rsidR="006D7F94" w:rsidRPr="001C18C4" w:rsidTr="001C18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4.4.1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представления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свойствах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песка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глины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воды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камней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природных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C18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D7F94" w:rsidRPr="001C18C4" w:rsidTr="001C18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7F94" w:rsidRPr="001C18C4" w:rsidTr="001C18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1C18C4" w:rsidP="001C18C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1C18C4">
              <w:rPr>
                <w:rFonts w:hAnsi="Times New Roman" w:cs="Times New Roman"/>
                <w:color w:val="000000"/>
                <w:sz w:val="20"/>
                <w:szCs w:val="20"/>
              </w:rPr>
              <w:t>Динамика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F94" w:rsidRPr="001C18C4" w:rsidRDefault="006D7F94" w:rsidP="001C18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D7F94" w:rsidRDefault="001C18C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Уровневый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D7F94" w:rsidRDefault="001C18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87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65 </w:t>
      </w:r>
      <w:r>
        <w:rPr>
          <w:rFonts w:hAnsi="Times New Roman" w:cs="Times New Roman"/>
          <w:color w:val="000000"/>
          <w:sz w:val="24"/>
          <w:szCs w:val="24"/>
        </w:rPr>
        <w:t>баллов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–высокий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D7F94" w:rsidRDefault="001C18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64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32 </w:t>
      </w:r>
      <w:r>
        <w:rPr>
          <w:rFonts w:hAnsi="Times New Roman" w:cs="Times New Roman"/>
          <w:color w:val="000000"/>
          <w:sz w:val="24"/>
          <w:szCs w:val="24"/>
        </w:rPr>
        <w:t>балла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D7F94" w:rsidRPr="001C18C4" w:rsidRDefault="001C18C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31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–низкий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1C18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6D7F94" w:rsidRPr="001C18C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15B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EB3D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18C4"/>
    <w:rsid w:val="002D33B1"/>
    <w:rsid w:val="002D3591"/>
    <w:rsid w:val="003514A0"/>
    <w:rsid w:val="004F7E17"/>
    <w:rsid w:val="005A05CE"/>
    <w:rsid w:val="00653AF6"/>
    <w:rsid w:val="006D7F9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401F"/>
  <w15:docId w15:val="{4591388D-D29C-41FC-A597-43F096E8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C18C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1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2023-11-22T09:54:00Z</cp:lastPrinted>
  <dcterms:created xsi:type="dcterms:W3CDTF">2011-11-02T04:15:00Z</dcterms:created>
  <dcterms:modified xsi:type="dcterms:W3CDTF">2023-11-22T09:54:00Z</dcterms:modified>
</cp:coreProperties>
</file>