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F3" w:rsidRPr="00D626F3" w:rsidRDefault="00D626F3" w:rsidP="00D62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-1074533</wp:posOffset>
            </wp:positionH>
            <wp:positionV relativeFrom="paragraph">
              <wp:posOffset>-666302</wp:posOffset>
            </wp:positionV>
            <wp:extent cx="7484409" cy="10607855"/>
            <wp:effectExtent l="19050" t="0" r="2241" b="0"/>
            <wp:wrapNone/>
            <wp:docPr id="9" name="Рисунок 9" descr="https://fonoteka.top/uploads/posts/2022-02/1643899997_67-phonoteka-org-p-fon-dlya-konsultatsii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onoteka.top/uploads/posts/2022-02/1643899997_67-phonoteka-org-p-fon-dlya-konsultatsii-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826" cy="1061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6F3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D626F3" w:rsidRPr="00D626F3" w:rsidRDefault="00D626F3" w:rsidP="00D62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>«Речевая среда в семье и её влияние на развитие речи дошкольников»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Что нужно делать для того, чтобы речь ребёнка развивалась как можно раньше? 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 Среди множества слагаемых успеха  в жизни не последнее место имеет чёткая и ясная речь. Поэтому учить малыша говорить правильно надо начинать чуть ли не с пелёнок.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  Залог успеха – это речевая среда, в которой он находится с момента рождения, оказывает большое влияние на формирование его речи. Развитие речи идёт постоянно, в течение всего дня, а если он насыщен событиями и впечатлениями, то он вдвойне стимулирует ребёнка к общению. Речевая среда это не только общение с ребёнком, а многие факторы, которые собраны воедино, которые положительно или отрицательно влияют на развитие ребёнка. Главную роль играет обогащённая или необогащённая среда.</w:t>
      </w: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</w:t>
      </w: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-922132</wp:posOffset>
            </wp:positionH>
            <wp:positionV relativeFrom="paragraph">
              <wp:posOffset>-513902</wp:posOffset>
            </wp:positionV>
            <wp:extent cx="7482504" cy="10609730"/>
            <wp:effectExtent l="19050" t="0" r="2241" b="0"/>
            <wp:wrapNone/>
            <wp:docPr id="4" name="Рисунок 9" descr="https://fonoteka.top/uploads/posts/2022-02/1643899997_67-phonoteka-org-p-fon-dlya-konsultatsii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onoteka.top/uploads/posts/2022-02/1643899997_67-phonoteka-org-p-fon-dlya-konsultatsii-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826" cy="1061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6F3">
        <w:rPr>
          <w:rFonts w:ascii="Times New Roman" w:hAnsi="Times New Roman" w:cs="Times New Roman"/>
          <w:sz w:val="32"/>
          <w:szCs w:val="32"/>
        </w:rPr>
        <w:t xml:space="preserve">Речь ребенка формируется на примере речи родных и близких ему людей: матери, отца, бабушки, дедушки, старших сестер и братьев. Бытует глубоко неправильное мнение о том, что </w:t>
      </w:r>
      <w:proofErr w:type="spellStart"/>
      <w:r w:rsidRPr="00D626F3">
        <w:rPr>
          <w:rFonts w:ascii="Times New Roman" w:hAnsi="Times New Roman" w:cs="Times New Roman"/>
          <w:sz w:val="32"/>
          <w:szCs w:val="32"/>
        </w:rPr>
        <w:t>звукопроизносительная</w:t>
      </w:r>
      <w:proofErr w:type="spellEnd"/>
      <w:r w:rsidRPr="00D626F3">
        <w:rPr>
          <w:rFonts w:ascii="Times New Roman" w:hAnsi="Times New Roman" w:cs="Times New Roman"/>
          <w:sz w:val="32"/>
          <w:szCs w:val="32"/>
        </w:rPr>
        <w:t xml:space="preserve"> сторона речи ребенка развивается самостоятельно, без специального воздействия и помощи взрослых, будто бы ребенок сам, постепенно овладевает правильным произношением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>В действительности же невмешательство в процесс формирования детской речи почти всегда влечет за собой отставание  в развитии. Речевые недостатки, закрепившись в детстве, с большим трудом преодолеваются в последующие годы. Разумная семья всегда старается воздействовать на формирование детской речи, начиная с самых ранних лет жизни. Очень важно, чтобы ребенок с раннего возраста слышал речь правильную, отчетливую, на примере которой формируется его собственная речь.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>Особенно четко нужно произносить незнакомые, новые для ребенка и длинные слова. Обращаясь непосредственно к сыну или дочери, родители должны побуждать  их отвечать, а они имеют возможность внимательно прислушиваться к вашей речи.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  Занимаясь с ребенком, родители должны поддерживать  хорошее, доброе настроение, набраться терпения и не раздражаться, далеко не все будет получаться с первого раза. </w:t>
      </w:r>
      <w:proofErr w:type="gramStart"/>
      <w:r w:rsidRPr="00D626F3">
        <w:rPr>
          <w:rFonts w:ascii="Times New Roman" w:hAnsi="Times New Roman" w:cs="Times New Roman"/>
          <w:sz w:val="32"/>
          <w:szCs w:val="32"/>
        </w:rPr>
        <w:t>Почаще</w:t>
      </w:r>
      <w:proofErr w:type="gramEnd"/>
      <w:r w:rsidRPr="00D626F3">
        <w:rPr>
          <w:rFonts w:ascii="Times New Roman" w:hAnsi="Times New Roman" w:cs="Times New Roman"/>
          <w:sz w:val="32"/>
          <w:szCs w:val="32"/>
        </w:rPr>
        <w:t xml:space="preserve">  хвалите  ребенка и радуйтесь с ним каждой, даже самой незначительной, удаче. Ваш доброжелательный  настрой – залог  успеха.</w:t>
      </w:r>
    </w:p>
    <w:p w:rsidR="00D626F3" w:rsidRPr="00D626F3" w:rsidRDefault="00D626F3" w:rsidP="00D626F3">
      <w:pPr>
        <w:ind w:left="-426" w:right="283"/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   Всегда помните – благополучие малыша целиком и полностью зависит от родителей!</w:t>
      </w:r>
    </w:p>
    <w:p w:rsidR="00D626F3" w:rsidRPr="00D626F3" w:rsidRDefault="00D626F3" w:rsidP="00D626F3">
      <w:pPr>
        <w:rPr>
          <w:rFonts w:ascii="Times New Roman" w:hAnsi="Times New Roman" w:cs="Times New Roman"/>
          <w:sz w:val="32"/>
          <w:szCs w:val="32"/>
        </w:rPr>
      </w:pPr>
      <w:r w:rsidRPr="00D626F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0244C" w:rsidRPr="00D626F3" w:rsidRDefault="00C0244C" w:rsidP="00D626F3">
      <w:pPr>
        <w:rPr>
          <w:rFonts w:ascii="Times New Roman" w:hAnsi="Times New Roman" w:cs="Times New Roman"/>
          <w:sz w:val="32"/>
          <w:szCs w:val="32"/>
        </w:rPr>
      </w:pPr>
    </w:p>
    <w:sectPr w:rsidR="00C0244C" w:rsidRPr="00D6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D626F3"/>
    <w:rsid w:val="00C0244C"/>
    <w:rsid w:val="00D6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26F3"/>
  </w:style>
  <w:style w:type="character" w:customStyle="1" w:styleId="c12">
    <w:name w:val="c12"/>
    <w:basedOn w:val="a0"/>
    <w:rsid w:val="00D626F3"/>
  </w:style>
  <w:style w:type="paragraph" w:customStyle="1" w:styleId="c2">
    <w:name w:val="c2"/>
    <w:basedOn w:val="a"/>
    <w:rsid w:val="00D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626F3"/>
  </w:style>
  <w:style w:type="paragraph" w:customStyle="1" w:styleId="c6">
    <w:name w:val="c6"/>
    <w:basedOn w:val="a"/>
    <w:rsid w:val="00D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626F3"/>
  </w:style>
  <w:style w:type="paragraph" w:customStyle="1" w:styleId="c4">
    <w:name w:val="c4"/>
    <w:basedOn w:val="a"/>
    <w:rsid w:val="00D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626F3"/>
  </w:style>
  <w:style w:type="character" w:customStyle="1" w:styleId="c10">
    <w:name w:val="c10"/>
    <w:basedOn w:val="a0"/>
    <w:rsid w:val="00D626F3"/>
  </w:style>
  <w:style w:type="paragraph" w:customStyle="1" w:styleId="c11">
    <w:name w:val="c11"/>
    <w:basedOn w:val="a"/>
    <w:rsid w:val="00D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2023-12-06T07:46:00Z</dcterms:created>
  <dcterms:modified xsi:type="dcterms:W3CDTF">2023-12-06T07:52:00Z</dcterms:modified>
</cp:coreProperties>
</file>