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E0D" w:rsidRPr="00AD6E0D" w:rsidRDefault="00AD6E0D" w:rsidP="00AD6E0D">
      <w:pPr>
        <w:spacing w:after="0" w:line="240" w:lineRule="auto"/>
        <w:ind w:left="-851"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E0D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-427065</wp:posOffset>
            </wp:positionV>
            <wp:extent cx="7503224" cy="10648709"/>
            <wp:effectExtent l="19050" t="0" r="2476" b="0"/>
            <wp:wrapNone/>
            <wp:docPr id="1" name="Рисунок 1" descr="https://catherineasquithgallery.com/uploads/posts/2021-03/1614851329_60-p-foni-dlya-oformleniya-rabot-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atherineasquithgallery.com/uploads/posts/2021-03/1614851329_60-p-foni-dlya-oformleniya-rabot-6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3224" cy="10648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D6E0D">
        <w:rPr>
          <w:rFonts w:ascii="Times New Roman" w:hAnsi="Times New Roman" w:cs="Times New Roman"/>
          <w:b/>
          <w:sz w:val="28"/>
          <w:szCs w:val="28"/>
        </w:rPr>
        <w:t>ФОРМИРОВАНИЕ ЭЛЕМЕНТАРНЫХ МАТЕМАТИЧЕСКИХ ПРЕДСТАВЛЕНИЙ ПОСРЕДСТВОМ ДИДАКТИЧЕСКИХ ИГР У ДЕТЕЙ ДОШКОЛЬНОГО ВОЗРАСТА</w:t>
      </w:r>
    </w:p>
    <w:p w:rsidR="00AD6E0D" w:rsidRPr="00AD6E0D" w:rsidRDefault="00AD6E0D" w:rsidP="00AD6E0D">
      <w:pPr>
        <w:spacing w:after="0" w:line="240" w:lineRule="auto"/>
        <w:ind w:left="-851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AD6E0D" w:rsidRDefault="00AD6E0D" w:rsidP="00AD6E0D">
      <w:pPr>
        <w:spacing w:after="0" w:line="240" w:lineRule="auto"/>
        <w:ind w:left="-851" w:right="-143"/>
        <w:jc w:val="both"/>
        <w:rPr>
          <w:rFonts w:ascii="Times New Roman" w:hAnsi="Times New Roman" w:cs="Times New Roman"/>
          <w:sz w:val="28"/>
          <w:szCs w:val="28"/>
        </w:rPr>
      </w:pPr>
      <w:r w:rsidRPr="00AD6E0D">
        <w:rPr>
          <w:rFonts w:ascii="Times New Roman" w:hAnsi="Times New Roman" w:cs="Times New Roman"/>
          <w:sz w:val="28"/>
          <w:szCs w:val="28"/>
        </w:rPr>
        <w:t xml:space="preserve">Математические представления служат значимым средством интеллектуального развития ребенка, его познавательных и творческих способностей. Активность, сознательность, наглядность, доступность и мера, научность подходов, последовательность, системность, учет возрастных и индивидуальных особенностей ребенка, связь теории с практикой, прочность усвоения получаемых знаний – все это является содержательной полнотой, актуальной для развития ребенка. Для формирования математических представлений в собственной педагогической деятельности широко использую дидактические игры, способствующие пробуждению у дошкольников интереса к знаниям, совершенствованию познавательной деятельности, общего умственного развития. Дидактическая игра представляет собой одну из форм обучающего воздействия взрослого на ребенка. Дидактическая игра имеет две цели: обучающая цель, которую преследует взрослый и игровая цель, ради которой действует ребенок. Цель: организовать работу с детьми по формированию элементарных математических представлений на основе использования дидактических игр. Задачи: 1. Развивать у детей образное и логическое мышление, психические процессы (внимание, память, восприятие, мышление, воображение), познавательный интерес к элементарным математическим понятиям при помощи дидактических игр. 2. Воспитывать интерес к играм с математическим содержанием. 3. Обогащать и расширять словарный запас детей через ознакомление с дидактической игрой. Для реализации поставленной цели создала условия, способствующие выявлению и поддержанию избирательных интересов, появлению самостоятельной познавательной активности у детей посредством игры. Пополнила предметную среду дидактическими играми по формированию полноценного воспитания и развития воспитанников. При использовании дидактических игр в непосредственной образовательной деятельности, стараюсь создавать такие условия, чтобы дидактические игры воспринимались детьми как естественное продолжение их собственной игровой деятельности. При таком подходе дети незаметно переходят от игры к обучению, перемещаясь по группе, рассматривая конструктор, картинки, схемы. Необходимым условием является проведение игр в атмосфере доброжелательности, создание для каждого ребенка ситуации успеха. </w:t>
      </w:r>
    </w:p>
    <w:p w:rsidR="00AD6E0D" w:rsidRDefault="00AD6E0D" w:rsidP="00AD6E0D">
      <w:pPr>
        <w:spacing w:after="0" w:line="240" w:lineRule="auto"/>
        <w:ind w:left="-851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AD6E0D" w:rsidRDefault="00AD6E0D" w:rsidP="00AD6E0D">
      <w:pPr>
        <w:spacing w:after="0" w:line="240" w:lineRule="auto"/>
        <w:ind w:left="-851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AD6E0D" w:rsidRDefault="00AD6E0D" w:rsidP="00AD6E0D">
      <w:pPr>
        <w:spacing w:after="0" w:line="240" w:lineRule="auto"/>
        <w:ind w:left="-851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AD6E0D" w:rsidRDefault="00AD6E0D" w:rsidP="00AD6E0D">
      <w:pPr>
        <w:spacing w:after="0" w:line="240" w:lineRule="auto"/>
        <w:ind w:left="-851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AD6E0D" w:rsidRDefault="00AD6E0D" w:rsidP="00AD6E0D">
      <w:pPr>
        <w:spacing w:after="0" w:line="240" w:lineRule="auto"/>
        <w:ind w:left="-851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AD6E0D" w:rsidRDefault="00AD6E0D" w:rsidP="00AD6E0D">
      <w:pPr>
        <w:spacing w:after="0" w:line="240" w:lineRule="auto"/>
        <w:ind w:left="-851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AD6E0D" w:rsidRDefault="00AD6E0D" w:rsidP="00AD6E0D">
      <w:pPr>
        <w:spacing w:after="0" w:line="240" w:lineRule="auto"/>
        <w:ind w:left="-851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AD6E0D" w:rsidRDefault="00AD6E0D" w:rsidP="00AD6E0D">
      <w:pPr>
        <w:spacing w:after="0" w:line="240" w:lineRule="auto"/>
        <w:ind w:left="-851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AD6E0D" w:rsidRDefault="00AD6E0D" w:rsidP="00AD6E0D">
      <w:pPr>
        <w:spacing w:after="0" w:line="240" w:lineRule="auto"/>
        <w:ind w:left="-851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C37A44" w:rsidRPr="00AD6E0D" w:rsidRDefault="00AD6E0D" w:rsidP="00AD6E0D">
      <w:pPr>
        <w:spacing w:after="0" w:line="240" w:lineRule="auto"/>
        <w:ind w:left="-851" w:right="-143"/>
        <w:jc w:val="both"/>
        <w:rPr>
          <w:rFonts w:ascii="Times New Roman" w:hAnsi="Times New Roman" w:cs="Times New Roman"/>
          <w:sz w:val="28"/>
          <w:szCs w:val="28"/>
        </w:rPr>
      </w:pPr>
      <w:r w:rsidRPr="00AD6E0D">
        <w:rPr>
          <w:rFonts w:ascii="Times New Roman" w:hAnsi="Times New Roman" w:cs="Times New Roman"/>
          <w:sz w:val="28"/>
          <w:szCs w:val="28"/>
        </w:rPr>
        <w:lastRenderedPageBreak/>
        <w:t xml:space="preserve">Главной задачей здесь является включение всех детей в активное и системное усвоение основ математики. Для этого учитываю индивидуальные особенности детей, опираюсь на уровень их математического развития и степень понимания ими нового материала. Индивидуальный подход предоставляет возможность обеспечить активное участие всех детей в общей работе, что приводит к развитию внимания, общих интеллектуальных способностей, предупреждает пассивность некоторых детей. </w:t>
      </w:r>
      <w:proofErr w:type="gramStart"/>
      <w:r w:rsidRPr="00AD6E0D">
        <w:rPr>
          <w:rFonts w:ascii="Times New Roman" w:hAnsi="Times New Roman" w:cs="Times New Roman"/>
          <w:sz w:val="28"/>
          <w:szCs w:val="28"/>
        </w:rPr>
        <w:t xml:space="preserve">При таком подходе решаются не только образовательные, но и воспитательные задачи, он способствует повышению качественного уровня обучения и создает необходимые условия для рационального дозирования психологической и умственной нагрузки.. Организуя с детьми работу математической направленности в нетрадиционных формах, руководствуюсь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-1058545</wp:posOffset>
            </wp:positionH>
            <wp:positionV relativeFrom="paragraph">
              <wp:posOffset>-420718</wp:posOffset>
            </wp:positionV>
            <wp:extent cx="7498182" cy="10648335"/>
            <wp:effectExtent l="19050" t="0" r="7518" b="0"/>
            <wp:wrapNone/>
            <wp:docPr id="2" name="Рисунок 1" descr="https://catherineasquithgallery.com/uploads/posts/2021-03/1614851329_60-p-foni-dlya-oformleniya-rabot-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atherineasquithgallery.com/uploads/posts/2021-03/1614851329_60-p-foni-dlya-oformleniya-rabot-6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8182" cy="10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D6E0D">
        <w:rPr>
          <w:rFonts w:ascii="Times New Roman" w:hAnsi="Times New Roman" w:cs="Times New Roman"/>
          <w:sz w:val="28"/>
          <w:szCs w:val="28"/>
        </w:rPr>
        <w:t xml:space="preserve">психолого-педагогическими принципами, на основе которых формируются основы культуры познания ребенка: использование </w:t>
      </w:r>
      <w:proofErr w:type="spellStart"/>
      <w:r w:rsidRPr="00AD6E0D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AD6E0D">
        <w:rPr>
          <w:rFonts w:ascii="Times New Roman" w:hAnsi="Times New Roman" w:cs="Times New Roman"/>
          <w:sz w:val="28"/>
          <w:szCs w:val="28"/>
        </w:rPr>
        <w:t xml:space="preserve"> подхода, принцип сочетания индивидуальной и коллективной деятельности, принцип интересной подачи</w:t>
      </w:r>
      <w:proofErr w:type="gramEnd"/>
      <w:r w:rsidRPr="00AD6E0D">
        <w:rPr>
          <w:rFonts w:ascii="Times New Roman" w:hAnsi="Times New Roman" w:cs="Times New Roman"/>
          <w:sz w:val="28"/>
          <w:szCs w:val="28"/>
        </w:rPr>
        <w:t xml:space="preserve"> материала. Созданные мной игры включают большой набор наглядности и взаимосвязаны между собой. </w:t>
      </w:r>
      <w:proofErr w:type="gramStart"/>
      <w:r w:rsidRPr="00AD6E0D">
        <w:rPr>
          <w:rFonts w:ascii="Times New Roman" w:hAnsi="Times New Roman" w:cs="Times New Roman"/>
          <w:sz w:val="28"/>
          <w:szCs w:val="28"/>
        </w:rPr>
        <w:t xml:space="preserve">Для ознакомления детей с числом, в первую очередь, использую игру «Математические </w:t>
      </w:r>
      <w:proofErr w:type="spellStart"/>
      <w:r w:rsidRPr="00AD6E0D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AD6E0D">
        <w:rPr>
          <w:rFonts w:ascii="Times New Roman" w:hAnsi="Times New Roman" w:cs="Times New Roman"/>
          <w:sz w:val="28"/>
          <w:szCs w:val="28"/>
        </w:rPr>
        <w:t>», затем использую дидактическую игру «Собери цветочек» для закрепления обучению детей счету.</w:t>
      </w:r>
      <w:proofErr w:type="gramEnd"/>
      <w:r w:rsidRPr="00AD6E0D">
        <w:rPr>
          <w:rFonts w:ascii="Times New Roman" w:hAnsi="Times New Roman" w:cs="Times New Roman"/>
          <w:sz w:val="28"/>
          <w:szCs w:val="28"/>
        </w:rPr>
        <w:t xml:space="preserve"> Привлекательность наглядных пособий, широкое использование игровых упражнений и дидактических игр – все это в комплексе создает у детей положительный эмоциональный настрой. Таким образом, пришла к выводу, что использование дидактических игр в формировании элементарных математических представлений детей дошкольного возраста, позволяет повышать их познавательную активность и расширить математические представления. Благодаря дидактическим играм, мне удалось сконцентрировать внимание детей и вызвать интерес даже у самых несобранных детей в группе. Широкое применение познавательных дидактических игр способствовало усвоению детьми математических знаний и умений без перегрузок и утомительных занятий. Рекомендации по использованию материала. Представленные мной дидактические игры могут быть широко использованы в практике непосредственной образовательной деятельности педагогов дошкольных образовательных организаций в процессе формирования элементарных математических представлений у детей дошкольного возраста. В целях повышения познавательного интереса педагогам следует разнообразить формы работы с детьми.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-1056005</wp:posOffset>
            </wp:positionH>
            <wp:positionV relativeFrom="paragraph">
              <wp:posOffset>-421005</wp:posOffset>
            </wp:positionV>
            <wp:extent cx="7495540" cy="10648315"/>
            <wp:effectExtent l="19050" t="0" r="0" b="0"/>
            <wp:wrapNone/>
            <wp:docPr id="3" name="Рисунок 1" descr="https://catherineasquithgallery.com/uploads/posts/2021-03/1614851329_60-p-foni-dlya-oformleniya-rabot-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atherineasquithgallery.com/uploads/posts/2021-03/1614851329_60-p-foni-dlya-oformleniya-rabot-6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5540" cy="10648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D6E0D">
        <w:rPr>
          <w:rFonts w:ascii="Times New Roman" w:hAnsi="Times New Roman" w:cs="Times New Roman"/>
          <w:sz w:val="28"/>
          <w:szCs w:val="28"/>
        </w:rPr>
        <w:t>Для этого мной созданы собственные обучающие игры. При изготовлении наглядности для игр можно использовать все, что находится под рукой. Основное условие – безвредность и надежность материалов. Созданные мной дидактические игры интересны и просты в изготовлении.</w:t>
      </w:r>
      <w:r w:rsidRPr="00AD6E0D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sectPr w:rsidR="00C37A44" w:rsidRPr="00AD6E0D" w:rsidSect="00AD6E0D">
      <w:pgSz w:w="11906" w:h="16838"/>
      <w:pgMar w:top="709" w:right="850" w:bottom="184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>
    <w:useFELayout/>
  </w:compat>
  <w:rsids>
    <w:rsidRoot w:val="00AD6E0D"/>
    <w:rsid w:val="00AD6E0D"/>
    <w:rsid w:val="00C37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6E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752</Words>
  <Characters>4293</Characters>
  <Application>Microsoft Office Word</Application>
  <DocSecurity>0</DocSecurity>
  <Lines>35</Lines>
  <Paragraphs>10</Paragraphs>
  <ScaleCrop>false</ScaleCrop>
  <Company>Microsoft</Company>
  <LinksUpToDate>false</LinksUpToDate>
  <CharactersWithSpaces>5035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ZZZ</cp:lastModifiedBy>
  <cp:revision>2</cp:revision>
  <dcterms:created xsi:type="dcterms:W3CDTF">2023-12-06T06:51:00Z</dcterms:created>
  <dcterms:modified xsi:type="dcterms:W3CDTF">2023-12-06T06:58:00Z</dcterms:modified>
</cp:coreProperties>
</file>