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B9E" w:rsidRPr="002C1B9E" w:rsidRDefault="002C1B9E" w:rsidP="002C1B9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>
        <w:rPr>
          <w:rFonts w:ascii="Times New Roman" w:hAnsi="Times New Roman" w:cs="Times New Roman"/>
          <w:b/>
          <w:i/>
          <w:noProof/>
          <w:sz w:val="36"/>
          <w:szCs w:val="28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-964832</wp:posOffset>
            </wp:positionH>
            <wp:positionV relativeFrom="paragraph">
              <wp:posOffset>-434173</wp:posOffset>
            </wp:positionV>
            <wp:extent cx="7419940" cy="10587790"/>
            <wp:effectExtent l="19050" t="0" r="0" b="0"/>
            <wp:wrapNone/>
            <wp:docPr id="1" name="Рисунок 1" descr="https://gas-kvas.com/uploads/posts/2023-02/1676599616_gas-kvas-com-p-ramka-dlya-risunka-v-detskom-sadu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s-kvas.com/uploads/posts/2023-02/1676599616_gas-kvas-com-p-ramka-dlya-risunka-v-detskom-sadu-25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941" cy="10587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C1B9E">
        <w:rPr>
          <w:rFonts w:ascii="Times New Roman" w:hAnsi="Times New Roman" w:cs="Times New Roman"/>
          <w:b/>
          <w:i/>
          <w:sz w:val="36"/>
          <w:szCs w:val="28"/>
          <w:u w:val="single"/>
        </w:rPr>
        <w:t>РЕБЕНОК И ДРУГИЕ ЛЮДИ.</w:t>
      </w: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C1B9E">
        <w:rPr>
          <w:rFonts w:ascii="Times New Roman" w:hAnsi="Times New Roman" w:cs="Times New Roman"/>
          <w:sz w:val="28"/>
          <w:szCs w:val="28"/>
        </w:rPr>
        <w:t xml:space="preserve">        Самой актуальной на сегодняшний день является проблема сохранения жизни и здоровья детей. Дошкольник любознателен, в своих разнообразных играх повторяет поступки</w:t>
      </w:r>
      <w:r w:rsidRPr="002C1B9E">
        <w:t xml:space="preserve"> </w:t>
      </w:r>
      <w:r w:rsidRPr="002C1B9E">
        <w:rPr>
          <w:rFonts w:ascii="Times New Roman" w:hAnsi="Times New Roman" w:cs="Times New Roman"/>
          <w:sz w:val="28"/>
          <w:szCs w:val="28"/>
        </w:rPr>
        <w:t xml:space="preserve"> и действия взрослого. К сожалению, мы слишком часто видим по телевизору и читаем в газетах объявления о пропаже детей и другие неприятные случаи, виновниками которых становятся незнакомые люди. Ребенка может обидеть каждый, но мы в состоянии защитить его от подобных вещей. Малыша нужно учить </w:t>
      </w:r>
      <w:proofErr w:type="gramStart"/>
      <w:r w:rsidRPr="002C1B9E">
        <w:rPr>
          <w:rFonts w:ascii="Times New Roman" w:hAnsi="Times New Roman" w:cs="Times New Roman"/>
          <w:sz w:val="28"/>
          <w:szCs w:val="28"/>
        </w:rPr>
        <w:t>поменьше</w:t>
      </w:r>
      <w:proofErr w:type="gramEnd"/>
      <w:r w:rsidRPr="002C1B9E">
        <w:rPr>
          <w:rFonts w:ascii="Times New Roman" w:hAnsi="Times New Roman" w:cs="Times New Roman"/>
          <w:sz w:val="28"/>
          <w:szCs w:val="28"/>
        </w:rPr>
        <w:t xml:space="preserve"> общаться с незнакомцами, держаться от них подальше. Если в семье есть маленький ребенок, хочется дать ему все самое лучшее, обезопасить его от всех дурных влияний внешнего мира. И неприятности подстерегают вас там, где вы меньше всего их ждете. Чужие дяди и тети с плохими намерениями могут подстерегать детишек в любом возрасте.</w:t>
      </w: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C1B9E">
        <w:rPr>
          <w:rFonts w:ascii="Times New Roman" w:hAnsi="Times New Roman" w:cs="Times New Roman"/>
          <w:sz w:val="28"/>
          <w:szCs w:val="28"/>
        </w:rPr>
        <w:t xml:space="preserve">       Дошкольный возраст - важнейший период формирования у детей знаний о правилах безопасного поведения. Это период развития личности, когда ребёнок находится в полной зависимости от окружающих его взрослых - родителей и педагогов. Современных детей необходимо обучать особым навыкам основ безопасности, чтобы они смогли избежать самых разнообразных опасностей. Мы должны научить детей оценивать окружающую обстановку, определить потенциальную опасность или подозрительную ситуацию и адекватно на неё реагировать. Ребёнок должен понимать, что именно может быть опасным в общение с другими людьми. Необходимо сделать так, чтобы ребенок не попался на удочку незнакомца. Зачастую, оказавшись в различных неожиданных ситуациях на улице или дома, дети могут растеряться. Как сделать так, чтоб этого не произошло??? Как обезопасить наших детей???</w:t>
      </w: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C1B9E">
        <w:rPr>
          <w:rFonts w:ascii="Times New Roman" w:hAnsi="Times New Roman" w:cs="Times New Roman"/>
          <w:sz w:val="28"/>
          <w:szCs w:val="28"/>
        </w:rPr>
        <w:t>Как обеспечить безопасность ребёнка?</w:t>
      </w: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C1B9E">
        <w:rPr>
          <w:rFonts w:ascii="Times New Roman" w:hAnsi="Times New Roman" w:cs="Times New Roman"/>
          <w:sz w:val="28"/>
          <w:szCs w:val="28"/>
        </w:rPr>
        <w:t xml:space="preserve">      Задача взрослых состоит не только в том, чтобы оберегать и защищать ребёнка, но и в том, чтобы подготовить его к встрече с различными сложными, а порой опасными жизненными ситуациями</w:t>
      </w: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C1B9E">
        <w:rPr>
          <w:rFonts w:ascii="Times New Roman" w:hAnsi="Times New Roman" w:cs="Times New Roman"/>
          <w:sz w:val="28"/>
          <w:szCs w:val="28"/>
        </w:rPr>
        <w:t xml:space="preserve">      Ребенок должен знать информацию о себе: имя, фамилию, адрес и номер телефона.  Обозначьте для ребенка границу «свой - чужой»: установите правила относительно незнакомцев и следите за их выполнением.</w:t>
      </w: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C1B9E">
        <w:rPr>
          <w:rFonts w:ascii="Times New Roman" w:hAnsi="Times New Roman" w:cs="Times New Roman"/>
          <w:sz w:val="28"/>
          <w:szCs w:val="28"/>
        </w:rPr>
        <w:t>Объясните ребенку: чужой – это любой человек, которого он не знает (независимо от того, как он себя ведет, кем себя представляет).</w:t>
      </w: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C1B9E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2C1B9E">
        <w:rPr>
          <w:rFonts w:ascii="Times New Roman" w:hAnsi="Times New Roman" w:cs="Times New Roman"/>
          <w:sz w:val="28"/>
          <w:szCs w:val="28"/>
        </w:rPr>
        <w:t>Для формирования более точного понимания того, кто является "своим” и "чужим” человеком, попросите изобразить на одном рисунке тех людей, кого они считают "своими” (мама, папа, бабушка и т. д.), а на другом рисунке – чужих, посторонних (продавца, прохожего и т. д.).</w:t>
      </w:r>
      <w:proofErr w:type="gramEnd"/>
      <w:r w:rsidRPr="002C1B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1B9E">
        <w:rPr>
          <w:rFonts w:ascii="Times New Roman" w:hAnsi="Times New Roman" w:cs="Times New Roman"/>
          <w:sz w:val="28"/>
          <w:szCs w:val="28"/>
        </w:rPr>
        <w:t>Если ребёнок изобразил на первом рисунке, помимо членов семьи, кого-то еще, например: воспитателя, подругу мамы, друга – объясните, что такие люди называются "знакомыми”.</w:t>
      </w:r>
      <w:proofErr w:type="gramEnd"/>
      <w:r w:rsidRPr="002C1B9E">
        <w:rPr>
          <w:rFonts w:ascii="Times New Roman" w:hAnsi="Times New Roman" w:cs="Times New Roman"/>
          <w:sz w:val="28"/>
          <w:szCs w:val="28"/>
        </w:rPr>
        <w:t xml:space="preserve"> Предложите нарисовать их на третьем рисунке. Не помешает провести несколько обучающих экспериментов, чтобы проверить усвоение этих правил. Например, мама или папа </w:t>
      </w:r>
      <w:r w:rsidRPr="002C1B9E">
        <w:rPr>
          <w:rFonts w:ascii="Times New Roman" w:hAnsi="Times New Roman" w:cs="Times New Roman"/>
          <w:sz w:val="28"/>
          <w:szCs w:val="28"/>
        </w:rPr>
        <w:lastRenderedPageBreak/>
        <w:t>могут договориться со своим знакомым, которого ребенок не знает, чтобы он попробовал познакомиться с малышом, пригласить его пойти с собой. После эксперимента, конечно, нужно разобрать с ребенком его реакцию. Если ребенок остается один дома: он должен четко понимать, что дверь нельзя открывать никому кроме мамы (папы, бабушки – оговорите круг лиц).</w:t>
      </w: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-1045210</wp:posOffset>
            </wp:positionH>
            <wp:positionV relativeFrom="paragraph">
              <wp:posOffset>-1456690</wp:posOffset>
            </wp:positionV>
            <wp:extent cx="7424420" cy="10587355"/>
            <wp:effectExtent l="19050" t="0" r="5080" b="0"/>
            <wp:wrapNone/>
            <wp:docPr id="2" name="Рисунок 1" descr="https://gas-kvas.com/uploads/posts/2023-02/1676599616_gas-kvas-com-p-ramka-dlya-risunka-v-detskom-sadu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s-kvas.com/uploads/posts/2023-02/1676599616_gas-kvas-com-p-ramka-dlya-risunka-v-detskom-sadu-25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4420" cy="1058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C1B9E">
        <w:rPr>
          <w:rFonts w:ascii="Times New Roman" w:hAnsi="Times New Roman" w:cs="Times New Roman"/>
          <w:sz w:val="28"/>
          <w:szCs w:val="28"/>
        </w:rPr>
        <w:t xml:space="preserve">       Дети должны понять, что опасность подстерегает не только на улице, но и дома. Необходимо разъяснить, нельзя входить в подъезд одному, без родителей или знакомых взрослых; нельзя открывать дверь чужим, даже если у незнакомого человека ласковый голос или он представляется знакомым родителей, знает, как их зовут, и действует якобы от их имени.</w:t>
      </w: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C1B9E">
        <w:rPr>
          <w:rFonts w:ascii="Times New Roman" w:hAnsi="Times New Roman" w:cs="Times New Roman"/>
          <w:sz w:val="28"/>
          <w:szCs w:val="28"/>
        </w:rPr>
        <w:t xml:space="preserve">Объясните своим детям, что существует такое правило безопасности: родители всегда должны знать, где находятся дети, а детям нельзя никуда уходить без разрешения родителей, взрослых. </w:t>
      </w: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C1B9E">
        <w:rPr>
          <w:rFonts w:ascii="Times New Roman" w:hAnsi="Times New Roman" w:cs="Times New Roman"/>
          <w:sz w:val="28"/>
          <w:szCs w:val="28"/>
        </w:rPr>
        <w:t>Опасности можно разделить на несколько групп:</w:t>
      </w: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C1B9E">
        <w:rPr>
          <w:rFonts w:ascii="Times New Roman" w:hAnsi="Times New Roman" w:cs="Times New Roman"/>
          <w:sz w:val="28"/>
          <w:szCs w:val="28"/>
        </w:rPr>
        <w:t xml:space="preserve">        1.  Ребёнок и другие люди. Основная мысль этого направления: ребёнок должен помнить, что именно может быть опасно в общении с незнакомыми людьми. Объясняйте правила поведения в опасной ситуации:</w:t>
      </w: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C1B9E">
        <w:rPr>
          <w:rFonts w:ascii="Times New Roman" w:hAnsi="Times New Roman" w:cs="Times New Roman"/>
          <w:sz w:val="28"/>
          <w:szCs w:val="28"/>
        </w:rPr>
        <w:t xml:space="preserve">не соглашайся никуда идти </w:t>
      </w:r>
      <w:proofErr w:type="gramStart"/>
      <w:r w:rsidRPr="002C1B9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C1B9E">
        <w:rPr>
          <w:rFonts w:ascii="Times New Roman" w:hAnsi="Times New Roman" w:cs="Times New Roman"/>
          <w:sz w:val="28"/>
          <w:szCs w:val="28"/>
        </w:rPr>
        <w:t xml:space="preserve"> чужими, как бы они не уговаривали, и чтобы - не предлагали;</w:t>
      </w: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C1B9E">
        <w:rPr>
          <w:rFonts w:ascii="Times New Roman" w:hAnsi="Times New Roman" w:cs="Times New Roman"/>
          <w:sz w:val="28"/>
          <w:szCs w:val="28"/>
        </w:rPr>
        <w:t>не разговаривай с незнакомым человеком, не отвечай на его вопросы;</w:t>
      </w: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C1B9E">
        <w:rPr>
          <w:rFonts w:ascii="Times New Roman" w:hAnsi="Times New Roman" w:cs="Times New Roman"/>
          <w:sz w:val="28"/>
          <w:szCs w:val="28"/>
        </w:rPr>
        <w:t>не гуляй один в безлюдных местах;</w:t>
      </w: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C1B9E">
        <w:rPr>
          <w:rFonts w:ascii="Times New Roman" w:hAnsi="Times New Roman" w:cs="Times New Roman"/>
          <w:sz w:val="28"/>
          <w:szCs w:val="28"/>
        </w:rPr>
        <w:t>не гуляй с наступлением темноты;</w:t>
      </w: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C1B9E">
        <w:rPr>
          <w:rFonts w:ascii="Times New Roman" w:hAnsi="Times New Roman" w:cs="Times New Roman"/>
          <w:sz w:val="28"/>
          <w:szCs w:val="28"/>
        </w:rPr>
        <w:t>если кто-то незнакомый человек тебя тащит за руку или хочет посадить в машину – кричи, сопротивляйся, зови на помощь: «Помогите, ко мне пристаёт чужой человек! На помощь!»</w:t>
      </w: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C1B9E">
        <w:rPr>
          <w:rFonts w:ascii="Times New Roman" w:hAnsi="Times New Roman" w:cs="Times New Roman"/>
          <w:sz w:val="28"/>
          <w:szCs w:val="28"/>
        </w:rPr>
        <w:t xml:space="preserve">       2. Ребёнок и природа. Задача взрослых по этому направлению: рассказать детям о взаимосвязи и взаимозависимости всех проблемных объектов, которые представляют угрозу для жизни.</w:t>
      </w: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C1B9E">
        <w:rPr>
          <w:rFonts w:ascii="Times New Roman" w:hAnsi="Times New Roman" w:cs="Times New Roman"/>
          <w:sz w:val="28"/>
          <w:szCs w:val="28"/>
        </w:rPr>
        <w:t xml:space="preserve">        3.  Ребёнок дома. В этом направлении нужно рассмотреть вопросы, связанные с предметами домашнего быта, являющимися источниками потенциальной опасности для детей.</w:t>
      </w: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C1B9E">
        <w:rPr>
          <w:rFonts w:ascii="Times New Roman" w:hAnsi="Times New Roman" w:cs="Times New Roman"/>
          <w:sz w:val="28"/>
          <w:szCs w:val="28"/>
        </w:rPr>
        <w:t xml:space="preserve">      4. Здоровье ребёнка. В этом направлении советуем вам рассмотреть вопросы, связанные с ценностью здорового образа жизни, сознательной заботой о собственном здоровье и здоровье окружающих.</w:t>
      </w: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C1B9E">
        <w:rPr>
          <w:rFonts w:ascii="Times New Roman" w:hAnsi="Times New Roman" w:cs="Times New Roman"/>
          <w:sz w:val="28"/>
          <w:szCs w:val="28"/>
        </w:rPr>
        <w:t xml:space="preserve">      5. Эмоциональное благополучие ребёнка. Основная задача взрослых по этому направлению: профилактика конфликтных ситуаций: обучить детей способам выхода из конфликтных ситуаций, не доводя их до силового решения.</w:t>
      </w: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-1045845</wp:posOffset>
            </wp:positionH>
            <wp:positionV relativeFrom="paragraph">
              <wp:posOffset>-434340</wp:posOffset>
            </wp:positionV>
            <wp:extent cx="7424420" cy="10587355"/>
            <wp:effectExtent l="19050" t="0" r="5080" b="0"/>
            <wp:wrapNone/>
            <wp:docPr id="3" name="Рисунок 1" descr="https://gas-kvas.com/uploads/posts/2023-02/1676599616_gas-kvas-com-p-ramka-dlya-risunka-v-detskom-sadu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s-kvas.com/uploads/posts/2023-02/1676599616_gas-kvas-com-p-ramka-dlya-risunka-v-detskom-sadu-25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4420" cy="1058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C1B9E">
        <w:rPr>
          <w:rFonts w:ascii="Times New Roman" w:hAnsi="Times New Roman" w:cs="Times New Roman"/>
          <w:sz w:val="28"/>
          <w:szCs w:val="28"/>
        </w:rPr>
        <w:t xml:space="preserve">     6. Ребёнок на дороге. Задача взрослых – познакомить с правилами дорожного движения.</w:t>
      </w: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C1B9E">
        <w:rPr>
          <w:rFonts w:ascii="Times New Roman" w:hAnsi="Times New Roman" w:cs="Times New Roman"/>
          <w:sz w:val="28"/>
          <w:szCs w:val="28"/>
        </w:rPr>
        <w:t xml:space="preserve">    7. Ребёнок и интернет. Задача взрослых – познакомить с правилами безопасного пользования интернетом.</w:t>
      </w: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C1B9E">
        <w:rPr>
          <w:rFonts w:ascii="Times New Roman" w:hAnsi="Times New Roman" w:cs="Times New Roman"/>
          <w:sz w:val="28"/>
          <w:szCs w:val="28"/>
        </w:rPr>
        <w:t>Советы родителям!!!</w:t>
      </w: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C1B9E">
        <w:rPr>
          <w:rFonts w:ascii="Times New Roman" w:hAnsi="Times New Roman" w:cs="Times New Roman"/>
          <w:sz w:val="28"/>
          <w:szCs w:val="28"/>
        </w:rPr>
        <w:t>1. Родителям необходимо рассмотреть с детьми типичные опасные ситуации контактов с незнакомыми людьми.</w:t>
      </w: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C1B9E">
        <w:rPr>
          <w:rFonts w:ascii="Times New Roman" w:hAnsi="Times New Roman" w:cs="Times New Roman"/>
          <w:sz w:val="28"/>
          <w:szCs w:val="28"/>
        </w:rPr>
        <w:t>2. Следует рассмотреть с детьми и обсудить возможные ситуации насильственного поведения со стороны взрослого. Необходимо объяснить детям, как следует вести себя в подобных ситуациях.</w:t>
      </w: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C1B9E">
        <w:rPr>
          <w:rFonts w:ascii="Times New Roman" w:hAnsi="Times New Roman" w:cs="Times New Roman"/>
          <w:sz w:val="28"/>
          <w:szCs w:val="28"/>
        </w:rPr>
        <w:t>3. Ребенку нужно объяснить, что он должен уметь сказать «нет» другим детям, которые хотят втянуть его в опасную ситуацию.</w:t>
      </w: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C1B9E">
        <w:rPr>
          <w:rFonts w:ascii="Times New Roman" w:hAnsi="Times New Roman" w:cs="Times New Roman"/>
          <w:sz w:val="28"/>
          <w:szCs w:val="28"/>
        </w:rPr>
        <w:t>4. Необходимо разъяснить детям, что опасности могут подстеречь их не только на улице, но и дома, в подъезде, поэтому нужно ходить всегда с родителями.</w:t>
      </w: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C1B9E">
        <w:rPr>
          <w:rFonts w:ascii="Times New Roman" w:hAnsi="Times New Roman" w:cs="Times New Roman"/>
          <w:sz w:val="28"/>
          <w:szCs w:val="28"/>
        </w:rPr>
        <w:t>5.  Необходимо разъяснить детям, что нельзя открывать дверь чужим, незнакомым людям.</w:t>
      </w: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C1B9E">
        <w:rPr>
          <w:rFonts w:ascii="Times New Roman" w:hAnsi="Times New Roman" w:cs="Times New Roman"/>
          <w:sz w:val="28"/>
          <w:szCs w:val="28"/>
        </w:rPr>
        <w:t>Ребенок, имеющий четкие ориентиры относительно того, что называется «достойным поведением незнакомого человека», сможет отличить нездоровое внимание от проявления дружелюбия. Обученный родителями, педагогами, он сможет проявить максимум осторожности и сохранить свою жизнь.</w:t>
      </w: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C1B9E">
        <w:rPr>
          <w:rFonts w:ascii="Times New Roman" w:hAnsi="Times New Roman" w:cs="Times New Roman"/>
          <w:sz w:val="28"/>
          <w:szCs w:val="28"/>
        </w:rPr>
        <w:t>Не жалейте времени на детей, занимайтесь с ними!</w:t>
      </w:r>
    </w:p>
    <w:p w:rsidR="002C1B9E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AB62F8" w:rsidRPr="002C1B9E" w:rsidRDefault="002C1B9E" w:rsidP="002C1B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C1B9E">
        <w:rPr>
          <w:rFonts w:ascii="Times New Roman" w:hAnsi="Times New Roman" w:cs="Times New Roman"/>
          <w:sz w:val="28"/>
          <w:szCs w:val="28"/>
        </w:rPr>
        <w:t>Ведь от этого зависит жизнь ваших детей!!!!</w:t>
      </w:r>
    </w:p>
    <w:sectPr w:rsidR="00AB62F8" w:rsidRPr="002C1B9E" w:rsidSect="002C1B9E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>
    <w:useFELayout/>
  </w:compat>
  <w:rsids>
    <w:rsidRoot w:val="002C1B9E"/>
    <w:rsid w:val="002C1B9E"/>
    <w:rsid w:val="00AB6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B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952</Words>
  <Characters>5431</Characters>
  <Application>Microsoft Office Word</Application>
  <DocSecurity>0</DocSecurity>
  <Lines>45</Lines>
  <Paragraphs>12</Paragraphs>
  <ScaleCrop>false</ScaleCrop>
  <Company>Microsoft</Company>
  <LinksUpToDate>false</LinksUpToDate>
  <CharactersWithSpaces>6371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</cp:revision>
  <dcterms:created xsi:type="dcterms:W3CDTF">2024-01-23T10:01:00Z</dcterms:created>
  <dcterms:modified xsi:type="dcterms:W3CDTF">2024-01-23T10:04:00Z</dcterms:modified>
</cp:coreProperties>
</file>